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pt-BR"/>
        </w:rPr>
        <w:t>Ilmo.(a). Sr. (a) </w:t>
      </w:r>
      <w:r w:rsidRPr="003249F5"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pt-BR"/>
        </w:rPr>
        <w:t>DIRIGENTE REGIONAL DE ENSINO DA REGIÃO DE CAPIVARI</w:t>
      </w:r>
    </w:p>
    <w:tbl>
      <w:tblPr>
        <w:tblW w:w="8505" w:type="dxa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2267"/>
      </w:tblGrid>
      <w:tr w:rsidR="003249F5" w:rsidRPr="003249F5" w:rsidTr="003249F5">
        <w:trPr>
          <w:trHeight w:val="597"/>
        </w:trPr>
        <w:tc>
          <w:tcPr>
            <w:tcW w:w="6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       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RG.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CPF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DI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3249F5" w:rsidRPr="003249F5" w:rsidTr="003249F5">
        <w:trPr>
          <w:trHeight w:val="553"/>
        </w:trPr>
        <w:tc>
          <w:tcPr>
            <w:tcW w:w="8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Residência, Rua – 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BAIRRO: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8520" w:type="dxa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207"/>
        <w:gridCol w:w="2516"/>
        <w:gridCol w:w="899"/>
        <w:gridCol w:w="943"/>
      </w:tblGrid>
      <w:tr w:rsidR="003249F5" w:rsidRPr="003249F5" w:rsidTr="003249F5">
        <w:trPr>
          <w:trHeight w:val="599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Cargo/Função-Atividade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SUB/TAB/QUADRO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FAIXA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NIVEL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8505" w:type="dxa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3249F5" w:rsidRPr="003249F5" w:rsidTr="003249F5">
        <w:trPr>
          <w:trHeight w:val="562"/>
        </w:trPr>
        <w:tc>
          <w:tcPr>
            <w:tcW w:w="8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Órgão de classificação: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8505" w:type="dxa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4003"/>
      </w:tblGrid>
      <w:tr w:rsidR="003249F5" w:rsidRPr="003249F5" w:rsidTr="003249F5">
        <w:trPr>
          <w:trHeight w:val="750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Diretoria de Ensino da Região de CAPIVARI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Acumula cargo/Função-Atividade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Sim </w:t>
            </w:r>
            <w:proofErr w:type="gramStart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(  </w:t>
            </w:r>
            <w:proofErr w:type="gramEnd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 ) Juntar </w:t>
            </w:r>
            <w:proofErr w:type="spellStart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Publ</w:t>
            </w:r>
            <w:proofErr w:type="spellEnd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. Parecer CPAC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Não </w:t>
            </w:r>
            <w:proofErr w:type="gramStart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(  </w:t>
            </w:r>
            <w:proofErr w:type="gramEnd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)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                                                             </w:t>
      </w:r>
    </w:p>
    <w:tbl>
      <w:tblPr>
        <w:tblW w:w="0" w:type="auto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5"/>
      </w:tblGrid>
      <w:tr w:rsidR="003249F5" w:rsidRPr="003249F5" w:rsidTr="003249F5">
        <w:trPr>
          <w:trHeight w:val="818"/>
        </w:trPr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Requer: </w:t>
            </w:r>
            <w:r w:rsidRPr="003249F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Autorização de gozo</w:t>
            </w: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de</w:t>
            </w:r>
            <w:bookmarkStart w:id="0" w:name="_GoBack"/>
            <w:bookmarkEnd w:id="0"/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   dias de Licença Prêmio referente a Certidão nº   período de                               PULP/SEDUC Nº</w:t>
            </w:r>
          </w:p>
          <w:p w:rsidR="003249F5" w:rsidRPr="003249F5" w:rsidRDefault="003249F5" w:rsidP="003249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3249F5" w:rsidRPr="003249F5" w:rsidTr="003249F5">
        <w:trPr>
          <w:trHeight w:val="707"/>
        </w:trPr>
        <w:tc>
          <w:tcPr>
            <w:tcW w:w="8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Alega: Fazer jus ao pedido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3249F5" w:rsidRPr="003249F5" w:rsidTr="003249F5">
        <w:trPr>
          <w:trHeight w:val="693"/>
        </w:trPr>
        <w:tc>
          <w:tcPr>
            <w:tcW w:w="8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Fundamento Legal: Artigo 209 e 213 da Lei 10.261/68, LC 644/89 e LC 1048/08.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3249F5" w:rsidRPr="003249F5" w:rsidTr="003249F5">
        <w:trPr>
          <w:trHeight w:val="693"/>
        </w:trPr>
        <w:tc>
          <w:tcPr>
            <w:tcW w:w="8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Documentos Anexados: Portaria de Autorização de gozo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5"/>
      </w:tblGrid>
      <w:tr w:rsidR="003249F5" w:rsidRPr="003249F5" w:rsidTr="003249F5">
        <w:trPr>
          <w:trHeight w:val="420"/>
        </w:trPr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Declara que se trata de período inicial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3689"/>
      </w:tblGrid>
      <w:tr w:rsidR="003249F5" w:rsidRPr="003249F5" w:rsidTr="003249F5">
        <w:trPr>
          <w:trHeight w:val="668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Local/Data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Assinatura do requerente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  <w:t> </w:t>
      </w:r>
    </w:p>
    <w:tbl>
      <w:tblPr>
        <w:tblW w:w="0" w:type="auto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164"/>
        <w:gridCol w:w="3671"/>
      </w:tblGrid>
      <w:tr w:rsidR="003249F5" w:rsidRPr="003249F5" w:rsidTr="003249F5">
        <w:trPr>
          <w:trHeight w:val="57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Protocolo Nº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Data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Preenchido por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tbl>
      <w:tblPr>
        <w:tblW w:w="0" w:type="auto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4965"/>
      </w:tblGrid>
      <w:tr w:rsidR="003249F5" w:rsidRPr="003249F5" w:rsidTr="003249F5">
        <w:trPr>
          <w:trHeight w:val="1166"/>
        </w:trPr>
        <w:tc>
          <w:tcPr>
            <w:tcW w:w="8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Informação do(a):</w:t>
            </w:r>
          </w:p>
        </w:tc>
      </w:tr>
      <w:tr w:rsidR="003249F5" w:rsidRPr="003249F5" w:rsidTr="003249F5">
        <w:trPr>
          <w:trHeight w:val="89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Local e data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</w:t>
            </w:r>
          </w:p>
          <w:p w:rsidR="003249F5" w:rsidRPr="003249F5" w:rsidRDefault="003249F5" w:rsidP="003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pt-BR"/>
              </w:rPr>
              <w:t> </w:t>
            </w:r>
          </w:p>
          <w:p w:rsidR="003249F5" w:rsidRPr="003249F5" w:rsidRDefault="003249F5" w:rsidP="003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pt-BR"/>
              </w:rPr>
              <w:t>Carimbo e assinatura diretor/Dirigente de Ensino</w:t>
            </w:r>
          </w:p>
          <w:p w:rsidR="003249F5" w:rsidRPr="003249F5" w:rsidRDefault="003249F5" w:rsidP="003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49F5">
              <w:rPr>
                <w:rFonts w:ascii="Arial" w:eastAsia="Times New Roman" w:hAnsi="Arial" w:cs="Arial"/>
                <w:sz w:val="6"/>
                <w:szCs w:val="6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3249F5" w:rsidRPr="003249F5" w:rsidRDefault="003249F5" w:rsidP="003249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9F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A2C92" w:rsidRDefault="000A2C92"/>
    <w:sectPr w:rsidR="000A2C92" w:rsidSect="003249F5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5"/>
    <w:rsid w:val="000A2C92"/>
    <w:rsid w:val="003249F5"/>
    <w:rsid w:val="00331ADD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B4DA-1867-4F51-849F-CA1DA6E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4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9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capivari9 DE</dc:creator>
  <cp:keywords/>
  <dc:description/>
  <cp:lastModifiedBy>De capivari9 DE</cp:lastModifiedBy>
  <cp:revision>1</cp:revision>
  <dcterms:created xsi:type="dcterms:W3CDTF">2020-05-15T18:49:00Z</dcterms:created>
  <dcterms:modified xsi:type="dcterms:W3CDTF">2020-05-15T18:50:00Z</dcterms:modified>
</cp:coreProperties>
</file>