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27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62C8C">
        <w:rPr>
          <w:rFonts w:ascii="Arial" w:hAnsi="Arial" w:cs="Arial"/>
          <w:b/>
          <w:sz w:val="20"/>
          <w:szCs w:val="20"/>
        </w:rPr>
        <w:t>BENEFÍCIO: SALÁRIO FAMILIA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62C8C">
        <w:rPr>
          <w:rFonts w:ascii="Arial" w:hAnsi="Arial" w:cs="Arial"/>
          <w:b/>
          <w:sz w:val="20"/>
          <w:szCs w:val="20"/>
        </w:rPr>
        <w:t xml:space="preserve">FUNDAMENTAÇÃO: 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 xml:space="preserve">L. 10.261/68 – Art. </w:t>
      </w:r>
      <w:proofErr w:type="gramStart"/>
      <w:r w:rsidRPr="00E62C8C">
        <w:rPr>
          <w:rFonts w:ascii="Arial" w:hAnsi="Arial" w:cs="Arial"/>
          <w:color w:val="333333"/>
          <w:sz w:val="20"/>
          <w:szCs w:val="20"/>
        </w:rPr>
        <w:t>162 ;</w:t>
      </w:r>
      <w:proofErr w:type="gramEnd"/>
      <w:r w:rsidRPr="00E62C8C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L. 500/74 - Art. 22;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CF/88 - Art. 7º, XII e artigo 39, § 3º, redação dada pela EC-20/98;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CESP/89 - Art. 124, § 3º.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62C8C">
        <w:rPr>
          <w:rFonts w:ascii="Arial" w:hAnsi="Arial" w:cs="Arial"/>
          <w:sz w:val="20"/>
          <w:szCs w:val="20"/>
        </w:rPr>
        <w:t>rtigo</w:t>
      </w:r>
      <w:r w:rsidRPr="00E62C8C">
        <w:rPr>
          <w:rFonts w:ascii="Arial" w:hAnsi="Arial" w:cs="Arial"/>
          <w:color w:val="333333"/>
          <w:sz w:val="20"/>
          <w:szCs w:val="20"/>
        </w:rPr>
        <w:t xml:space="preserve"> art. 163-A da LC. 180/78 com redação dada pela LC. 1.012/07 e art. 4º da LC. 1.013/07; </w:t>
      </w:r>
    </w:p>
    <w:p w:rsidR="00DA4C27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Decreto 53.301/2008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62C8C">
        <w:rPr>
          <w:rFonts w:ascii="Arial" w:hAnsi="Arial" w:cs="Arial"/>
          <w:b/>
          <w:sz w:val="20"/>
          <w:szCs w:val="20"/>
        </w:rPr>
        <w:t>QUEM TEM DIREITO: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servidor OU inativo de baixa renda que tenham como dependente filho ou equiparado de qualquer condição menor de 14 (quatorze) anos ou filho inválido de qualquer idade.  Ao pai e à mãe equiparam-se o padrasto e a madrasta e, na falta destes, os representantes legais dos incapazes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O salário-família será concedido aos pais enquanto funcionários, servidores ou inativos, nas seguintes condições (L. 10.261/68 - Art. 157):</w:t>
      </w:r>
    </w:p>
    <w:p w:rsidR="00DA4C27" w:rsidRPr="00E62C8C" w:rsidRDefault="00DA4C27" w:rsidP="00DA4C27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se viverem juntos, a apenas um deles;</w:t>
      </w:r>
    </w:p>
    <w:p w:rsidR="00DA4C27" w:rsidRPr="00E62C8C" w:rsidRDefault="00DA4C27" w:rsidP="00DA4C27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se viverem separados, ao que tiver dependentes sob sua guarda, ou a ambos, de acordo com a divisão de dependentes.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sz w:val="20"/>
          <w:szCs w:val="20"/>
        </w:rPr>
        <w:t xml:space="preserve">É vedada a percepção de </w:t>
      </w:r>
      <w:proofErr w:type="gramStart"/>
      <w:r w:rsidRPr="00E62C8C">
        <w:rPr>
          <w:rFonts w:ascii="Arial" w:hAnsi="Arial" w:cs="Arial"/>
          <w:sz w:val="20"/>
          <w:szCs w:val="20"/>
        </w:rPr>
        <w:t>salário - família</w:t>
      </w:r>
      <w:proofErr w:type="gramEnd"/>
      <w:r w:rsidRPr="00E62C8C">
        <w:rPr>
          <w:rFonts w:ascii="Arial" w:hAnsi="Arial" w:cs="Arial"/>
          <w:sz w:val="20"/>
          <w:szCs w:val="20"/>
        </w:rPr>
        <w:t xml:space="preserve"> por dependente em relação ao qual já esteja sendo pago este benefício por outra entidade pública federal, estadual ou municipal, ficando o infrator sujeito às penalidades da lei (art. 161-L. 10 261/68)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b/>
          <w:color w:val="333333"/>
          <w:sz w:val="20"/>
          <w:szCs w:val="20"/>
        </w:rPr>
        <w:t>PERDA DO SALÁRIO-FAMÍLIA</w:t>
      </w:r>
      <w:r w:rsidRPr="00E62C8C">
        <w:rPr>
          <w:rFonts w:ascii="Arial" w:hAnsi="Arial" w:cs="Arial"/>
          <w:color w:val="333333"/>
          <w:sz w:val="20"/>
          <w:szCs w:val="20"/>
        </w:rPr>
        <w:t>: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>Não será pago o salário-família nos casos em que o funcionário deixar de perceber o respectivo vencimento ou remuneração, salvo nos casos disciplinares e penais, nem aos de licença por motivo de doença em pessoa da família.</w:t>
      </w: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DA4C27" w:rsidRPr="00506FE1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color w:val="333333"/>
          <w:sz w:val="20"/>
          <w:szCs w:val="20"/>
          <w:highlight w:val="yellow"/>
        </w:rPr>
      </w:pPr>
      <w:r w:rsidRPr="00506FE1">
        <w:rPr>
          <w:rFonts w:ascii="Arial" w:hAnsi="Arial" w:cs="Arial"/>
          <w:b/>
          <w:color w:val="333333"/>
          <w:sz w:val="20"/>
          <w:szCs w:val="20"/>
          <w:highlight w:val="yellow"/>
        </w:rPr>
        <w:t>DOCUMENTOS NECESSÁRIOS:</w:t>
      </w:r>
    </w:p>
    <w:p w:rsidR="00DA4C27" w:rsidRPr="00506FE1" w:rsidRDefault="00DA4C27" w:rsidP="00DA4C2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 w:rsidRPr="00506FE1">
        <w:rPr>
          <w:rFonts w:ascii="Arial" w:hAnsi="Arial" w:cs="Arial"/>
          <w:color w:val="333333"/>
          <w:sz w:val="20"/>
          <w:szCs w:val="20"/>
          <w:highlight w:val="yellow"/>
        </w:rPr>
        <w:t>Requerimento;</w:t>
      </w:r>
    </w:p>
    <w:p w:rsidR="00DA4C27" w:rsidRDefault="00DA4C27" w:rsidP="00DA4C2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 w:rsidRPr="00506FE1">
        <w:rPr>
          <w:rFonts w:ascii="Arial" w:hAnsi="Arial" w:cs="Arial"/>
          <w:color w:val="333333"/>
          <w:sz w:val="20"/>
          <w:szCs w:val="20"/>
          <w:highlight w:val="yellow"/>
        </w:rPr>
        <w:t>Cópia da Certidão de Nascimento com o “visto confere com o original”, datado e assinado pelo superior imediato;</w:t>
      </w:r>
    </w:p>
    <w:p w:rsidR="006B79CB" w:rsidRPr="00506FE1" w:rsidRDefault="006B79CB" w:rsidP="00DA4C2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>
        <w:rPr>
          <w:rFonts w:ascii="Arial" w:hAnsi="Arial" w:cs="Arial"/>
          <w:color w:val="333333"/>
          <w:sz w:val="20"/>
          <w:szCs w:val="20"/>
          <w:highlight w:val="yellow"/>
        </w:rPr>
        <w:t>CPF da criança</w:t>
      </w:r>
      <w:bookmarkStart w:id="0" w:name="_GoBack"/>
      <w:bookmarkEnd w:id="0"/>
    </w:p>
    <w:p w:rsidR="00DA4C27" w:rsidRPr="00506FE1" w:rsidRDefault="00DA4C27" w:rsidP="00DA4C2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 w:rsidRPr="00506FE1">
        <w:rPr>
          <w:rFonts w:ascii="Arial" w:hAnsi="Arial" w:cs="Arial"/>
          <w:color w:val="333333"/>
          <w:sz w:val="20"/>
          <w:szCs w:val="20"/>
          <w:highlight w:val="yellow"/>
        </w:rPr>
        <w:t>Declaração do cônjuge de que não recebe salário-família.</w:t>
      </w:r>
    </w:p>
    <w:p w:rsidR="00DA4C27" w:rsidRPr="00E62C8C" w:rsidRDefault="00DA4C27" w:rsidP="00DA4C27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Arial" w:hAnsi="Arial" w:cs="Arial"/>
          <w:color w:val="333333"/>
          <w:sz w:val="20"/>
          <w:szCs w:val="20"/>
        </w:rPr>
      </w:pPr>
    </w:p>
    <w:p w:rsidR="00DA4C27" w:rsidRPr="00E62C8C" w:rsidRDefault="00DA4C27" w:rsidP="00DA4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Arial" w:hAnsi="Arial" w:cs="Arial"/>
          <w:b/>
          <w:color w:val="333333"/>
          <w:sz w:val="20"/>
          <w:szCs w:val="20"/>
        </w:rPr>
      </w:pPr>
      <w:r w:rsidRPr="00E62C8C">
        <w:rPr>
          <w:rFonts w:ascii="Arial" w:hAnsi="Arial" w:cs="Arial"/>
          <w:b/>
          <w:color w:val="333333"/>
          <w:sz w:val="20"/>
          <w:szCs w:val="20"/>
        </w:rPr>
        <w:t>BASE DE CÁLCULO: A partir de 01/01/201</w:t>
      </w:r>
      <w:r>
        <w:rPr>
          <w:rFonts w:ascii="Arial" w:hAnsi="Arial" w:cs="Arial"/>
          <w:b/>
          <w:color w:val="333333"/>
          <w:sz w:val="20"/>
          <w:szCs w:val="20"/>
        </w:rPr>
        <w:t xml:space="preserve">5 </w:t>
      </w:r>
      <w:r w:rsidRPr="006D18B4">
        <w:rPr>
          <w:rFonts w:ascii="Arial" w:hAnsi="Arial" w:cs="Arial"/>
          <w:b/>
          <w:color w:val="333333"/>
          <w:sz w:val="20"/>
          <w:szCs w:val="20"/>
        </w:rPr>
        <w:t>(Portaria Interministerial MPS/MF 13/2015</w:t>
      </w:r>
      <w:r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DA4C27" w:rsidRPr="00E62C8C" w:rsidRDefault="00DA4C27" w:rsidP="00DA4C2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E62C8C">
        <w:rPr>
          <w:rFonts w:ascii="Arial" w:hAnsi="Arial" w:cs="Arial"/>
          <w:color w:val="333333"/>
          <w:sz w:val="20"/>
          <w:szCs w:val="20"/>
        </w:rPr>
        <w:t xml:space="preserve">R$ </w:t>
      </w:r>
      <w:r w:rsidRPr="00DE007A">
        <w:rPr>
          <w:rFonts w:ascii="Arial" w:hAnsi="Arial" w:cs="Arial"/>
          <w:color w:val="333333"/>
          <w:sz w:val="20"/>
          <w:szCs w:val="20"/>
        </w:rPr>
        <w:t>37,18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62C8C">
        <w:rPr>
          <w:rFonts w:ascii="Arial" w:hAnsi="Arial" w:cs="Arial"/>
          <w:color w:val="333333"/>
          <w:sz w:val="20"/>
          <w:szCs w:val="20"/>
        </w:rPr>
        <w:t>para quem ganhar até R$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DE007A">
        <w:rPr>
          <w:rFonts w:ascii="Arial" w:hAnsi="Arial" w:cs="Arial"/>
          <w:color w:val="333333"/>
          <w:sz w:val="20"/>
          <w:szCs w:val="20"/>
        </w:rPr>
        <w:t>725,02</w:t>
      </w:r>
      <w:r w:rsidRPr="00E62C8C">
        <w:rPr>
          <w:rFonts w:ascii="Arial" w:hAnsi="Arial" w:cs="Arial"/>
          <w:color w:val="333333"/>
          <w:sz w:val="20"/>
          <w:szCs w:val="20"/>
        </w:rPr>
        <w:t>;</w:t>
      </w:r>
    </w:p>
    <w:p w:rsidR="00DA4C27" w:rsidRPr="00506FE1" w:rsidRDefault="00DA4C27" w:rsidP="00DA4C27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highlight w:val="yellow"/>
        </w:rPr>
      </w:pPr>
      <w:r>
        <w:rPr>
          <w:rFonts w:ascii="Arial" w:hAnsi="Arial" w:cs="Arial"/>
          <w:color w:val="333333"/>
          <w:sz w:val="20"/>
          <w:szCs w:val="20"/>
        </w:rPr>
        <w:t>R$</w:t>
      </w:r>
      <w:r w:rsidRPr="00DE007A">
        <w:rPr>
          <w:rFonts w:ascii="Arial" w:hAnsi="Arial" w:cs="Arial"/>
          <w:color w:val="333333"/>
          <w:sz w:val="20"/>
          <w:szCs w:val="20"/>
        </w:rPr>
        <w:t xml:space="preserve"> 26,20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62C8C">
        <w:rPr>
          <w:rFonts w:ascii="Arial" w:hAnsi="Arial" w:cs="Arial"/>
          <w:color w:val="333333"/>
          <w:sz w:val="20"/>
          <w:szCs w:val="20"/>
        </w:rPr>
        <w:t xml:space="preserve">para quem ganhar de R$ </w:t>
      </w:r>
      <w:r>
        <w:rPr>
          <w:rFonts w:ascii="Arial" w:hAnsi="Arial" w:cs="Arial"/>
          <w:color w:val="333333"/>
          <w:sz w:val="20"/>
          <w:szCs w:val="20"/>
        </w:rPr>
        <w:t>725,03</w:t>
      </w:r>
      <w:r w:rsidRPr="00E62C8C">
        <w:rPr>
          <w:rFonts w:ascii="Arial" w:hAnsi="Arial" w:cs="Arial"/>
          <w:color w:val="333333"/>
          <w:sz w:val="20"/>
          <w:szCs w:val="20"/>
        </w:rPr>
        <w:t xml:space="preserve"> </w:t>
      </w:r>
      <w:r w:rsidRPr="00506FE1">
        <w:rPr>
          <w:rFonts w:ascii="Arial" w:hAnsi="Arial" w:cs="Arial"/>
          <w:color w:val="333333"/>
          <w:sz w:val="20"/>
          <w:szCs w:val="20"/>
          <w:highlight w:val="yellow"/>
        </w:rPr>
        <w:t>até 1.089,72.</w:t>
      </w:r>
    </w:p>
    <w:p w:rsidR="00C61AD0" w:rsidRDefault="00C61AD0"/>
    <w:sectPr w:rsidR="00C61AD0" w:rsidSect="00C6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CEA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47A01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370E0"/>
    <w:multiLevelType w:val="multilevel"/>
    <w:tmpl w:val="B142E8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27"/>
    <w:rsid w:val="001E465D"/>
    <w:rsid w:val="002A404A"/>
    <w:rsid w:val="00480B07"/>
    <w:rsid w:val="00506FE1"/>
    <w:rsid w:val="006B79CB"/>
    <w:rsid w:val="00895CB6"/>
    <w:rsid w:val="00C61AD0"/>
    <w:rsid w:val="00DA4C27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1A5D"/>
  <w15:docId w15:val="{29AEA33F-3DC9-42D7-B80E-C8F44C3E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4C2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Lizandra Cristina Dos Reis Becker Goes</cp:lastModifiedBy>
  <cp:revision>2</cp:revision>
  <dcterms:created xsi:type="dcterms:W3CDTF">2020-05-14T20:10:00Z</dcterms:created>
  <dcterms:modified xsi:type="dcterms:W3CDTF">2020-05-14T20:10:00Z</dcterms:modified>
</cp:coreProperties>
</file>