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ED" w:rsidRDefault="00D374ED"/>
    <w:p w:rsidR="00D374ED" w:rsidRDefault="004817D0" w:rsidP="00D374E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João da Boa Vista, 27</w:t>
      </w:r>
      <w:r w:rsidR="00D374ED" w:rsidRPr="00D374ED">
        <w:rPr>
          <w:rFonts w:ascii="Arial" w:hAnsi="Arial" w:cs="Arial"/>
          <w:sz w:val="24"/>
          <w:szCs w:val="24"/>
        </w:rPr>
        <w:t xml:space="preserve"> de Abril de 2020.</w:t>
      </w:r>
    </w:p>
    <w:p w:rsidR="008C648F" w:rsidRDefault="008C648F" w:rsidP="00D374ED">
      <w:pPr>
        <w:jc w:val="right"/>
        <w:rPr>
          <w:rFonts w:ascii="Arial" w:hAnsi="Arial" w:cs="Arial"/>
          <w:sz w:val="24"/>
          <w:szCs w:val="24"/>
        </w:rPr>
      </w:pPr>
    </w:p>
    <w:p w:rsidR="00D374ED" w:rsidRPr="004817D0" w:rsidRDefault="004817D0" w:rsidP="00D374ED">
      <w:pPr>
        <w:jc w:val="both"/>
        <w:rPr>
          <w:rFonts w:ascii="Arial" w:hAnsi="Arial" w:cs="Arial"/>
          <w:b/>
          <w:sz w:val="24"/>
          <w:szCs w:val="24"/>
        </w:rPr>
      </w:pPr>
      <w:r w:rsidRPr="004817D0">
        <w:rPr>
          <w:rFonts w:ascii="Arial" w:hAnsi="Arial" w:cs="Arial"/>
          <w:b/>
          <w:sz w:val="24"/>
          <w:szCs w:val="24"/>
        </w:rPr>
        <w:t xml:space="preserve">Circular </w:t>
      </w:r>
      <w:proofErr w:type="spellStart"/>
      <w:r w:rsidRPr="004817D0">
        <w:rPr>
          <w:rFonts w:ascii="Arial" w:hAnsi="Arial" w:cs="Arial"/>
          <w:b/>
          <w:sz w:val="24"/>
          <w:szCs w:val="24"/>
        </w:rPr>
        <w:t>Gab</w:t>
      </w:r>
      <w:proofErr w:type="spellEnd"/>
      <w:r w:rsidRPr="004817D0">
        <w:rPr>
          <w:rFonts w:ascii="Arial" w:hAnsi="Arial" w:cs="Arial"/>
          <w:b/>
          <w:sz w:val="24"/>
          <w:szCs w:val="24"/>
        </w:rPr>
        <w:t>. Nº 05</w:t>
      </w:r>
      <w:r w:rsidR="00D374ED" w:rsidRPr="004817D0">
        <w:rPr>
          <w:rFonts w:ascii="Arial" w:hAnsi="Arial" w:cs="Arial"/>
          <w:b/>
          <w:sz w:val="24"/>
          <w:szCs w:val="24"/>
        </w:rPr>
        <w:t>/2020</w:t>
      </w:r>
    </w:p>
    <w:p w:rsidR="00D374ED" w:rsidRDefault="00D374ED" w:rsidP="004817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817D0">
        <w:rPr>
          <w:rFonts w:ascii="Arial" w:hAnsi="Arial" w:cs="Arial"/>
          <w:b/>
          <w:sz w:val="24"/>
          <w:szCs w:val="24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 w:rsidR="004817D0">
        <w:rPr>
          <w:rFonts w:ascii="Arial" w:hAnsi="Arial" w:cs="Arial"/>
          <w:sz w:val="24"/>
          <w:szCs w:val="24"/>
        </w:rPr>
        <w:t>Documento orientador – Del. CEE 177/2020 para as escolas municipais, particulares e de Educação Especial.</w:t>
      </w:r>
    </w:p>
    <w:p w:rsidR="00D374ED" w:rsidRPr="00D374ED" w:rsidRDefault="00D374ED" w:rsidP="00D374ED">
      <w:pPr>
        <w:jc w:val="right"/>
        <w:rPr>
          <w:rFonts w:ascii="Arial" w:hAnsi="Arial" w:cs="Arial"/>
          <w:sz w:val="24"/>
          <w:szCs w:val="24"/>
        </w:rPr>
      </w:pPr>
    </w:p>
    <w:p w:rsidR="00D374ED" w:rsidRDefault="00D374ED"/>
    <w:p w:rsidR="00D374ED" w:rsidRPr="00D374ED" w:rsidRDefault="00D374ED" w:rsidP="00D374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74ED">
        <w:rPr>
          <w:rFonts w:ascii="Arial" w:hAnsi="Arial" w:cs="Arial"/>
          <w:sz w:val="24"/>
          <w:szCs w:val="24"/>
        </w:rPr>
        <w:t xml:space="preserve">Prezados </w:t>
      </w:r>
      <w:r w:rsidR="004817D0">
        <w:rPr>
          <w:rFonts w:ascii="Arial" w:hAnsi="Arial" w:cs="Arial"/>
          <w:sz w:val="24"/>
          <w:szCs w:val="24"/>
        </w:rPr>
        <w:t>Senhores</w:t>
      </w:r>
      <w:r w:rsidRPr="00D374ED">
        <w:rPr>
          <w:rFonts w:ascii="Arial" w:hAnsi="Arial" w:cs="Arial"/>
          <w:sz w:val="24"/>
          <w:szCs w:val="24"/>
        </w:rPr>
        <w:t>,</w:t>
      </w:r>
    </w:p>
    <w:p w:rsidR="00D374ED" w:rsidRDefault="00D374ED" w:rsidP="004817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74ED">
        <w:rPr>
          <w:rFonts w:ascii="Arial" w:hAnsi="Arial" w:cs="Arial"/>
          <w:sz w:val="24"/>
          <w:szCs w:val="24"/>
        </w:rPr>
        <w:t xml:space="preserve">Tendo em vista a </w:t>
      </w:r>
      <w:r w:rsidR="004817D0">
        <w:rPr>
          <w:rFonts w:ascii="Arial" w:hAnsi="Arial" w:cs="Arial"/>
          <w:sz w:val="24"/>
          <w:szCs w:val="24"/>
        </w:rPr>
        <w:t xml:space="preserve">necessidade de alinhar procedimentos quanto ao registro das ações pedagógicas neste período de pandemia, organizamos um documento orientador com o intuído de tornar válidas as atividades que as escolas estão desenvolvendo neste período. </w:t>
      </w:r>
    </w:p>
    <w:p w:rsidR="004817D0" w:rsidRDefault="004817D0" w:rsidP="004817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Também é importante ressaltar que, para serem validados como carga horária efetivamente trabalhada, os registros das ações, bem como as alterações de Proposta Pedagógica, Matriz Curricular, Calendário Escolar, Regimento e demais documentos pertinentes deverão fazer parte dos anexos do Plano Escolar/Gestão 2020.</w:t>
      </w:r>
    </w:p>
    <w:p w:rsidR="004817D0" w:rsidRPr="00D374ED" w:rsidRDefault="004817D0" w:rsidP="004817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tanto, a data para entrega desse dos anexo</w:t>
      </w:r>
      <w:r w:rsidR="008C648F">
        <w:rPr>
          <w:rFonts w:ascii="Arial" w:hAnsi="Arial" w:cs="Arial"/>
          <w:sz w:val="24"/>
          <w:szCs w:val="24"/>
        </w:rPr>
        <w:t xml:space="preserve">s do Plano Escolar/Gestão 2020 </w:t>
      </w:r>
      <w:r>
        <w:rPr>
          <w:rFonts w:ascii="Arial" w:hAnsi="Arial" w:cs="Arial"/>
          <w:sz w:val="24"/>
          <w:szCs w:val="24"/>
        </w:rPr>
        <w:t>será republicada oportunamente.</w:t>
      </w:r>
    </w:p>
    <w:p w:rsidR="00D374ED" w:rsidRDefault="00D374ED" w:rsidP="00D374ED">
      <w:pPr>
        <w:rPr>
          <w:rFonts w:ascii="Arial" w:hAnsi="Arial" w:cs="Arial"/>
          <w:sz w:val="24"/>
          <w:szCs w:val="24"/>
        </w:rPr>
      </w:pPr>
    </w:p>
    <w:p w:rsidR="00CF7258" w:rsidRDefault="00CF7258" w:rsidP="00D374ED">
      <w:pPr>
        <w:rPr>
          <w:rFonts w:ascii="Arial" w:hAnsi="Arial" w:cs="Arial"/>
          <w:sz w:val="24"/>
          <w:szCs w:val="24"/>
        </w:rPr>
      </w:pPr>
    </w:p>
    <w:p w:rsidR="00D374ED" w:rsidRDefault="00D374ED" w:rsidP="00CF7258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Atenciosamente;</w:t>
      </w:r>
    </w:p>
    <w:p w:rsidR="00D374ED" w:rsidRDefault="00D374ED" w:rsidP="00CF7258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D374ED" w:rsidRPr="00D374ED" w:rsidRDefault="00D374ED" w:rsidP="00CF7258">
      <w:pPr>
        <w:tabs>
          <w:tab w:val="left" w:pos="7335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374ED">
        <w:rPr>
          <w:rFonts w:ascii="Arial" w:hAnsi="Arial" w:cs="Arial"/>
          <w:b/>
          <w:i/>
          <w:sz w:val="20"/>
          <w:szCs w:val="20"/>
        </w:rPr>
        <w:t xml:space="preserve">Sílvia Helena </w:t>
      </w:r>
      <w:proofErr w:type="spellStart"/>
      <w:r w:rsidRPr="00D374ED">
        <w:rPr>
          <w:rFonts w:ascii="Arial" w:hAnsi="Arial" w:cs="Arial"/>
          <w:b/>
          <w:i/>
          <w:sz w:val="20"/>
          <w:szCs w:val="20"/>
        </w:rPr>
        <w:t>Dalbon</w:t>
      </w:r>
      <w:proofErr w:type="spellEnd"/>
      <w:r w:rsidRPr="00D374ED">
        <w:rPr>
          <w:rFonts w:ascii="Arial" w:hAnsi="Arial" w:cs="Arial"/>
          <w:b/>
          <w:i/>
          <w:sz w:val="20"/>
          <w:szCs w:val="20"/>
        </w:rPr>
        <w:t xml:space="preserve"> Barbosa</w:t>
      </w:r>
    </w:p>
    <w:p w:rsidR="00D374ED" w:rsidRPr="00D374ED" w:rsidRDefault="00D374ED" w:rsidP="00CF7258">
      <w:pPr>
        <w:tabs>
          <w:tab w:val="left" w:pos="7335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374ED">
        <w:rPr>
          <w:rFonts w:ascii="Arial" w:hAnsi="Arial" w:cs="Arial"/>
          <w:b/>
          <w:i/>
          <w:sz w:val="20"/>
          <w:szCs w:val="20"/>
        </w:rPr>
        <w:t>Dirigente Regional de Ensino</w:t>
      </w:r>
    </w:p>
    <w:p w:rsidR="00D374ED" w:rsidRPr="00D374ED" w:rsidRDefault="00D374ED" w:rsidP="00CF7258">
      <w:pPr>
        <w:tabs>
          <w:tab w:val="left" w:pos="7335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374ED">
        <w:rPr>
          <w:rFonts w:ascii="Arial" w:hAnsi="Arial" w:cs="Arial"/>
          <w:b/>
          <w:i/>
          <w:sz w:val="20"/>
          <w:szCs w:val="20"/>
        </w:rPr>
        <w:t>DER São João da Boa Vista</w:t>
      </w:r>
    </w:p>
    <w:p w:rsidR="00D374ED" w:rsidRDefault="00D374ED" w:rsidP="00CF7258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CF7258" w:rsidRDefault="00CF7258" w:rsidP="00CF7258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CF7258" w:rsidRDefault="00CF7258" w:rsidP="00CF7258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CF7258" w:rsidRDefault="00CF7258" w:rsidP="00CF7258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CF7258" w:rsidRDefault="00CF7258" w:rsidP="00CF7258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CF7258" w:rsidRDefault="00CF7258" w:rsidP="00CF7258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CF7258" w:rsidRDefault="00CF7258" w:rsidP="00CF7258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CF7258" w:rsidRDefault="00CF7258" w:rsidP="00CF7258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CF7258" w:rsidRDefault="00CF7258" w:rsidP="00CF7258">
      <w:pPr>
        <w:jc w:val="center"/>
        <w:rPr>
          <w:rFonts w:cstheme="minorHAnsi"/>
          <w:b/>
          <w:sz w:val="28"/>
          <w:szCs w:val="28"/>
          <w:u w:val="single"/>
        </w:rPr>
      </w:pPr>
      <w:r w:rsidRPr="00CF7258">
        <w:rPr>
          <w:rFonts w:cstheme="minorHAnsi"/>
          <w:b/>
          <w:sz w:val="28"/>
          <w:szCs w:val="28"/>
          <w:u w:val="single"/>
        </w:rPr>
        <w:lastRenderedPageBreak/>
        <w:t>DOCUMENTO ORIENTADOR – DELIBERAÇÃO CEE 177-2020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Encaminhamos orientações</w:t>
      </w:r>
      <w:r w:rsidRPr="009A04C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para as escolas municipais, particulares e de educação especial, referentes aos assuntos abaixo elencados, </w:t>
      </w:r>
      <w:r>
        <w:rPr>
          <w:rFonts w:cstheme="minorHAnsi"/>
          <w:b/>
          <w:sz w:val="28"/>
          <w:szCs w:val="28"/>
        </w:rPr>
        <w:t xml:space="preserve">para este </w:t>
      </w:r>
      <w:r>
        <w:rPr>
          <w:rFonts w:cstheme="minorHAnsi"/>
          <w:b/>
          <w:sz w:val="28"/>
          <w:szCs w:val="28"/>
        </w:rPr>
        <w:t xml:space="preserve">período ímpar que estamos passando e as providências dele advindas. </w:t>
      </w:r>
    </w:p>
    <w:p w:rsidR="00CF7258" w:rsidRPr="00997BD8" w:rsidRDefault="00CF7258" w:rsidP="00CF7258">
      <w:pPr>
        <w:pStyle w:val="PargrafodaLista"/>
        <w:numPr>
          <w:ilvl w:val="0"/>
          <w:numId w:val="1"/>
        </w:numPr>
        <w:jc w:val="both"/>
        <w:rPr>
          <w:rFonts w:cstheme="minorHAnsi"/>
          <w:b/>
          <w:sz w:val="28"/>
          <w:szCs w:val="28"/>
          <w:u w:val="single"/>
        </w:rPr>
      </w:pPr>
      <w:r w:rsidRPr="00997BD8">
        <w:rPr>
          <w:rFonts w:cstheme="minorHAnsi"/>
          <w:b/>
          <w:sz w:val="28"/>
          <w:szCs w:val="28"/>
          <w:u w:val="single"/>
        </w:rPr>
        <w:t>(REORGANIZAÇÃO – ALTERAÇÃO) DO CALENDÁRIO ESCOLAR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Esse documento deverá ser elaborado por cada escola e enviado para análise e parecer do supervisor de ensino que acompanha a escola e homologação da senhora dirigente de ensino, encerrado o período de quarentena, fazendo-se uma correspondência, dia a dia, desde a suspensão das aulas, das ocorrências havidas.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Ex.: 23-03-2020 – Previsto: LETIVO          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23-03-2020 – (Letivo, ou férias, ou recesso, aulas remotas </w:t>
      </w:r>
      <w:proofErr w:type="spellStart"/>
      <w:r>
        <w:rPr>
          <w:rFonts w:cstheme="minorHAnsi"/>
          <w:b/>
          <w:sz w:val="28"/>
          <w:szCs w:val="28"/>
        </w:rPr>
        <w:t>etc</w:t>
      </w:r>
      <w:proofErr w:type="spellEnd"/>
      <w:r>
        <w:rPr>
          <w:rFonts w:cstheme="minorHAnsi"/>
          <w:b/>
          <w:sz w:val="28"/>
          <w:szCs w:val="28"/>
        </w:rPr>
        <w:t>).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Essas alterações feitas pela escola devem estar registradas em livro ata de reuniões com professores, alunos e pais ou responsáveis; ou então, que se comprove que esses segmentos foram comunicados (evidências, </w:t>
      </w:r>
      <w:proofErr w:type="spellStart"/>
      <w:r>
        <w:rPr>
          <w:rFonts w:cstheme="minorHAnsi"/>
          <w:b/>
          <w:sz w:val="28"/>
          <w:szCs w:val="28"/>
        </w:rPr>
        <w:t>facebook</w:t>
      </w:r>
      <w:proofErr w:type="spellEnd"/>
      <w:r>
        <w:rPr>
          <w:rFonts w:cstheme="minorHAnsi"/>
          <w:b/>
          <w:sz w:val="28"/>
          <w:szCs w:val="28"/>
        </w:rPr>
        <w:t xml:space="preserve">, fotos, relatórios, registros, assinaturas, </w:t>
      </w:r>
      <w:proofErr w:type="spellStart"/>
      <w:r>
        <w:rPr>
          <w:rFonts w:cstheme="minorHAnsi"/>
          <w:b/>
          <w:sz w:val="28"/>
          <w:szCs w:val="28"/>
        </w:rPr>
        <w:t>prints</w:t>
      </w:r>
      <w:proofErr w:type="spellEnd"/>
      <w:r>
        <w:rPr>
          <w:rFonts w:cstheme="minorHAnsi"/>
          <w:b/>
          <w:sz w:val="28"/>
          <w:szCs w:val="28"/>
        </w:rPr>
        <w:t xml:space="preserve">, </w:t>
      </w:r>
      <w:proofErr w:type="spellStart"/>
      <w:r>
        <w:rPr>
          <w:rFonts w:cstheme="minorHAnsi"/>
          <w:b/>
          <w:sz w:val="28"/>
          <w:szCs w:val="28"/>
        </w:rPr>
        <w:t>emails</w:t>
      </w:r>
      <w:proofErr w:type="spellEnd"/>
      <w:r>
        <w:rPr>
          <w:rFonts w:cstheme="minorHAnsi"/>
          <w:b/>
          <w:sz w:val="28"/>
          <w:szCs w:val="28"/>
        </w:rPr>
        <w:t>, sites etc.)</w:t>
      </w:r>
    </w:p>
    <w:p w:rsidR="00CF7258" w:rsidRPr="00997BD8" w:rsidRDefault="00CF7258" w:rsidP="00CF7258">
      <w:pPr>
        <w:pStyle w:val="PargrafodaLista"/>
        <w:numPr>
          <w:ilvl w:val="0"/>
          <w:numId w:val="1"/>
        </w:numPr>
        <w:jc w:val="both"/>
        <w:rPr>
          <w:rFonts w:cstheme="minorHAnsi"/>
          <w:b/>
          <w:sz w:val="28"/>
          <w:szCs w:val="28"/>
          <w:u w:val="single"/>
        </w:rPr>
      </w:pPr>
      <w:r w:rsidRPr="00997BD8">
        <w:rPr>
          <w:rFonts w:cstheme="minorHAnsi"/>
          <w:b/>
          <w:sz w:val="28"/>
          <w:szCs w:val="28"/>
          <w:u w:val="single"/>
        </w:rPr>
        <w:t>QUANTO AOS 200 DIAS LETIVOS</w:t>
      </w:r>
    </w:p>
    <w:p w:rsidR="00CF7258" w:rsidRPr="004E53CA" w:rsidRDefault="00CF7258" w:rsidP="00CF7258">
      <w:pPr>
        <w:jc w:val="both"/>
        <w:rPr>
          <w:rFonts w:cstheme="minorHAnsi"/>
          <w:b/>
          <w:sz w:val="28"/>
          <w:szCs w:val="28"/>
        </w:rPr>
      </w:pPr>
      <w:r w:rsidRPr="004E53CA">
        <w:rPr>
          <w:rFonts w:cstheme="minorHAnsi"/>
          <w:b/>
          <w:sz w:val="28"/>
          <w:szCs w:val="28"/>
        </w:rPr>
        <w:t>Uma M</w:t>
      </w:r>
      <w:r>
        <w:rPr>
          <w:rFonts w:cstheme="minorHAnsi"/>
          <w:b/>
          <w:sz w:val="28"/>
          <w:szCs w:val="28"/>
        </w:rPr>
        <w:t xml:space="preserve">edida </w:t>
      </w:r>
      <w:r w:rsidRPr="004E53CA">
        <w:rPr>
          <w:rFonts w:cstheme="minorHAnsi"/>
          <w:b/>
          <w:sz w:val="28"/>
          <w:szCs w:val="28"/>
        </w:rPr>
        <w:t>P</w:t>
      </w:r>
      <w:r>
        <w:rPr>
          <w:rFonts w:cstheme="minorHAnsi"/>
          <w:b/>
          <w:sz w:val="28"/>
          <w:szCs w:val="28"/>
        </w:rPr>
        <w:t>rovisória</w:t>
      </w:r>
      <w:r w:rsidRPr="004E53CA">
        <w:rPr>
          <w:rFonts w:cstheme="minorHAnsi"/>
          <w:b/>
          <w:sz w:val="28"/>
          <w:szCs w:val="28"/>
        </w:rPr>
        <w:t xml:space="preserve"> do Governo Federal trata do não cumprimento dos 200 dias letivos</w:t>
      </w:r>
      <w:r>
        <w:rPr>
          <w:rFonts w:cstheme="minorHAnsi"/>
          <w:b/>
          <w:sz w:val="28"/>
          <w:szCs w:val="28"/>
        </w:rPr>
        <w:t>.</w:t>
      </w:r>
      <w:r w:rsidRPr="004E53CA">
        <w:rPr>
          <w:rFonts w:cstheme="minorHAnsi"/>
          <w:b/>
          <w:sz w:val="28"/>
          <w:szCs w:val="28"/>
        </w:rPr>
        <w:t xml:space="preserve"> </w:t>
      </w:r>
    </w:p>
    <w:p w:rsidR="00CF7258" w:rsidRPr="004E53CA" w:rsidRDefault="00CF7258" w:rsidP="00CF7258">
      <w:pPr>
        <w:jc w:val="both"/>
        <w:rPr>
          <w:rFonts w:cstheme="minorHAnsi"/>
          <w:b/>
          <w:sz w:val="28"/>
          <w:szCs w:val="28"/>
        </w:rPr>
      </w:pPr>
      <w:r w:rsidRPr="004E53CA">
        <w:rPr>
          <w:rFonts w:cstheme="minorHAnsi"/>
          <w:b/>
          <w:sz w:val="28"/>
          <w:szCs w:val="28"/>
        </w:rPr>
        <w:t>Art. 1º O estabelecimento de ensino de educação básica fica dispensado, em caráter excepcional, da obrigatoriedade de observância ao mínimo de dias de efetivo trabalho escolar, nos termos do disposto no </w:t>
      </w:r>
      <w:hyperlink r:id="rId7" w:anchor="art24i." w:history="1">
        <w:r w:rsidRPr="004E53CA">
          <w:rPr>
            <w:rStyle w:val="Hyperlink"/>
            <w:rFonts w:cstheme="minorHAnsi"/>
            <w:b/>
            <w:color w:val="auto"/>
            <w:sz w:val="28"/>
            <w:szCs w:val="28"/>
          </w:rPr>
          <w:t>inciso I do </w:t>
        </w:r>
        <w:r w:rsidRPr="004E53CA">
          <w:rPr>
            <w:rStyle w:val="Hyperlink"/>
            <w:rFonts w:cstheme="minorHAnsi"/>
            <w:b/>
            <w:bCs/>
            <w:color w:val="auto"/>
            <w:sz w:val="28"/>
            <w:szCs w:val="28"/>
          </w:rPr>
          <w:t>caput</w:t>
        </w:r>
      </w:hyperlink>
      <w:r w:rsidRPr="004E53CA">
        <w:rPr>
          <w:rFonts w:cstheme="minorHAnsi"/>
          <w:b/>
          <w:sz w:val="28"/>
          <w:szCs w:val="28"/>
        </w:rPr>
        <w:t> e no </w:t>
      </w:r>
      <w:hyperlink r:id="rId8" w:anchor="art24%C2%A71" w:history="1">
        <w:r w:rsidRPr="004E53CA">
          <w:rPr>
            <w:rStyle w:val="Hyperlink"/>
            <w:rFonts w:cstheme="minorHAnsi"/>
            <w:b/>
            <w:color w:val="auto"/>
            <w:sz w:val="28"/>
            <w:szCs w:val="28"/>
          </w:rPr>
          <w:t>§ 1</w:t>
        </w:r>
        <w:r w:rsidRPr="004E53CA">
          <w:rPr>
            <w:rStyle w:val="Hyperlink"/>
            <w:rFonts w:cstheme="minorHAnsi"/>
            <w:b/>
            <w:color w:val="auto"/>
            <w:sz w:val="28"/>
            <w:szCs w:val="28"/>
            <w:vertAlign w:val="superscript"/>
          </w:rPr>
          <w:t>o</w:t>
        </w:r>
        <w:r w:rsidRPr="004E53CA">
          <w:rPr>
            <w:rStyle w:val="Hyperlink"/>
            <w:rFonts w:cstheme="minorHAnsi"/>
            <w:b/>
            <w:color w:val="auto"/>
            <w:sz w:val="28"/>
            <w:szCs w:val="28"/>
          </w:rPr>
          <w:t> do art. 24</w:t>
        </w:r>
      </w:hyperlink>
      <w:r w:rsidRPr="004E53CA">
        <w:rPr>
          <w:rFonts w:cstheme="minorHAnsi"/>
          <w:b/>
          <w:sz w:val="28"/>
          <w:szCs w:val="28"/>
        </w:rPr>
        <w:t> e no </w:t>
      </w:r>
      <w:hyperlink r:id="rId9" w:anchor="art31ii" w:history="1">
        <w:r w:rsidRPr="004E53CA">
          <w:rPr>
            <w:rStyle w:val="Hyperlink"/>
            <w:rFonts w:cstheme="minorHAnsi"/>
            <w:b/>
            <w:color w:val="auto"/>
            <w:sz w:val="28"/>
            <w:szCs w:val="28"/>
          </w:rPr>
          <w:t>inciso II do caput do art. 31 da Lei nº 9.394, de 20 de dezembro de 1996</w:t>
        </w:r>
      </w:hyperlink>
      <w:r w:rsidRPr="004E53CA">
        <w:rPr>
          <w:rFonts w:cstheme="minorHAnsi"/>
          <w:b/>
          <w:sz w:val="28"/>
          <w:szCs w:val="28"/>
        </w:rPr>
        <w:t>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 w:rsidRPr="004E53CA">
        <w:rPr>
          <w:rFonts w:cstheme="minorHAnsi"/>
          <w:b/>
          <w:sz w:val="28"/>
          <w:szCs w:val="28"/>
        </w:rPr>
        <w:t>No entanto</w:t>
      </w:r>
      <w:r>
        <w:rPr>
          <w:rFonts w:cstheme="minorHAnsi"/>
          <w:b/>
          <w:sz w:val="28"/>
          <w:szCs w:val="28"/>
        </w:rPr>
        <w:t>,</w:t>
      </w:r>
      <w:r w:rsidRPr="004E53CA">
        <w:rPr>
          <w:rFonts w:cstheme="minorHAnsi"/>
          <w:b/>
          <w:sz w:val="28"/>
          <w:szCs w:val="28"/>
        </w:rPr>
        <w:t xml:space="preserve"> deve-se ter prudência</w:t>
      </w:r>
      <w:r>
        <w:rPr>
          <w:rFonts w:cstheme="minorHAnsi"/>
          <w:b/>
          <w:sz w:val="28"/>
          <w:szCs w:val="28"/>
        </w:rPr>
        <w:t xml:space="preserve"> </w:t>
      </w:r>
      <w:r w:rsidRPr="004E53CA">
        <w:rPr>
          <w:rFonts w:cstheme="minorHAnsi"/>
          <w:b/>
          <w:sz w:val="28"/>
          <w:szCs w:val="28"/>
        </w:rPr>
        <w:t>no aguardo</w:t>
      </w:r>
      <w:r>
        <w:rPr>
          <w:rFonts w:cstheme="minorHAnsi"/>
          <w:b/>
          <w:sz w:val="28"/>
          <w:szCs w:val="28"/>
        </w:rPr>
        <w:t xml:space="preserve"> da manifestação do Conselho Nacional de Educação</w:t>
      </w:r>
      <w:r w:rsidRPr="004E53CA">
        <w:rPr>
          <w:rFonts w:cstheme="minorHAnsi"/>
          <w:b/>
          <w:sz w:val="28"/>
          <w:szCs w:val="28"/>
        </w:rPr>
        <w:t xml:space="preserve"> de como isso ocorrerá</w:t>
      </w:r>
      <w:r>
        <w:rPr>
          <w:rFonts w:cstheme="minorHAnsi"/>
          <w:b/>
          <w:sz w:val="28"/>
          <w:szCs w:val="28"/>
        </w:rPr>
        <w:t>, pois, ainda não foi definido.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 CNE também se manifestará em breve sobre o modelo de aulas a distância e sua validade.</w:t>
      </w:r>
    </w:p>
    <w:p w:rsidR="00CF7258" w:rsidRPr="00997BD8" w:rsidRDefault="00CF7258" w:rsidP="00CF7258">
      <w:pPr>
        <w:pStyle w:val="PargrafodaLista"/>
        <w:numPr>
          <w:ilvl w:val="0"/>
          <w:numId w:val="1"/>
        </w:numPr>
        <w:jc w:val="both"/>
        <w:rPr>
          <w:rFonts w:cstheme="minorHAnsi"/>
          <w:b/>
          <w:sz w:val="28"/>
          <w:szCs w:val="28"/>
          <w:u w:val="single"/>
        </w:rPr>
      </w:pPr>
      <w:r w:rsidRPr="00997BD8">
        <w:rPr>
          <w:rFonts w:cstheme="minorHAnsi"/>
          <w:b/>
          <w:sz w:val="28"/>
          <w:szCs w:val="28"/>
          <w:u w:val="single"/>
        </w:rPr>
        <w:t>AS MATRIZ(ES) CURRICULAR(ES) E OS PLANOS DE CURSO DA ESCOLA E DE TRABALHO DOS PROFESSORES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Todas as Unidades Escolares têm suas matrizes homologadas. Os professores, de cada Disciplina, em suas escolas, têm seus PLANOS DE TRABALHO (mesmo que a </w:t>
      </w:r>
      <w:r>
        <w:rPr>
          <w:rFonts w:cstheme="minorHAnsi"/>
          <w:b/>
          <w:sz w:val="28"/>
          <w:szCs w:val="28"/>
        </w:rPr>
        <w:lastRenderedPageBreak/>
        <w:t>escola trabalhe com materiais - conteúdos OBJETIVO, ÂNGLO, INTERATIVO, POLIEDRO, COC, ETAPA etc.) nos quais podem-se observar os objetivos para aquela série – ano, materiais e recursos utilizados, avaliações, recuperações, total das aulas. Esse documento é assinado pelo diretor e professor coordenador.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Desse documento da unidade escolar, deve-se sintetizar que parte foi cumprida, total de horas, registros em diário de classe, relatórios etc.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Importante para contabilizar o total das horas letivas.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Os profissionais, pais ou responsáveis e alunos devem saber desses totais, porque, enquanto prestadora de serviço, a escola tem um contrato e também uma matriz homologada.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Portanto, ao necessitar fazer alguma adequação, apresentando </w:t>
      </w:r>
      <w:r w:rsidRPr="00D02A56">
        <w:rPr>
          <w:rFonts w:cstheme="minorHAnsi"/>
          <w:b/>
          <w:sz w:val="28"/>
          <w:szCs w:val="28"/>
          <w:u w:val="single"/>
        </w:rPr>
        <w:t>NOVAS MATRIZES</w:t>
      </w:r>
      <w:r>
        <w:rPr>
          <w:rFonts w:cstheme="minorHAnsi"/>
          <w:b/>
          <w:sz w:val="28"/>
          <w:szCs w:val="28"/>
        </w:rPr>
        <w:t xml:space="preserve"> ou ADAPTAÇÕES para cumprimento dos mínimos letivos, devem ser apresentados novos documentos para apreciação do supervisor de ensino que acompanha a escola e homologação da senhora dirigente regional de ensino.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Todas as evidências maiores (pormenorizadas) devem ficar nos arquivos escolares (trabalhos enviados e entregues etc.).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Uma síntese (total de aulas – atividades, disciplina, professor, data</w:t>
      </w:r>
      <w:r>
        <w:rPr>
          <w:rFonts w:cstheme="minorHAnsi"/>
          <w:b/>
          <w:sz w:val="28"/>
          <w:szCs w:val="28"/>
        </w:rPr>
        <w:t>s</w:t>
      </w:r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etc</w:t>
      </w:r>
      <w:proofErr w:type="spellEnd"/>
      <w:r>
        <w:rPr>
          <w:rFonts w:cstheme="minorHAnsi"/>
          <w:b/>
          <w:sz w:val="28"/>
          <w:szCs w:val="28"/>
        </w:rPr>
        <w:t>,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 </w:t>
      </w:r>
      <w:proofErr w:type="gramStart"/>
      <w:r>
        <w:rPr>
          <w:rFonts w:cstheme="minorHAnsi"/>
          <w:b/>
          <w:sz w:val="28"/>
          <w:szCs w:val="28"/>
        </w:rPr>
        <w:t>serão  analisadas</w:t>
      </w:r>
      <w:proofErr w:type="gramEnd"/>
      <w:r>
        <w:rPr>
          <w:rFonts w:cstheme="minorHAnsi"/>
          <w:b/>
          <w:sz w:val="28"/>
          <w:szCs w:val="28"/>
        </w:rPr>
        <w:t xml:space="preserve"> e verificadas pelo supervisor de ensino que acompanha a escola e depois dessa verificação deverão ser encaminhadas para homologação da senhora dirigente regional de ensino, para que se autorize compor parte das horas letivas.</w:t>
      </w:r>
    </w:p>
    <w:p w:rsidR="00CF7258" w:rsidRPr="00997BD8" w:rsidRDefault="00CF7258" w:rsidP="00CF7258">
      <w:pPr>
        <w:pStyle w:val="PargrafodaLista"/>
        <w:numPr>
          <w:ilvl w:val="0"/>
          <w:numId w:val="1"/>
        </w:numPr>
        <w:jc w:val="both"/>
        <w:rPr>
          <w:rFonts w:cstheme="minorHAnsi"/>
          <w:b/>
          <w:sz w:val="28"/>
          <w:szCs w:val="28"/>
          <w:u w:val="single"/>
        </w:rPr>
      </w:pPr>
      <w:r w:rsidRPr="00997BD8">
        <w:rPr>
          <w:rFonts w:cstheme="minorHAnsi"/>
          <w:b/>
          <w:sz w:val="28"/>
          <w:szCs w:val="28"/>
          <w:u w:val="single"/>
        </w:rPr>
        <w:t>DIÁRIO(S) DE CLASSE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Trata-se de importante documento, que paralelo à Matriz Curricular, onde se vão registrando as presenças e ausências, os eventos, situações, propostas, aprendizagens, retomadas, recuperações, avaliações etc.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 escola deverá comunicar todas suas ações aos professores, pais ou responsáveis e alunos de como serão as aulas não presenciais e como os registros serão feitos.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 supervisor de ensino que acompanha a escola deverá estar atento quanto as orientações que forem necessárias para a escola e todo esse processo será verificado e validado pelo supervisor de ensino que acompanha a escola.</w:t>
      </w:r>
    </w:p>
    <w:p w:rsidR="00CF7258" w:rsidRPr="00997BD8" w:rsidRDefault="00CF7258" w:rsidP="00CF7258">
      <w:pPr>
        <w:pStyle w:val="PargrafodaLista"/>
        <w:numPr>
          <w:ilvl w:val="0"/>
          <w:numId w:val="1"/>
        </w:numPr>
        <w:jc w:val="both"/>
        <w:rPr>
          <w:rFonts w:cstheme="minorHAnsi"/>
          <w:b/>
          <w:sz w:val="28"/>
          <w:szCs w:val="28"/>
          <w:u w:val="single"/>
        </w:rPr>
      </w:pPr>
      <w:r w:rsidRPr="00997BD8">
        <w:rPr>
          <w:rFonts w:cstheme="minorHAnsi"/>
          <w:b/>
          <w:sz w:val="28"/>
          <w:szCs w:val="28"/>
          <w:u w:val="single"/>
        </w:rPr>
        <w:t>PROJETO PEDAGÓGICO DA ESCOLA E PROPOSTA CURRICULAR DA NOVA SITUAÇÃO (AULAS A DISTÂNCIA)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Trata-se de importante documento que tem que receber uma adaptação considerando essa situação nova de pandemia - emergencial, quarentena, e a consequente necessidade de continuidade dos trabalhos de outra maneira, que não a presencial.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Assim, deve-se explicar muito bem como isso se dá, quais recursos, como os alunos, professores, pais e responsáveis foram comunicados (inequivocamente), sobre a participação dos alunos, os que não têm recursos necessários, entrega de materiais, recebimentos de materiais, controle, registros, evidências.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Como estão ou foram avaliados os trabalhos (instrumentos e critérios). Em relação ao que prevê o REGIMENTO ESCOLAR, o que prevaleceu, o que mudou.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Como se dão ou deram as recuperações.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Como foi a ADAPTAÇÃO CURRICULAR para alunos deficientes ou de escolas de educação especial.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Também precisa constar que tudo isso só poderá traduzir-se em notas ou conceitos, sejam bimestrais ou trimestrais, após apreciação do supervisor de ensino que acompanha a escola e homologação da senhora dirigente regional de ensino.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É evidente que as ações não podem ser feitas de forma simplista, em situação tão singular, por parte da escola.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 supervisor de ensino que acompanha a escola analisará com rigor e terá um olhar diferenciado para cada realidade escolar.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Lembramos que todo esse rigor de que falamos, advém da Deliberação CEE 155-2017 que não pode, em hipótese alguma, ser esquecida neste momento.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Excelente trabalho a todos.</w:t>
      </w:r>
    </w:p>
    <w:p w:rsidR="00CF7258" w:rsidRDefault="00CF7258" w:rsidP="00CF7258">
      <w:pPr>
        <w:jc w:val="both"/>
        <w:rPr>
          <w:rFonts w:cstheme="minorHAnsi"/>
          <w:b/>
          <w:sz w:val="28"/>
          <w:szCs w:val="28"/>
        </w:rPr>
      </w:pPr>
    </w:p>
    <w:p w:rsidR="00CF7258" w:rsidRPr="00CF7258" w:rsidRDefault="00CF7258" w:rsidP="00CF7258">
      <w:pPr>
        <w:jc w:val="center"/>
        <w:rPr>
          <w:rFonts w:cstheme="minorHAnsi"/>
          <w:b/>
          <w:i/>
          <w:sz w:val="28"/>
          <w:szCs w:val="28"/>
        </w:rPr>
      </w:pPr>
      <w:r w:rsidRPr="00CF7258">
        <w:rPr>
          <w:rFonts w:cstheme="minorHAnsi"/>
          <w:b/>
          <w:i/>
          <w:sz w:val="28"/>
          <w:szCs w:val="28"/>
        </w:rPr>
        <w:t>DER São João da Boa Vista</w:t>
      </w:r>
    </w:p>
    <w:p w:rsidR="00CF7258" w:rsidRPr="00D374ED" w:rsidRDefault="00CF7258" w:rsidP="00CF7258">
      <w:pPr>
        <w:tabs>
          <w:tab w:val="left" w:pos="7335"/>
        </w:tabs>
        <w:jc w:val="both"/>
        <w:rPr>
          <w:rFonts w:ascii="Arial" w:hAnsi="Arial" w:cs="Arial"/>
          <w:sz w:val="24"/>
          <w:szCs w:val="24"/>
        </w:rPr>
      </w:pPr>
    </w:p>
    <w:sectPr w:rsidR="00CF7258" w:rsidRPr="00D374ED" w:rsidSect="00CF7258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B3" w:rsidRDefault="00CC5BB3" w:rsidP="00CF7258">
      <w:pPr>
        <w:spacing w:after="0" w:line="240" w:lineRule="auto"/>
      </w:pPr>
      <w:r>
        <w:separator/>
      </w:r>
    </w:p>
  </w:endnote>
  <w:endnote w:type="continuationSeparator" w:id="0">
    <w:p w:rsidR="00CC5BB3" w:rsidRDefault="00CC5BB3" w:rsidP="00CF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B3" w:rsidRDefault="00CC5BB3" w:rsidP="00CF7258">
      <w:pPr>
        <w:spacing w:after="0" w:line="240" w:lineRule="auto"/>
      </w:pPr>
      <w:r>
        <w:separator/>
      </w:r>
    </w:p>
  </w:footnote>
  <w:footnote w:type="continuationSeparator" w:id="0">
    <w:p w:rsidR="00CC5BB3" w:rsidRDefault="00CC5BB3" w:rsidP="00CF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58" w:rsidRPr="00DC783C" w:rsidRDefault="00CF7258" w:rsidP="00CF7258">
    <w:pPr>
      <w:pStyle w:val="SemEspaamento"/>
      <w:ind w:left="708" w:firstLine="708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08EF462" wp14:editId="5742147D">
          <wp:simplePos x="0" y="0"/>
          <wp:positionH relativeFrom="column">
            <wp:posOffset>44450</wp:posOffset>
          </wp:positionH>
          <wp:positionV relativeFrom="paragraph">
            <wp:posOffset>0</wp:posOffset>
          </wp:positionV>
          <wp:extent cx="381635" cy="468630"/>
          <wp:effectExtent l="0" t="0" r="0" b="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783C">
      <w:rPr>
        <w:rFonts w:ascii="Arial" w:hAnsi="Arial" w:cs="Arial"/>
        <w:b/>
      </w:rPr>
      <w:t>GOVERNO DO ESTADO DE SÃO PAULO</w:t>
    </w:r>
  </w:p>
  <w:p w:rsidR="00CF7258" w:rsidRPr="00DC783C" w:rsidRDefault="00CF7258" w:rsidP="00CF7258">
    <w:pPr>
      <w:pStyle w:val="SemEspaamento"/>
      <w:ind w:left="708" w:firstLine="708"/>
      <w:rPr>
        <w:rFonts w:ascii="Arial" w:hAnsi="Arial" w:cs="Arial"/>
        <w:b/>
      </w:rPr>
    </w:pPr>
    <w:r w:rsidRPr="00DC783C">
      <w:rPr>
        <w:rFonts w:ascii="Arial" w:hAnsi="Arial" w:cs="Arial"/>
        <w:b/>
      </w:rPr>
      <w:t>SECRETARIA DE ESTADO DA EDUCAÇÃO</w:t>
    </w:r>
  </w:p>
  <w:p w:rsidR="00CF7258" w:rsidRPr="00071A90" w:rsidRDefault="00CF7258" w:rsidP="00CF7258">
    <w:pPr>
      <w:pStyle w:val="SemEspaamento"/>
      <w:ind w:left="708" w:firstLine="708"/>
      <w:rPr>
        <w:rFonts w:ascii="Arial" w:hAnsi="Arial" w:cs="Arial"/>
        <w:b/>
      </w:rPr>
    </w:pPr>
    <w:r w:rsidRPr="00DC783C">
      <w:rPr>
        <w:rFonts w:ascii="Arial" w:hAnsi="Arial" w:cs="Arial"/>
        <w:b/>
      </w:rPr>
      <w:t>DIRETORIA DE ENSI</w:t>
    </w:r>
    <w:r>
      <w:rPr>
        <w:rFonts w:ascii="Arial" w:hAnsi="Arial" w:cs="Arial"/>
        <w:b/>
      </w:rPr>
      <w:t>NO REGIÃO SÃO JOÃO DA BOA VISTA</w:t>
    </w:r>
  </w:p>
  <w:p w:rsidR="00CF7258" w:rsidRDefault="00CF7258">
    <w:pPr>
      <w:pStyle w:val="Cabealho"/>
    </w:pPr>
  </w:p>
  <w:p w:rsidR="00CF7258" w:rsidRDefault="00CF72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15481"/>
    <w:multiLevelType w:val="hybridMultilevel"/>
    <w:tmpl w:val="D3EE1282"/>
    <w:lvl w:ilvl="0" w:tplc="83946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ED"/>
    <w:rsid w:val="00187418"/>
    <w:rsid w:val="00300656"/>
    <w:rsid w:val="004817D0"/>
    <w:rsid w:val="008C648F"/>
    <w:rsid w:val="00A978F3"/>
    <w:rsid w:val="00CC5BB3"/>
    <w:rsid w:val="00CF7258"/>
    <w:rsid w:val="00D374ED"/>
    <w:rsid w:val="00FA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4C5174-E8AB-4217-8AEC-05B1A529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374E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D374ED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7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74ED"/>
  </w:style>
  <w:style w:type="paragraph" w:styleId="Rodap">
    <w:name w:val="footer"/>
    <w:basedOn w:val="Normal"/>
    <w:link w:val="RodapChar"/>
    <w:uiPriority w:val="99"/>
    <w:unhideWhenUsed/>
    <w:rsid w:val="00CF72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7258"/>
  </w:style>
  <w:style w:type="paragraph" w:styleId="PargrafodaLista">
    <w:name w:val="List Paragraph"/>
    <w:basedOn w:val="Normal"/>
    <w:uiPriority w:val="34"/>
    <w:qFormat/>
    <w:rsid w:val="00CF725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39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39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9394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S�O JO�O DA BOA VISTA</dc:creator>
  <cp:keywords/>
  <dc:description/>
  <cp:lastModifiedBy>DE S�O JO�O DA BOA VISTA</cp:lastModifiedBy>
  <cp:revision>5</cp:revision>
  <dcterms:created xsi:type="dcterms:W3CDTF">2020-04-27T14:43:00Z</dcterms:created>
  <dcterms:modified xsi:type="dcterms:W3CDTF">2020-04-27T15:07:00Z</dcterms:modified>
</cp:coreProperties>
</file>