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C0" w:rsidRDefault="00BB38C0" w:rsidP="00BB38C0">
      <w:pPr>
        <w:jc w:val="both"/>
      </w:pPr>
      <w:r>
        <w:t>Assunto: Concurso de Remoção – Suporte Pedagógico 2020</w:t>
      </w:r>
    </w:p>
    <w:p w:rsidR="00BB38C0" w:rsidRDefault="00BB38C0" w:rsidP="00BB38C0">
      <w:pPr>
        <w:jc w:val="both"/>
      </w:pPr>
    </w:p>
    <w:p w:rsidR="00BB38C0" w:rsidRDefault="00BB38C0" w:rsidP="00BB38C0">
      <w:pPr>
        <w:jc w:val="both"/>
      </w:pPr>
      <w:r>
        <w:t>Pertinente ao Concurso de Remoção para a Classe de Suporte Pedagógico/2020,</w:t>
      </w:r>
      <w:r>
        <w:t xml:space="preserve"> </w:t>
      </w:r>
      <w:r>
        <w:t>com previsão de publicação da relação das vagas em 21/03/2020 e início das</w:t>
      </w:r>
      <w:r>
        <w:t xml:space="preserve"> </w:t>
      </w:r>
      <w:r>
        <w:t xml:space="preserve">inscrições em 23/03/2020, tem </w:t>
      </w:r>
      <w:proofErr w:type="spellStart"/>
      <w:r>
        <w:t>este</w:t>
      </w:r>
      <w:proofErr w:type="spellEnd"/>
      <w:r>
        <w:t xml:space="preserve"> a finalidade de informar prazos e</w:t>
      </w:r>
      <w:r>
        <w:t xml:space="preserve"> </w:t>
      </w:r>
      <w:r>
        <w:t>procedimentos pertinentes a esta fase do concurso.</w:t>
      </w:r>
    </w:p>
    <w:p w:rsidR="00BB38C0" w:rsidRDefault="00BB38C0" w:rsidP="00BB38C0">
      <w:pPr>
        <w:jc w:val="both"/>
      </w:pPr>
      <w:r>
        <w:t>1- ACESSO AO SISTEMA:</w:t>
      </w:r>
    </w:p>
    <w:p w:rsidR="00BB38C0" w:rsidRDefault="00BB38C0" w:rsidP="00BB38C0">
      <w:pPr>
        <w:jc w:val="both"/>
      </w:pPr>
      <w:r>
        <w:t xml:space="preserve">1.1- Obter acesso no </w:t>
      </w:r>
      <w:proofErr w:type="spellStart"/>
      <w:r>
        <w:t>PortalNet</w:t>
      </w:r>
      <w:proofErr w:type="spellEnd"/>
      <w:r>
        <w:t>:</w:t>
      </w:r>
    </w:p>
    <w:p w:rsidR="00BB38C0" w:rsidRDefault="00BB38C0" w:rsidP="00BB38C0">
      <w:pPr>
        <w:jc w:val="both"/>
      </w:pPr>
      <w:r>
        <w:t>O procedimento consiste em cadastrar login e senha, sendo necessário estar com</w:t>
      </w:r>
      <w:r>
        <w:t xml:space="preserve"> </w:t>
      </w:r>
      <w:r>
        <w:t>todos os dados pessoais devidamente atualizados no Cadastro Funcional (SED).</w:t>
      </w:r>
    </w:p>
    <w:p w:rsidR="00BB38C0" w:rsidRDefault="00BB38C0" w:rsidP="00BB38C0">
      <w:pPr>
        <w:jc w:val="both"/>
      </w:pPr>
      <w:r>
        <w:t>São eles: RG (com dígito se houver), Unidade Federativa do RG, data de</w:t>
      </w:r>
      <w:r>
        <w:t xml:space="preserve"> </w:t>
      </w:r>
      <w:r>
        <w:t xml:space="preserve">nascimento e e-mail com endereço eletrônico válido. Caso seja primeiro </w:t>
      </w:r>
      <w:proofErr w:type="spellStart"/>
      <w:proofErr w:type="gramStart"/>
      <w:r>
        <w:t>acesso,clicar</w:t>
      </w:r>
      <w:proofErr w:type="spellEnd"/>
      <w:proofErr w:type="gramEnd"/>
      <w:r>
        <w:t xml:space="preserve"> em “obter acesso ao sistema” e seguir as respectivas orientações.</w:t>
      </w:r>
    </w:p>
    <w:p w:rsidR="00BB38C0" w:rsidRDefault="00BB38C0" w:rsidP="00BB38C0">
      <w:pPr>
        <w:jc w:val="both"/>
      </w:pPr>
      <w:r>
        <w:t>1.2- Perfil candidato</w:t>
      </w:r>
    </w:p>
    <w:p w:rsidR="00BB38C0" w:rsidRDefault="00BB38C0" w:rsidP="00BB38C0">
      <w:pPr>
        <w:jc w:val="both"/>
      </w:pPr>
      <w:r>
        <w:t>Os Diretores que tiverem em sua página da remoção- perfil “Escola” ou</w:t>
      </w:r>
      <w:r>
        <w:t xml:space="preserve"> </w:t>
      </w:r>
      <w:r>
        <w:t xml:space="preserve">Supervisores de Ensino - perfil </w:t>
      </w:r>
      <w:proofErr w:type="gramStart"/>
      <w:r>
        <w:t>“ Diretoria</w:t>
      </w:r>
      <w:proofErr w:type="gramEnd"/>
      <w:r>
        <w:t>”, por terem atuado em concursos</w:t>
      </w:r>
      <w:r>
        <w:t xml:space="preserve"> </w:t>
      </w:r>
      <w:r>
        <w:t>anteriores, não conseguirão obter o perfil “candidato”, caso queiram se</w:t>
      </w:r>
      <w:r>
        <w:t xml:space="preserve"> </w:t>
      </w:r>
      <w:r>
        <w:t>inscrever. Neste caso, será necessário que o Administrador do Sistema -</w:t>
      </w:r>
    </w:p>
    <w:p w:rsidR="00BB38C0" w:rsidRDefault="00BB38C0" w:rsidP="00BB38C0">
      <w:pPr>
        <w:jc w:val="both"/>
      </w:pPr>
      <w:proofErr w:type="spellStart"/>
      <w:r>
        <w:t>PortalNet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DER retire, temporariamente, o perfil atribuído e no final do</w:t>
      </w:r>
      <w:r>
        <w:t xml:space="preserve"> </w:t>
      </w:r>
      <w:r>
        <w:t>evento restabeleça o perfil anterior, se necessário.</w:t>
      </w:r>
    </w:p>
    <w:p w:rsidR="00BB38C0" w:rsidRDefault="00BB38C0" w:rsidP="00BB38C0">
      <w:pPr>
        <w:jc w:val="both"/>
      </w:pPr>
      <w:r>
        <w:t>2-PROCEDIMENTOS</w:t>
      </w:r>
    </w:p>
    <w:p w:rsidR="00BB38C0" w:rsidRDefault="00BB38C0" w:rsidP="00BB38C0">
      <w:pPr>
        <w:jc w:val="both"/>
      </w:pPr>
      <w:r>
        <w:t>2.1-CANDIDATO</w:t>
      </w:r>
    </w:p>
    <w:p w:rsidR="00BB38C0" w:rsidRDefault="00BB38C0" w:rsidP="00BB38C0">
      <w:pPr>
        <w:jc w:val="both"/>
      </w:pPr>
      <w:r>
        <w:t>Para se inscrever o candidato deverá:</w:t>
      </w:r>
    </w:p>
    <w:p w:rsidR="00BB38C0" w:rsidRDefault="00BB38C0" w:rsidP="00BB38C0">
      <w:pPr>
        <w:jc w:val="both"/>
      </w:pPr>
      <w:r>
        <w:t>→ acessar a referida página;</w:t>
      </w:r>
    </w:p>
    <w:p w:rsidR="00BB38C0" w:rsidRDefault="00BB38C0" w:rsidP="00BB38C0">
      <w:pPr>
        <w:jc w:val="both"/>
      </w:pPr>
      <w:r>
        <w:t>→ preencher os dados constantes do requerimento de inscrição;</w:t>
      </w:r>
    </w:p>
    <w:p w:rsidR="00BB38C0" w:rsidRDefault="00BB38C0" w:rsidP="00BB38C0">
      <w:pPr>
        <w:jc w:val="both"/>
      </w:pPr>
      <w:r>
        <w:t>→ efetuar as indicações desejadas, sendo que para efetivar a inscrição é preciso</w:t>
      </w:r>
      <w:r>
        <w:t xml:space="preserve"> </w:t>
      </w:r>
      <w:r>
        <w:t>registrar, no mínimo, uma indicação.</w:t>
      </w:r>
    </w:p>
    <w:p w:rsidR="00BB38C0" w:rsidRDefault="00BB38C0" w:rsidP="00BB38C0">
      <w:pPr>
        <w:jc w:val="both"/>
      </w:pPr>
      <w:r>
        <w:t>→ Imprimir o Protocolo de Inscrição;</w:t>
      </w:r>
    </w:p>
    <w:p w:rsidR="00BB38C0" w:rsidRDefault="00BB38C0" w:rsidP="00BB38C0">
      <w:pPr>
        <w:jc w:val="both"/>
      </w:pPr>
      <w:r>
        <w:t>→ entregar ao superior imediato os títulos que possui e, no caso de inscrição</w:t>
      </w:r>
      <w:r>
        <w:t xml:space="preserve"> </w:t>
      </w:r>
      <w:r>
        <w:t>por união de cônjuges, cópia xerográfica da certidão de casamento ou escritura</w:t>
      </w:r>
      <w:r>
        <w:t xml:space="preserve"> </w:t>
      </w:r>
      <w:r>
        <w:t>pública da declaração de convivência marital, expedida pelo Cartório ou</w:t>
      </w:r>
      <w:r>
        <w:t xml:space="preserve"> </w:t>
      </w:r>
      <w:r>
        <w:t>Tabelião de Notas e Atestado do Cônjuge (original).</w:t>
      </w:r>
    </w:p>
    <w:p w:rsidR="00BB38C0" w:rsidRDefault="00BB38C0" w:rsidP="00BB38C0">
      <w:pPr>
        <w:jc w:val="both"/>
      </w:pPr>
      <w:r>
        <w:t>2.1.2-Observações:</w:t>
      </w:r>
    </w:p>
    <w:p w:rsidR="00BB38C0" w:rsidRDefault="00BB38C0" w:rsidP="00BB38C0">
      <w:pPr>
        <w:jc w:val="both"/>
      </w:pPr>
      <w:r>
        <w:t>Ao indicar uma vaga, o candidato deve observar o disposto no artigo 244 da Lei</w:t>
      </w:r>
      <w:r>
        <w:t xml:space="preserve"> </w:t>
      </w:r>
      <w:r>
        <w:t>10.261/1968 e na Súmula Vinculante nº 13 do Supremo Tribunal Federal,</w:t>
      </w:r>
      <w:r>
        <w:t xml:space="preserve"> </w:t>
      </w:r>
      <w:r>
        <w:t>pertinente à restrição de grau de parentesco e de hierarquia entre servidores na</w:t>
      </w:r>
      <w:r>
        <w:t xml:space="preserve"> </w:t>
      </w:r>
      <w:r>
        <w:t>mesma unidade escolar. Caso o cargo de Diretor de Escola seja removido, para</w:t>
      </w:r>
      <w:r>
        <w:t xml:space="preserve"> </w:t>
      </w:r>
      <w:r>
        <w:t>mesma unidade escolar onde possui cargo docente, em situação de afastamento,</w:t>
      </w:r>
      <w:r>
        <w:t xml:space="preserve"> </w:t>
      </w:r>
      <w:r>
        <w:t xml:space="preserve">inclusive nos termos da Lei Complementar nº 1.256, de 06 de janeiro de 2015, </w:t>
      </w:r>
      <w:r>
        <w:lastRenderedPageBreak/>
        <w:t>a permanência dos dois cargos na mesma Unidade Escolar será válida, enquanto</w:t>
      </w:r>
      <w:r>
        <w:t xml:space="preserve"> </w:t>
      </w:r>
      <w:r>
        <w:t>perdurar o afastamento.</w:t>
      </w:r>
    </w:p>
    <w:p w:rsidR="00BB38C0" w:rsidRDefault="00BB38C0" w:rsidP="00BB38C0">
      <w:pPr>
        <w:jc w:val="both"/>
      </w:pPr>
      <w:r>
        <w:t>Poderá concorrer a remoção nesta modalidade, o candidato que apresentar</w:t>
      </w:r>
      <w:r>
        <w:t xml:space="preserve"> </w:t>
      </w:r>
      <w:r>
        <w:t xml:space="preserve">Declaração de União Estável Homoafetiva, conforme Parecer PA nº 54/2012 </w:t>
      </w:r>
      <w:proofErr w:type="gramStart"/>
      <w:r>
        <w:t>e</w:t>
      </w:r>
      <w:r>
        <w:t xml:space="preserve"> </w:t>
      </w:r>
      <w:r>
        <w:t>Comunicado</w:t>
      </w:r>
      <w:proofErr w:type="gramEnd"/>
      <w:r>
        <w:t xml:space="preserve"> UCRH nº 7/2013.</w:t>
      </w:r>
    </w:p>
    <w:p w:rsidR="00BB38C0" w:rsidRDefault="00BB38C0" w:rsidP="00BB38C0">
      <w:pPr>
        <w:jc w:val="both"/>
      </w:pPr>
      <w:r>
        <w:t>Caso o candidato se encontre na condição de adido e queira participar no</w:t>
      </w:r>
      <w:r>
        <w:t xml:space="preserve"> </w:t>
      </w:r>
      <w:r>
        <w:t>Concurso, deverá, necessariamente, inscrever-se na modalidade “remoção</w:t>
      </w:r>
      <w:r>
        <w:t xml:space="preserve"> </w:t>
      </w:r>
      <w:r>
        <w:t>reserva”. O candidato adido que não quiser se inscrever será, obrigatoriamente,</w:t>
      </w:r>
      <w:r w:rsidR="004A197F">
        <w:t xml:space="preserve"> </w:t>
      </w:r>
      <w:r>
        <w:t>cadastrado na opção “reserva” pela Diretoria Regional de Ensino, conforme</w:t>
      </w:r>
      <w:r>
        <w:t xml:space="preserve"> </w:t>
      </w:r>
      <w:r>
        <w:t>dispõe artigo 6º da Resolução SE nº 95/2009.</w:t>
      </w:r>
    </w:p>
    <w:p w:rsidR="00BB38C0" w:rsidRDefault="00BB38C0" w:rsidP="00BB38C0">
      <w:pPr>
        <w:jc w:val="both"/>
      </w:pPr>
      <w:r>
        <w:t>De acordo com Decreto nº 60.649/2014, o Supervisor de Ensino poderá</w:t>
      </w:r>
      <w:r>
        <w:t xml:space="preserve"> </w:t>
      </w:r>
      <w:r>
        <w:t>remover-se na modalidade União de Cônjuges para a Diretoria de Ensino</w:t>
      </w:r>
      <w:r>
        <w:t xml:space="preserve"> </w:t>
      </w:r>
      <w:r>
        <w:t>pleiteada, desde que o cônjuge exerça cargo/função em qualquer município</w:t>
      </w:r>
      <w:r>
        <w:t xml:space="preserve"> </w:t>
      </w:r>
      <w:r>
        <w:t>jurisdicionado a esta Diretoria.</w:t>
      </w:r>
    </w:p>
    <w:p w:rsidR="00BB38C0" w:rsidRDefault="00BB38C0" w:rsidP="00BB38C0">
      <w:pPr>
        <w:jc w:val="both"/>
      </w:pPr>
      <w:r>
        <w:t>Contudo, para fins de sistema, no requerimento de inscrição, o candidato deverá</w:t>
      </w:r>
      <w:r>
        <w:t xml:space="preserve"> </w:t>
      </w:r>
      <w:r>
        <w:t>indicar a Diretoria de Ensino à qual o município de classificação do cônjuge</w:t>
      </w:r>
      <w:r>
        <w:t xml:space="preserve"> </w:t>
      </w:r>
      <w:r>
        <w:t>esteja jurisdicionado.</w:t>
      </w:r>
    </w:p>
    <w:p w:rsidR="00BB38C0" w:rsidRDefault="00BB38C0" w:rsidP="00BB38C0">
      <w:pPr>
        <w:jc w:val="both"/>
      </w:pPr>
      <w:r>
        <w:t>A veracidade da jurisdição do município à Diretoria pleiteada será analisada</w:t>
      </w:r>
      <w:r>
        <w:t xml:space="preserve"> </w:t>
      </w:r>
      <w:r>
        <w:t>pela Diretoria de Ensino manualmente e via Sistema, mediante documentação</w:t>
      </w:r>
      <w:r>
        <w:t xml:space="preserve"> </w:t>
      </w:r>
      <w:r>
        <w:t>comprobatória.</w:t>
      </w:r>
    </w:p>
    <w:p w:rsidR="00BB38C0" w:rsidRDefault="00BB38C0" w:rsidP="00BB38C0">
      <w:pPr>
        <w:jc w:val="both"/>
      </w:pPr>
      <w:r>
        <w:t>Exemplo: O candidato pleiteia remover-se para Diretoria de Bragança Paulista.</w:t>
      </w:r>
      <w:r>
        <w:t xml:space="preserve"> </w:t>
      </w:r>
      <w:r>
        <w:t>O cônjuge exerce cargo /função em Socorro.</w:t>
      </w:r>
      <w:r>
        <w:t xml:space="preserve"> </w:t>
      </w:r>
      <w:r>
        <w:t>O candidato deverá indicar no requerimento de inscrição: Bragança Paulista e</w:t>
      </w:r>
      <w:r>
        <w:t xml:space="preserve"> </w:t>
      </w:r>
      <w:r>
        <w:t>não Socorro.</w:t>
      </w:r>
    </w:p>
    <w:p w:rsidR="00BB38C0" w:rsidRDefault="00BB38C0" w:rsidP="00BB38C0">
      <w:pPr>
        <w:jc w:val="both"/>
      </w:pPr>
      <w:r>
        <w:t>Quando inscrito por União de Cônjuges para o município de São Paulo, o</w:t>
      </w:r>
      <w:r>
        <w:t xml:space="preserve"> </w:t>
      </w:r>
      <w:r>
        <w:t>candidato deverá registrar todas as Diretorias de Ensino em ordem de</w:t>
      </w:r>
      <w:r>
        <w:t xml:space="preserve"> </w:t>
      </w:r>
      <w:r>
        <w:t>preferência.</w:t>
      </w:r>
    </w:p>
    <w:p w:rsidR="00BB38C0" w:rsidRDefault="00BB38C0" w:rsidP="00BB38C0">
      <w:pPr>
        <w:jc w:val="both"/>
      </w:pPr>
      <w:r>
        <w:t>Conforme consta no Comunicado CGRH, o Diretor de Escola que estiver</w:t>
      </w:r>
      <w:r>
        <w:t xml:space="preserve"> </w:t>
      </w:r>
      <w:r>
        <w:t>classificado em Unidade Escolar integrante do Programa de Ensino Integral</w:t>
      </w:r>
      <w:r>
        <w:t xml:space="preserve"> </w:t>
      </w:r>
      <w:r>
        <w:t>(PEI), deverá estar ciente de que, poderá se inscrever no Concurso de Remoção,</w:t>
      </w:r>
      <w:r>
        <w:t xml:space="preserve"> </w:t>
      </w:r>
      <w:r>
        <w:t>mas caso tenha remoção concretizada, a designação ao programa será</w:t>
      </w:r>
      <w:r>
        <w:t xml:space="preserve"> </w:t>
      </w:r>
      <w:r>
        <w:t>automaticamente cessada e ficará impedido de participar do Programa, no</w:t>
      </w:r>
      <w:r>
        <w:t xml:space="preserve"> </w:t>
      </w:r>
      <w:r>
        <w:t>período de 5 (cinco), e a vaga em potencial será bloqueada na fase de recurso.</w:t>
      </w:r>
    </w:p>
    <w:p w:rsidR="000B1AE3" w:rsidRDefault="00BB38C0" w:rsidP="00BB38C0">
      <w:pPr>
        <w:jc w:val="both"/>
        <w:rPr>
          <w:rFonts w:ascii="Calibri" w:hAnsi="Calibri" w:cs="Calibri"/>
          <w:color w:val="201F1E"/>
          <w:shd w:val="clear" w:color="auto" w:fill="FFFFFF"/>
        </w:rPr>
      </w:pPr>
      <w:r w:rsidRPr="008A7A69">
        <w:rPr>
          <w:b/>
          <w:bCs/>
        </w:rPr>
        <w:t xml:space="preserve">Observação: Excepcionalmente, </w:t>
      </w:r>
      <w:r w:rsidR="000B1AE3" w:rsidRPr="000B1AE3">
        <w:rPr>
          <w:b/>
          <w:bCs/>
        </w:rPr>
        <w:t>informamos que os documentos comprobatórios para as inscrições</w:t>
      </w:r>
      <w:r w:rsidR="004A197F" w:rsidRPr="004A197F">
        <w:t xml:space="preserve"> </w:t>
      </w:r>
      <w:r w:rsidR="004A197F">
        <w:t>-</w:t>
      </w:r>
      <w:r w:rsidR="004A197F" w:rsidRPr="004A197F">
        <w:rPr>
          <w:b/>
          <w:bCs/>
        </w:rPr>
        <w:t>TÍTULOS: Decreto nº 60.649/2014</w:t>
      </w:r>
      <w:r w:rsidR="000B1AE3" w:rsidRPr="000B1AE3">
        <w:rPr>
          <w:b/>
          <w:bCs/>
        </w:rPr>
        <w:t xml:space="preserve"> </w:t>
      </w:r>
      <w:r w:rsidR="004A197F">
        <w:rPr>
          <w:b/>
          <w:bCs/>
        </w:rPr>
        <w:t xml:space="preserve">e união de cônjuges </w:t>
      </w:r>
      <w:r w:rsidR="000B1AE3" w:rsidRPr="000B1AE3">
        <w:rPr>
          <w:b/>
          <w:bCs/>
        </w:rPr>
        <w:t xml:space="preserve">poderão ser digitalizados e encaminhados via e-mail </w:t>
      </w:r>
      <w:hyperlink r:id="rId4" w:history="1">
        <w:r w:rsidR="004A197F" w:rsidRPr="00832E35">
          <w:rPr>
            <w:rStyle w:val="Hyperlink"/>
            <w:b/>
            <w:bCs/>
          </w:rPr>
          <w:t>delimcrh@educacao.sp.gov.br</w:t>
        </w:r>
      </w:hyperlink>
      <w:r w:rsidR="004A197F">
        <w:rPr>
          <w:b/>
          <w:bCs/>
        </w:rPr>
        <w:t xml:space="preserve"> </w:t>
      </w:r>
      <w:r w:rsidR="000B1AE3" w:rsidRPr="000B1AE3">
        <w:rPr>
          <w:b/>
          <w:bCs/>
        </w:rPr>
        <w:t xml:space="preserve">para </w:t>
      </w:r>
      <w:r w:rsidR="000B1AE3">
        <w:rPr>
          <w:b/>
          <w:bCs/>
        </w:rPr>
        <w:t>a</w:t>
      </w:r>
      <w:r w:rsidR="000B1AE3" w:rsidRPr="000B1AE3">
        <w:rPr>
          <w:b/>
          <w:bCs/>
        </w:rPr>
        <w:t xml:space="preserve"> Diretoria de Ensino,</w:t>
      </w:r>
      <w:r w:rsidR="000B1AE3">
        <w:rPr>
          <w:b/>
          <w:bCs/>
        </w:rPr>
        <w:t xml:space="preserve"> </w:t>
      </w:r>
      <w:r w:rsidR="000B1AE3" w:rsidRPr="000B1AE3">
        <w:rPr>
          <w:b/>
          <w:bCs/>
        </w:rPr>
        <w:t xml:space="preserve"> dentro do período de inscrições, com o intuito de evitar o contato presencial.</w:t>
      </w:r>
      <w:r w:rsidR="000B1AE3"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p w:rsidR="00BB38C0" w:rsidRDefault="00BB38C0" w:rsidP="00BB38C0">
      <w:pPr>
        <w:jc w:val="both"/>
      </w:pPr>
    </w:p>
    <w:p w:rsidR="00BB38C0" w:rsidRDefault="004A197F" w:rsidP="00BB38C0">
      <w:pPr>
        <w:jc w:val="both"/>
      </w:pPr>
      <w:r>
        <w:t>3</w:t>
      </w:r>
      <w:r w:rsidR="00BB38C0">
        <w:t>- AVALIAÇÃO – TÍTULOS/TEMPO DE SERVIÇO</w:t>
      </w:r>
    </w:p>
    <w:p w:rsidR="00BB38C0" w:rsidRDefault="00BB38C0" w:rsidP="00BB38C0">
      <w:pPr>
        <w:jc w:val="both"/>
      </w:pPr>
      <w:r>
        <w:t>3.1- LEGISLAÇÃO Decreto nº 55.143/2009 alterado pelo Decreto nº 60.649/2014.</w:t>
      </w:r>
    </w:p>
    <w:p w:rsidR="00BB38C0" w:rsidRDefault="00BB38C0" w:rsidP="00BB38C0">
      <w:pPr>
        <w:jc w:val="both"/>
      </w:pPr>
      <w:r>
        <w:t>3.2- TEMPO DE SERVIÇO: Decreto nº 55.143/2009</w:t>
      </w:r>
    </w:p>
    <w:p w:rsidR="00BB38C0" w:rsidRDefault="00BB38C0" w:rsidP="00BB38C0">
      <w:pPr>
        <w:jc w:val="both"/>
      </w:pPr>
      <w:r>
        <w:t>Data-Base em 30/06/2019.</w:t>
      </w:r>
    </w:p>
    <w:p w:rsidR="00BB38C0" w:rsidRDefault="00BB38C0" w:rsidP="00BB38C0">
      <w:pPr>
        <w:jc w:val="both"/>
      </w:pPr>
      <w:r>
        <w:t>Utilizar para a contagem os mesmos critérios estabelecidos para concessão de</w:t>
      </w:r>
      <w:r>
        <w:t xml:space="preserve"> </w:t>
      </w:r>
      <w:r>
        <w:t>ATS:</w:t>
      </w:r>
    </w:p>
    <w:p w:rsidR="00BB38C0" w:rsidRDefault="00BB38C0" w:rsidP="00BB38C0">
      <w:pPr>
        <w:jc w:val="both"/>
      </w:pPr>
      <w:r>
        <w:t>3.2.1-O tempo de serviço, será computado com a seguinte pontuação:</w:t>
      </w:r>
    </w:p>
    <w:p w:rsidR="00BB38C0" w:rsidRDefault="00BB38C0" w:rsidP="00BB38C0">
      <w:pPr>
        <w:jc w:val="both"/>
      </w:pPr>
      <w:r>
        <w:t>• titular de cargo: 0,005 (cinco milésimos) por dia, até o máximo de 50</w:t>
      </w:r>
    </w:p>
    <w:p w:rsidR="00BB38C0" w:rsidRDefault="00BB38C0" w:rsidP="00BB38C0">
      <w:pPr>
        <w:jc w:val="both"/>
      </w:pPr>
      <w:r>
        <w:t>(cinquenta) pontos;</w:t>
      </w:r>
    </w:p>
    <w:p w:rsidR="00BB38C0" w:rsidRDefault="00BB38C0" w:rsidP="00BB38C0">
      <w:pPr>
        <w:jc w:val="both"/>
      </w:pPr>
      <w:r>
        <w:lastRenderedPageBreak/>
        <w:t>• titular de cargo no atual órgão de classificação: 0,001 (um milésimo) por dia,</w:t>
      </w:r>
      <w:r>
        <w:t xml:space="preserve"> </w:t>
      </w:r>
      <w:r>
        <w:t>até o máximo de 10 (dez) pontos;</w:t>
      </w:r>
    </w:p>
    <w:p w:rsidR="00BB38C0" w:rsidRDefault="00BB38C0" w:rsidP="00BB38C0">
      <w:pPr>
        <w:jc w:val="both"/>
      </w:pPr>
      <w:r>
        <w:t>• designado em cargo objeto de inscrição, anteriormente ao ingresso: 0,002</w:t>
      </w:r>
      <w:r>
        <w:t xml:space="preserve"> </w:t>
      </w:r>
      <w:r>
        <w:t>(dois milésimos) por dia, até o máximo de 20 (vinte) pontos;</w:t>
      </w:r>
    </w:p>
    <w:p w:rsidR="00BB38C0" w:rsidRDefault="00BB38C0" w:rsidP="00BB38C0">
      <w:pPr>
        <w:jc w:val="both"/>
      </w:pPr>
      <w:r>
        <w:t>• o tempo de serviço a ser considerado, para fins de classificação no concurso</w:t>
      </w:r>
      <w:r>
        <w:t xml:space="preserve"> </w:t>
      </w:r>
      <w:r>
        <w:t>de remoção, é aquele trabalhado, exclusivamente, no Magistério Oficial da</w:t>
      </w:r>
      <w:r>
        <w:t xml:space="preserve"> </w:t>
      </w:r>
      <w:r>
        <w:t>Secretaria da Educação do Estado de São Paulo.</w:t>
      </w:r>
    </w:p>
    <w:p w:rsidR="00BB38C0" w:rsidRDefault="00BB38C0" w:rsidP="00BB38C0">
      <w:pPr>
        <w:jc w:val="both"/>
      </w:pPr>
      <w:r>
        <w:t>3.2.2 - EMPATE:</w:t>
      </w:r>
    </w:p>
    <w:p w:rsidR="00BB38C0" w:rsidRDefault="00BB38C0" w:rsidP="00BB38C0">
      <w:pPr>
        <w:jc w:val="both"/>
      </w:pPr>
      <w:r>
        <w:t>O desempate será feito considerando:</w:t>
      </w:r>
    </w:p>
    <w:p w:rsidR="00BB38C0" w:rsidRDefault="00BB38C0" w:rsidP="00BB38C0">
      <w:pPr>
        <w:jc w:val="both"/>
      </w:pPr>
      <w:r>
        <w:t>• maior tempo de serviço no Magistério Oficial da SEESP;</w:t>
      </w:r>
    </w:p>
    <w:p w:rsidR="00BB38C0" w:rsidRDefault="00BB38C0" w:rsidP="00BB38C0">
      <w:pPr>
        <w:jc w:val="both"/>
      </w:pPr>
      <w:r>
        <w:t>• encargos de família;</w:t>
      </w:r>
    </w:p>
    <w:p w:rsidR="00BB38C0" w:rsidRDefault="00BB38C0" w:rsidP="00BB38C0">
      <w:pPr>
        <w:jc w:val="both"/>
      </w:pPr>
      <w:r>
        <w:t>• maior idade.</w:t>
      </w:r>
    </w:p>
    <w:p w:rsidR="00BB38C0" w:rsidRDefault="00BB38C0" w:rsidP="00BB38C0">
      <w:pPr>
        <w:jc w:val="both"/>
      </w:pPr>
      <w:r>
        <w:t>3.2.3- OBSERVAÇÕES:</w:t>
      </w:r>
    </w:p>
    <w:p w:rsidR="009830F6" w:rsidRDefault="00BB38C0" w:rsidP="00BB38C0">
      <w:pPr>
        <w:jc w:val="both"/>
      </w:pPr>
      <w:r>
        <w:t>O tempo de serviço será gerado automaticamente do Sistema Contagem de</w:t>
      </w:r>
      <w:r>
        <w:t xml:space="preserve"> </w:t>
      </w:r>
      <w:r>
        <w:t xml:space="preserve">Tempo, desde que </w:t>
      </w:r>
      <w:proofErr w:type="spellStart"/>
      <w:r>
        <w:t>homologado.</w:t>
      </w:r>
      <w:r w:rsidR="009830F6">
        <w:t>Aos</w:t>
      </w:r>
      <w:proofErr w:type="spellEnd"/>
      <w:r w:rsidR="009830F6">
        <w:t xml:space="preserve"> interessados em participar da remoção solicitamos aos </w:t>
      </w:r>
      <w:proofErr w:type="spellStart"/>
      <w:r w:rsidR="009830F6">
        <w:t>GOEs</w:t>
      </w:r>
      <w:proofErr w:type="spellEnd"/>
      <w:r w:rsidR="009830F6">
        <w:t xml:space="preserve"> que verifiquem se o </w:t>
      </w:r>
      <w:proofErr w:type="spellStart"/>
      <w:r w:rsidR="009830F6">
        <w:t>Portalnet</w:t>
      </w:r>
      <w:proofErr w:type="spellEnd"/>
      <w:r w:rsidR="009830F6">
        <w:t xml:space="preserve">  Contagem de Tempo encontra-se homologado</w:t>
      </w:r>
      <w:r>
        <w:t xml:space="preserve"> </w:t>
      </w:r>
      <w:r w:rsidR="004A197F">
        <w:t xml:space="preserve">Caso não esteja, antes de efetivar sua inscrição </w:t>
      </w:r>
      <w:r w:rsidR="009830F6">
        <w:t xml:space="preserve">solicitar ao GOE que envie através do e-mail </w:t>
      </w:r>
      <w:hyperlink r:id="rId5" w:history="1">
        <w:r w:rsidR="009830F6" w:rsidRPr="00832E35">
          <w:rPr>
            <w:rStyle w:val="Hyperlink"/>
          </w:rPr>
          <w:t>delimcrh@educacao.sp.gov.br</w:t>
        </w:r>
      </w:hyperlink>
      <w:r w:rsidR="009830F6">
        <w:t xml:space="preserve"> a/c Cecilia e/ou Aline</w:t>
      </w:r>
    </w:p>
    <w:p w:rsidR="00BB38C0" w:rsidRDefault="00BB38C0" w:rsidP="00BB38C0">
      <w:pPr>
        <w:jc w:val="both"/>
      </w:pPr>
      <w:r>
        <w:t>Contudo, caso haja divergência,</w:t>
      </w:r>
      <w:r w:rsidR="009830F6">
        <w:t xml:space="preserve"> e o sistema não tiver sido corrigido</w:t>
      </w:r>
      <w:r>
        <w:t xml:space="preserve"> o candidato</w:t>
      </w:r>
      <w:r>
        <w:t xml:space="preserve"> </w:t>
      </w:r>
      <w:r>
        <w:t>poderá solicitar a retificação somente no período de reconsideração.</w:t>
      </w:r>
    </w:p>
    <w:p w:rsidR="00BB38C0" w:rsidRDefault="00BB38C0" w:rsidP="00BB38C0">
      <w:pPr>
        <w:jc w:val="both"/>
      </w:pPr>
      <w:r>
        <w:t>Atenção para não confundir e atribuir, indevidamente, os períodos de DI para o</w:t>
      </w:r>
      <w:r>
        <w:t xml:space="preserve"> </w:t>
      </w:r>
      <w:r>
        <w:t xml:space="preserve">outro, caso o servidor tenha dois </w:t>
      </w:r>
      <w:proofErr w:type="spellStart"/>
      <w:r>
        <w:t>DIs</w:t>
      </w:r>
      <w:proofErr w:type="spellEnd"/>
      <w:r>
        <w:t xml:space="preserve"> ativos.</w:t>
      </w:r>
    </w:p>
    <w:p w:rsidR="00BB38C0" w:rsidRDefault="00BB38C0" w:rsidP="00BB38C0">
      <w:pPr>
        <w:jc w:val="both"/>
      </w:pPr>
      <w:r>
        <w:t xml:space="preserve">Na hipótese de servidor com dois </w:t>
      </w:r>
      <w:proofErr w:type="spellStart"/>
      <w:r>
        <w:t>DIs</w:t>
      </w:r>
      <w:proofErr w:type="spellEnd"/>
      <w:r>
        <w:t xml:space="preserve"> ativos, atenção para não confundir e</w:t>
      </w:r>
      <w:r>
        <w:t xml:space="preserve"> </w:t>
      </w:r>
      <w:r>
        <w:t>atribuir indevidamente os períodos de um DI em outro.</w:t>
      </w:r>
    </w:p>
    <w:p w:rsidR="00BB38C0" w:rsidRDefault="00BB38C0" w:rsidP="00BB38C0">
      <w:pPr>
        <w:jc w:val="both"/>
      </w:pPr>
      <w:bookmarkStart w:id="0" w:name="_GoBack"/>
      <w:bookmarkEnd w:id="0"/>
      <w:r>
        <w:t>Os integrantes do Quadro do Magistério afastados em órgãos centrais da Pasta</w:t>
      </w:r>
      <w:r>
        <w:t xml:space="preserve"> </w:t>
      </w:r>
      <w:r>
        <w:t>e Diretorias de Ensino, nos termos dos incisos I e II do artigo 64 da Lei</w:t>
      </w:r>
      <w:r>
        <w:t xml:space="preserve"> </w:t>
      </w:r>
      <w:r>
        <w:t>Complementar nº 444/85, e, em exercício de designação em funções previstas</w:t>
      </w:r>
      <w:r>
        <w:t xml:space="preserve"> </w:t>
      </w:r>
      <w:r>
        <w:t>na Lei Complementar nº 1.080/2008, terão esse tempo computado para fins de</w:t>
      </w:r>
      <w:r>
        <w:t xml:space="preserve"> </w:t>
      </w:r>
      <w:r>
        <w:t>classificação, no processo de remoção.</w:t>
      </w:r>
    </w:p>
    <w:p w:rsidR="00BB38C0" w:rsidRDefault="00BB38C0" w:rsidP="00BB38C0">
      <w:pPr>
        <w:jc w:val="both"/>
      </w:pPr>
      <w:r>
        <w:t>Aplica-se o cômputo acima, também, aos nomeados em comissão para</w:t>
      </w:r>
      <w:r>
        <w:t xml:space="preserve"> </w:t>
      </w:r>
      <w:r>
        <w:t>exercício em cargos da Lei Complementar nº 1.080/2008.</w:t>
      </w:r>
    </w:p>
    <w:p w:rsidR="00BB38C0" w:rsidRDefault="00BB38C0" w:rsidP="00BB38C0">
      <w:pPr>
        <w:jc w:val="both"/>
      </w:pPr>
      <w:r>
        <w:t>Informamos ainda, que, o tempo de serviço trabalhado fora da unidade de</w:t>
      </w:r>
      <w:r>
        <w:t xml:space="preserve"> </w:t>
      </w:r>
      <w:r>
        <w:t>origem, nas citadas designações e/ou nomeações, será considerado para</w:t>
      </w:r>
      <w:r>
        <w:t xml:space="preserve"> </w:t>
      </w:r>
      <w:r>
        <w:t>pontuação na unidade/órgão de classificação, desde que exercido em órgãos</w:t>
      </w:r>
      <w:r>
        <w:t xml:space="preserve"> </w:t>
      </w:r>
      <w:r>
        <w:t>centrais da Pasta, Diretorias de Ensino e Oficinas Pedagógicas/Núcleos</w:t>
      </w:r>
      <w:r>
        <w:t xml:space="preserve"> </w:t>
      </w:r>
      <w:r>
        <w:t>Pedagógicos, ou ainda junto aos convênios de municipalização do ensino.</w:t>
      </w:r>
    </w:p>
    <w:p w:rsidR="00BB38C0" w:rsidRDefault="00BB38C0" w:rsidP="00BB38C0">
      <w:pPr>
        <w:jc w:val="both"/>
      </w:pPr>
      <w:r>
        <w:t>Em designação/escala de Diretor de Escola, na mesma unidade escolar e desde</w:t>
      </w:r>
      <w:r>
        <w:t xml:space="preserve"> </w:t>
      </w:r>
      <w:r>
        <w:t>que o tempo de serviço do cargo/função anterior tenha sido averbado no atual</w:t>
      </w:r>
      <w:r>
        <w:t xml:space="preserve"> </w:t>
      </w:r>
      <w:r>
        <w:t>cargo de Diretor de Escola;</w:t>
      </w:r>
    </w:p>
    <w:p w:rsidR="00BB38C0" w:rsidRDefault="00BB38C0" w:rsidP="00BB38C0">
      <w:pPr>
        <w:jc w:val="both"/>
      </w:pPr>
      <w:r>
        <w:t>Como titular, que tenha atuado na mesma unidade escolar/Diretoria de Ensino,</w:t>
      </w:r>
      <w:r>
        <w:t xml:space="preserve"> </w:t>
      </w:r>
      <w:r>
        <w:t>mediante afastamento nos termos da Resolução SE nº 82/2013 alterada pela</w:t>
      </w:r>
      <w:r>
        <w:t xml:space="preserve"> </w:t>
      </w:r>
      <w:r>
        <w:t>Resolução SE 42/2014, ou legislação anterior de mesmo teor.</w:t>
      </w:r>
    </w:p>
    <w:p w:rsidR="00BB38C0" w:rsidRDefault="00BB38C0" w:rsidP="00BB38C0">
      <w:pPr>
        <w:jc w:val="both"/>
      </w:pPr>
      <w:r>
        <w:lastRenderedPageBreak/>
        <w:t>De acordo com os artigos 38 a 43 da LC 180/78, os cargos efetivos são</w:t>
      </w:r>
      <w:r>
        <w:t xml:space="preserve"> </w:t>
      </w:r>
      <w:r>
        <w:t>classificados em uma unidade administrativa, assim, caso o servidor altere sua</w:t>
      </w:r>
      <w:r>
        <w:t xml:space="preserve"> </w:t>
      </w:r>
      <w:r>
        <w:t>unidade de classificação, iniciará o cômputo de tempo de serviço na nova</w:t>
      </w:r>
      <w:r>
        <w:t xml:space="preserve"> </w:t>
      </w:r>
      <w:r>
        <w:t>unidade.</w:t>
      </w:r>
    </w:p>
    <w:p w:rsidR="00BB38C0" w:rsidRDefault="00BB38C0" w:rsidP="00BB38C0">
      <w:pPr>
        <w:jc w:val="both"/>
      </w:pPr>
      <w:r>
        <w:t>Exemplo:</w:t>
      </w:r>
    </w:p>
    <w:p w:rsidR="00BB38C0" w:rsidRDefault="00BB38C0" w:rsidP="00BB38C0">
      <w:pPr>
        <w:jc w:val="both"/>
      </w:pPr>
      <w:r>
        <w:t>Supervisor de Ensino classificado na unidade A, em exercício na unidade B,</w:t>
      </w:r>
      <w:r w:rsidR="000119E8">
        <w:t xml:space="preserve"> </w:t>
      </w:r>
      <w:r>
        <w:t>designado nos termos da Resolução SE 82/2013.</w:t>
      </w:r>
      <w:r w:rsidR="000119E8">
        <w:t xml:space="preserve"> </w:t>
      </w:r>
      <w:r>
        <w:t>Em 01/07/2018, foi removido para a unidade B, a qual passou a ser sua unidade</w:t>
      </w:r>
      <w:r w:rsidR="000119E8">
        <w:t xml:space="preserve"> </w:t>
      </w:r>
      <w:r>
        <w:t>de classificação, tendo utilizado, para essa remoção, todo o tempo de</w:t>
      </w:r>
      <w:r w:rsidR="000119E8">
        <w:t xml:space="preserve"> </w:t>
      </w:r>
      <w:r>
        <w:t>classificação na unidade A, inclusive o período em que esteve designado.</w:t>
      </w:r>
    </w:p>
    <w:p w:rsidR="00BB38C0" w:rsidRDefault="00BB38C0" w:rsidP="00BB38C0">
      <w:pPr>
        <w:jc w:val="both"/>
      </w:pPr>
      <w:r>
        <w:t>O tempo em que atuou na unidade B, onde estava em exercício (classificado na</w:t>
      </w:r>
      <w:r w:rsidR="000119E8">
        <w:t xml:space="preserve"> </w:t>
      </w:r>
      <w:r>
        <w:t>unidade A), designado pela Resolução SE 82/13, não poderá ser computado na</w:t>
      </w:r>
      <w:r w:rsidR="000119E8">
        <w:t xml:space="preserve"> </w:t>
      </w:r>
      <w:r>
        <w:t>unidade B, para uma nova remoção, uma vez que já foi computado na unidade</w:t>
      </w:r>
      <w:r w:rsidR="000119E8">
        <w:t xml:space="preserve"> </w:t>
      </w:r>
      <w:r>
        <w:t>de classificação A.</w:t>
      </w:r>
    </w:p>
    <w:p w:rsidR="00BB38C0" w:rsidRDefault="00BB38C0" w:rsidP="00BB38C0">
      <w:pPr>
        <w:jc w:val="both"/>
      </w:pPr>
      <w:r>
        <w:t>Portanto, o tempo que atuou designado, na unidade B, não poderá ser</w:t>
      </w:r>
      <w:r w:rsidR="000119E8">
        <w:t xml:space="preserve"> </w:t>
      </w:r>
      <w:r>
        <w:t>computado, pois foi anterior à sua classificação nessa unidade para a qual foi</w:t>
      </w:r>
      <w:r w:rsidR="000119E8">
        <w:t xml:space="preserve"> </w:t>
      </w:r>
      <w:r>
        <w:t>removido. Resumindo, o tempo de unidade para fins de remoção sempre deverá</w:t>
      </w:r>
      <w:r w:rsidR="000119E8">
        <w:t xml:space="preserve"> </w:t>
      </w:r>
      <w:r>
        <w:t>ser computado na unidade de classificação.</w:t>
      </w:r>
    </w:p>
    <w:p w:rsidR="00BB38C0" w:rsidRDefault="00BB38C0" w:rsidP="00BB38C0">
      <w:pPr>
        <w:jc w:val="both"/>
      </w:pPr>
      <w:r>
        <w:t>3.3- TÍTULOS: Decreto nº 60.649/2014:</w:t>
      </w:r>
    </w:p>
    <w:p w:rsidR="00BB38C0" w:rsidRDefault="00BB38C0" w:rsidP="00BB38C0">
      <w:pPr>
        <w:jc w:val="both"/>
      </w:pPr>
      <w:r>
        <w:t>Os títulos apresentados pelos candidatos serão avaliados de acordo com a</w:t>
      </w:r>
      <w:r w:rsidR="000119E8">
        <w:t xml:space="preserve"> </w:t>
      </w:r>
      <w:r>
        <w:t>seguinte pontuação:</w:t>
      </w:r>
    </w:p>
    <w:p w:rsidR="00BB38C0" w:rsidRDefault="00BB38C0" w:rsidP="00BB38C0">
      <w:pPr>
        <w:jc w:val="both"/>
      </w:pPr>
      <w:r>
        <w:t>→ Diploma de Mestre correlato e intrínseco à área da Educação ou em qualquer</w:t>
      </w:r>
      <w:r w:rsidR="000119E8">
        <w:t xml:space="preserve"> </w:t>
      </w:r>
      <w:r>
        <w:t>área de atuação: 5 (cinco) pontos;</w:t>
      </w:r>
    </w:p>
    <w:p w:rsidR="00BB38C0" w:rsidRDefault="00BB38C0" w:rsidP="00BB38C0">
      <w:pPr>
        <w:jc w:val="both"/>
      </w:pPr>
      <w:r>
        <w:t>→ Diploma de Doutor correlato e intrínseco à área da Educação ou em qualquer</w:t>
      </w:r>
      <w:r w:rsidR="000119E8">
        <w:t xml:space="preserve"> </w:t>
      </w:r>
      <w:r>
        <w:t>área de atuação: 10 (dez) pontos;</w:t>
      </w:r>
    </w:p>
    <w:p w:rsidR="00BB38C0" w:rsidRDefault="00BB38C0" w:rsidP="00BB38C0">
      <w:pPr>
        <w:jc w:val="both"/>
      </w:pPr>
      <w:r>
        <w:t>→ Certificado de Especialização e/ou Aperfeiçoamento correlato e intrínseco à</w:t>
      </w:r>
      <w:r w:rsidR="000119E8">
        <w:t xml:space="preserve"> </w:t>
      </w:r>
      <w:r>
        <w:t>área da Educação ou em qualquer área de atuação: 1 (um) ponto por certificado,</w:t>
      </w:r>
      <w:r w:rsidR="000119E8">
        <w:t xml:space="preserve"> </w:t>
      </w:r>
      <w:r>
        <w:t>até o máximo de 5 (cinco) pontos.</w:t>
      </w:r>
    </w:p>
    <w:p w:rsidR="00BB38C0" w:rsidRDefault="00BB38C0" w:rsidP="00BB38C0">
      <w:pPr>
        <w:jc w:val="both"/>
      </w:pPr>
      <w:r>
        <w:t>4 – TABELA com novo deferimento de UC em atendimento ao Decreto</w:t>
      </w:r>
      <w:r w:rsidR="000119E8">
        <w:t xml:space="preserve"> </w:t>
      </w:r>
      <w:r>
        <w:t>60.649/2014:</w:t>
      </w:r>
    </w:p>
    <w:p w:rsidR="00BB38C0" w:rsidRDefault="00BB38C0" w:rsidP="00BB38C0">
      <w:pPr>
        <w:jc w:val="both"/>
      </w:pPr>
      <w:r>
        <w:t>5- CRONOGRAMA PARCIAL</w:t>
      </w:r>
    </w:p>
    <w:p w:rsidR="00BB38C0" w:rsidRDefault="00BB38C0" w:rsidP="00BB38C0">
      <w:pPr>
        <w:jc w:val="both"/>
      </w:pPr>
      <w:r>
        <w:t>→ Publicação de Vagas e Abertura do Período de Inscrição: 21/03/2020-Caderno Suplemento.</w:t>
      </w:r>
    </w:p>
    <w:p w:rsidR="00BB38C0" w:rsidRDefault="00BB38C0" w:rsidP="00BB38C0">
      <w:pPr>
        <w:jc w:val="both"/>
      </w:pPr>
      <w:r>
        <w:t>→ Período de inscrição: 23/03 a 03/04/2020</w:t>
      </w:r>
    </w:p>
    <w:p w:rsidR="00BB38C0" w:rsidRDefault="00BB38C0" w:rsidP="00BB38C0">
      <w:pPr>
        <w:jc w:val="both"/>
      </w:pPr>
      <w:r>
        <w:t>→ Avaliação e Deferimento de pontos pela DER (Títulos e UC) – 23/03 a</w:t>
      </w:r>
      <w:r w:rsidR="000119E8">
        <w:t xml:space="preserve"> </w:t>
      </w:r>
      <w:r>
        <w:t>08/04/2020</w:t>
      </w:r>
    </w:p>
    <w:sectPr w:rsidR="00BB3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C0"/>
    <w:rsid w:val="000119E8"/>
    <w:rsid w:val="000B1AE3"/>
    <w:rsid w:val="004A197F"/>
    <w:rsid w:val="006E7F8B"/>
    <w:rsid w:val="007618DA"/>
    <w:rsid w:val="008A7A69"/>
    <w:rsid w:val="009830F6"/>
    <w:rsid w:val="00BB38C0"/>
    <w:rsid w:val="00B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BF2F"/>
  <w15:chartTrackingRefBased/>
  <w15:docId w15:val="{1EEE7536-4263-4C8F-8B73-AB478BA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1A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1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imcrh@educacao.sp.gov.br" TargetMode="External"/><Relationship Id="rId4" Type="http://schemas.openxmlformats.org/officeDocument/2006/relationships/hyperlink" Target="mailto:delimcrh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1517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Bueno De Camargo Mofatto</dc:creator>
  <cp:keywords/>
  <dc:description/>
  <cp:lastModifiedBy>Maria Cecilia Bueno De Camargo Mofatto</cp:lastModifiedBy>
  <cp:revision>1</cp:revision>
  <dcterms:created xsi:type="dcterms:W3CDTF">2020-03-23T13:45:00Z</dcterms:created>
  <dcterms:modified xsi:type="dcterms:W3CDTF">2020-03-23T15:17:00Z</dcterms:modified>
</cp:coreProperties>
</file>