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3A" w:rsidRDefault="004F1B3A" w:rsidP="004F1B3A">
      <w:pPr>
        <w:pStyle w:val="Ttulo2"/>
        <w:rPr>
          <w:sz w:val="26"/>
          <w:szCs w:val="26"/>
        </w:rPr>
      </w:pPr>
      <w:bookmarkStart w:id="0" w:name="_Hlk34298650"/>
      <w:bookmarkStart w:id="1" w:name="_GoBack"/>
      <w:bookmarkEnd w:id="1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A54F22" w:rsidRDefault="00A54F22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</w:p>
    <w:p w:rsidR="00554432" w:rsidRPr="00C90C7B" w:rsidRDefault="00A54F22" w:rsidP="00A54F22">
      <w:pPr>
        <w:jc w:val="center"/>
        <w:rPr>
          <w:rFonts w:ascii="Arial" w:hAnsi="Arial" w:cs="Arial"/>
          <w:b/>
        </w:rPr>
      </w:pPr>
      <w:r w:rsidRPr="00C90C7B">
        <w:rPr>
          <w:rFonts w:ascii="Arial" w:hAnsi="Arial" w:cs="Arial"/>
          <w:b/>
        </w:rPr>
        <w:t>C O M U N I C A D O</w:t>
      </w:r>
    </w:p>
    <w:bookmarkEnd w:id="0"/>
    <w:p w:rsidR="00A54F22" w:rsidRPr="009E2C12" w:rsidRDefault="00A54F22" w:rsidP="00A54F22">
      <w:pPr>
        <w:jc w:val="center"/>
        <w:rPr>
          <w:rFonts w:ascii="Arial" w:hAnsi="Arial" w:cs="Arial"/>
          <w:b/>
        </w:rPr>
      </w:pPr>
    </w:p>
    <w:p w:rsidR="00B45C34" w:rsidRDefault="00A54F22" w:rsidP="005150E2">
      <w:p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 xml:space="preserve">Assunto: </w:t>
      </w:r>
      <w:r w:rsidR="00706746">
        <w:rPr>
          <w:rFonts w:ascii="Arial" w:hAnsi="Arial" w:cs="Arial"/>
        </w:rPr>
        <w:t>Inscrições no Educa SP 2020</w:t>
      </w:r>
      <w:r w:rsidR="009C43B8">
        <w:rPr>
          <w:rFonts w:ascii="Arial" w:hAnsi="Arial" w:cs="Arial"/>
        </w:rPr>
        <w:t xml:space="preserve">  </w:t>
      </w:r>
    </w:p>
    <w:p w:rsidR="009C43B8" w:rsidRDefault="009C43B8" w:rsidP="005150E2">
      <w:pPr>
        <w:jc w:val="both"/>
        <w:rPr>
          <w:rFonts w:ascii="Arial" w:hAnsi="Arial" w:cs="Arial"/>
        </w:rPr>
      </w:pPr>
    </w:p>
    <w:p w:rsidR="009C43B8" w:rsidRDefault="009C43B8" w:rsidP="009C43B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584256" cy="45434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2390" r="32639" b="21152"/>
                    <a:stretch/>
                  </pic:blipFill>
                  <pic:spPr bwMode="auto">
                    <a:xfrm>
                      <a:off x="0" y="0"/>
                      <a:ext cx="3663816" cy="464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746" w:rsidRDefault="00706746" w:rsidP="005150E2">
      <w:pPr>
        <w:jc w:val="both"/>
        <w:rPr>
          <w:rFonts w:ascii="Arial" w:hAnsi="Arial" w:cs="Arial"/>
        </w:rPr>
      </w:pPr>
    </w:p>
    <w:p w:rsidR="00706746" w:rsidRDefault="00706746" w:rsidP="009C43B8">
      <w:pPr>
        <w:rPr>
          <w:rFonts w:ascii="Arial" w:hAnsi="Arial" w:cs="Arial"/>
        </w:rPr>
      </w:pPr>
    </w:p>
    <w:p w:rsidR="00706746" w:rsidRPr="00706746" w:rsidRDefault="00C7103F" w:rsidP="007067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6746" w:rsidRPr="00706746">
        <w:rPr>
          <w:rFonts w:ascii="Arial" w:hAnsi="Arial" w:cs="Arial"/>
        </w:rPr>
        <w:t>O programa Educa SP, parceria entre a Secretária de Educação do Estado de São Paulo (Seduc SP)</w:t>
      </w:r>
      <w:r>
        <w:rPr>
          <w:rFonts w:ascii="Arial" w:hAnsi="Arial" w:cs="Arial"/>
        </w:rPr>
        <w:t>,</w:t>
      </w:r>
      <w:r w:rsidR="00706746" w:rsidRPr="00706746">
        <w:rPr>
          <w:rFonts w:ascii="Arial" w:hAnsi="Arial" w:cs="Arial"/>
        </w:rPr>
        <w:t xml:space="preserve"> com a USP e </w:t>
      </w:r>
      <w:r w:rsidR="006356E4" w:rsidRPr="00706746">
        <w:rPr>
          <w:rFonts w:ascii="Arial" w:hAnsi="Arial" w:cs="Arial"/>
        </w:rPr>
        <w:t>FUVEST</w:t>
      </w:r>
      <w:r w:rsidR="00706746" w:rsidRPr="00706746">
        <w:rPr>
          <w:rFonts w:ascii="Arial" w:hAnsi="Arial" w:cs="Arial"/>
        </w:rPr>
        <w:t xml:space="preserve"> tem como objetivo</w:t>
      </w:r>
      <w:r w:rsidR="009C43B8">
        <w:rPr>
          <w:rFonts w:ascii="Arial" w:hAnsi="Arial" w:cs="Arial"/>
        </w:rPr>
        <w:t>,</w:t>
      </w:r>
      <w:r w:rsidR="00706746" w:rsidRPr="00706746">
        <w:rPr>
          <w:rFonts w:ascii="Arial" w:hAnsi="Arial" w:cs="Arial"/>
        </w:rPr>
        <w:t xml:space="preserve"> mostrar ao aluno do Ensino Médio o ambiente da Universidade e direcion</w:t>
      </w:r>
      <w:r>
        <w:rPr>
          <w:rFonts w:ascii="Arial" w:hAnsi="Arial" w:cs="Arial"/>
        </w:rPr>
        <w:t>á</w:t>
      </w:r>
      <w:r w:rsidR="00706746" w:rsidRPr="00706746">
        <w:rPr>
          <w:rFonts w:ascii="Arial" w:hAnsi="Arial" w:cs="Arial"/>
        </w:rPr>
        <w:t xml:space="preserve">-lo </w:t>
      </w:r>
      <w:r>
        <w:rPr>
          <w:rFonts w:ascii="Arial" w:hAnsi="Arial" w:cs="Arial"/>
        </w:rPr>
        <w:t>para a</w:t>
      </w:r>
      <w:r w:rsidR="00706746" w:rsidRPr="00706746">
        <w:rPr>
          <w:rFonts w:ascii="Arial" w:hAnsi="Arial" w:cs="Arial"/>
        </w:rPr>
        <w:t xml:space="preserve"> construção do seu projeto de vida.</w:t>
      </w:r>
    </w:p>
    <w:p w:rsidR="00706746" w:rsidRPr="00706746" w:rsidRDefault="00C7103F" w:rsidP="007067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6746" w:rsidRPr="00706746">
        <w:rPr>
          <w:rFonts w:ascii="Arial" w:hAnsi="Arial" w:cs="Arial"/>
        </w:rPr>
        <w:t>Todos os alunos matriculados no Ensino Médio da Seduc SP,</w:t>
      </w:r>
      <w:r w:rsidR="00706746">
        <w:rPr>
          <w:rFonts w:ascii="Arial" w:hAnsi="Arial" w:cs="Arial"/>
        </w:rPr>
        <w:t xml:space="preserve"> que se interessarem,</w:t>
      </w:r>
      <w:r w:rsidR="00706746" w:rsidRPr="00706746">
        <w:rPr>
          <w:rFonts w:ascii="Arial" w:hAnsi="Arial" w:cs="Arial"/>
        </w:rPr>
        <w:t xml:space="preserve"> podem se inscrever em um dos dez cursos oferecidos na modalidade de ensino EaD. São cursos de 40 horas</w:t>
      </w:r>
      <w:r w:rsidR="00706746">
        <w:rPr>
          <w:rFonts w:ascii="Arial" w:hAnsi="Arial" w:cs="Arial"/>
        </w:rPr>
        <w:t>, gratuitos e com certificação.</w:t>
      </w:r>
    </w:p>
    <w:p w:rsidR="00706746" w:rsidRPr="00706746" w:rsidRDefault="00C7103F" w:rsidP="00706746">
      <w:pPr>
        <w:spacing w:line="360" w:lineRule="auto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</w:rPr>
        <w:tab/>
      </w:r>
      <w:r w:rsidR="00706746" w:rsidRPr="00706746">
        <w:rPr>
          <w:rFonts w:ascii="Arial" w:hAnsi="Arial" w:cs="Arial"/>
        </w:rPr>
        <w:t xml:space="preserve">O período de inscrição é de: </w:t>
      </w:r>
      <w:r w:rsidR="00706746" w:rsidRPr="00C7103F">
        <w:rPr>
          <w:rFonts w:ascii="Arial" w:hAnsi="Arial" w:cs="Arial"/>
          <w:b/>
        </w:rPr>
        <w:t>02/03/2020 a 13/03/2020</w:t>
      </w:r>
      <w:r>
        <w:rPr>
          <w:rFonts w:ascii="Arial" w:hAnsi="Arial" w:cs="Arial"/>
          <w:b/>
        </w:rPr>
        <w:t>,</w:t>
      </w:r>
      <w:r w:rsidR="00706746" w:rsidRPr="00706746">
        <w:rPr>
          <w:rFonts w:ascii="Arial" w:hAnsi="Arial" w:cs="Arial"/>
        </w:rPr>
        <w:t xml:space="preserve"> pelo site:</w:t>
      </w:r>
      <w:r w:rsidR="00706746" w:rsidRPr="00706746">
        <w:rPr>
          <w:rFonts w:ascii="Arial" w:hAnsi="Arial" w:cs="Arial"/>
          <w:color w:val="1C1E21"/>
        </w:rPr>
        <w:t> </w:t>
      </w:r>
      <w:hyperlink r:id="rId8" w:tgtFrame="_blank" w:history="1">
        <w:r w:rsidR="00706746" w:rsidRPr="00706746">
          <w:rPr>
            <w:rStyle w:val="Hyperlink"/>
            <w:rFonts w:ascii="Arial" w:hAnsi="Arial" w:cs="Arial"/>
            <w:color w:val="385898"/>
          </w:rPr>
          <w:t>fuvest.br/</w:t>
        </w:r>
        <w:proofErr w:type="spellStart"/>
        <w:r w:rsidR="00706746" w:rsidRPr="00706746">
          <w:rPr>
            <w:rStyle w:val="Hyperlink"/>
            <w:rFonts w:ascii="Arial" w:hAnsi="Arial" w:cs="Arial"/>
            <w:color w:val="385898"/>
          </w:rPr>
          <w:t>educasp-usp</w:t>
        </w:r>
        <w:proofErr w:type="spellEnd"/>
        <w:r w:rsidR="00706746" w:rsidRPr="00706746">
          <w:rPr>
            <w:rStyle w:val="Hyperlink"/>
            <w:rFonts w:ascii="Arial" w:hAnsi="Arial" w:cs="Arial"/>
            <w:color w:val="385898"/>
          </w:rPr>
          <w:t>/</w:t>
        </w:r>
      </w:hyperlink>
    </w:p>
    <w:p w:rsidR="00706746" w:rsidRPr="00706746" w:rsidRDefault="00C7103F" w:rsidP="0070674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ab/>
      </w:r>
      <w:r w:rsidR="00706746">
        <w:rPr>
          <w:rFonts w:ascii="Arial" w:hAnsi="Arial" w:cs="Arial"/>
          <w:color w:val="1C1E21"/>
        </w:rPr>
        <w:t>A realização do curso</w:t>
      </w:r>
      <w:r w:rsidR="00706746" w:rsidRPr="00706746">
        <w:rPr>
          <w:rFonts w:ascii="Arial" w:hAnsi="Arial" w:cs="Arial"/>
          <w:color w:val="1C1E21"/>
        </w:rPr>
        <w:t xml:space="preserve"> é de 23/03/2020 a 01/05</w:t>
      </w:r>
      <w:r>
        <w:rPr>
          <w:rFonts w:ascii="Arial" w:hAnsi="Arial" w:cs="Arial"/>
          <w:color w:val="1C1E21"/>
        </w:rPr>
        <w:t>/2020</w:t>
      </w:r>
      <w:r w:rsidR="00706746" w:rsidRPr="00706746">
        <w:rPr>
          <w:rFonts w:ascii="Arial" w:hAnsi="Arial" w:cs="Arial"/>
          <w:color w:val="1C1E21"/>
        </w:rPr>
        <w:t xml:space="preserve"> (40 dias)</w:t>
      </w:r>
      <w:r w:rsidR="00706746">
        <w:rPr>
          <w:rFonts w:ascii="Arial" w:hAnsi="Arial" w:cs="Arial"/>
          <w:color w:val="1C1E21"/>
        </w:rPr>
        <w:t xml:space="preserve">, sem prejuízo nenhum </w:t>
      </w:r>
      <w:r>
        <w:rPr>
          <w:rFonts w:ascii="Arial" w:hAnsi="Arial" w:cs="Arial"/>
          <w:color w:val="1C1E21"/>
        </w:rPr>
        <w:t>no</w:t>
      </w:r>
      <w:r w:rsidR="00706746">
        <w:rPr>
          <w:rFonts w:ascii="Arial" w:hAnsi="Arial" w:cs="Arial"/>
          <w:color w:val="1C1E21"/>
        </w:rPr>
        <w:t xml:space="preserve"> calendário escolar</w:t>
      </w:r>
      <w:r w:rsidR="00706746" w:rsidRPr="00706746">
        <w:rPr>
          <w:rFonts w:ascii="Arial" w:hAnsi="Arial" w:cs="Arial"/>
          <w:color w:val="1C1E21"/>
        </w:rPr>
        <w:t>.</w:t>
      </w:r>
    </w:p>
    <w:p w:rsidR="00706746" w:rsidRPr="00706746" w:rsidRDefault="00C7103F" w:rsidP="0070674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ab/>
      </w:r>
      <w:r w:rsidR="00706746" w:rsidRPr="00706746">
        <w:rPr>
          <w:rFonts w:ascii="Arial" w:hAnsi="Arial" w:cs="Arial"/>
          <w:color w:val="1C1E21"/>
        </w:rPr>
        <w:t xml:space="preserve">Critérios para aprovação: </w:t>
      </w:r>
      <w:r w:rsidR="00706746">
        <w:rPr>
          <w:rFonts w:ascii="Arial" w:hAnsi="Arial" w:cs="Arial"/>
          <w:color w:val="1C1E21"/>
        </w:rPr>
        <w:t>n</w:t>
      </w:r>
      <w:r w:rsidR="00706746" w:rsidRPr="00706746">
        <w:rPr>
          <w:rFonts w:ascii="Arial" w:hAnsi="Arial" w:cs="Arial"/>
          <w:color w:val="1C1E21"/>
        </w:rPr>
        <w:t>ota maior do que ou igual a 5,0 e frequência de no mínimo 75%.</w:t>
      </w:r>
      <w:r>
        <w:rPr>
          <w:rFonts w:ascii="Arial" w:hAnsi="Arial" w:cs="Arial"/>
          <w:color w:val="1C1E21"/>
        </w:rPr>
        <w:t xml:space="preserve"> C</w:t>
      </w:r>
      <w:r w:rsidR="00706746" w:rsidRPr="00706746">
        <w:rPr>
          <w:rFonts w:ascii="Arial" w:hAnsi="Arial" w:cs="Arial"/>
          <w:color w:val="1C1E21"/>
        </w:rPr>
        <w:t>ertificação digital: SEDUC, FUVEST e USP.</w:t>
      </w:r>
    </w:p>
    <w:p w:rsidR="00706746" w:rsidRPr="00706746" w:rsidRDefault="00C7103F" w:rsidP="0070674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ab/>
      </w:r>
      <w:r w:rsidR="00706746" w:rsidRPr="00706746">
        <w:rPr>
          <w:rFonts w:ascii="Arial" w:hAnsi="Arial" w:cs="Arial"/>
          <w:color w:val="1C1E21"/>
        </w:rPr>
        <w:t>Para maiores informações acessem os links abaixo:</w:t>
      </w:r>
    </w:p>
    <w:p w:rsidR="00706746" w:rsidRPr="00706746" w:rsidRDefault="00706746" w:rsidP="0070674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C1E21"/>
        </w:rPr>
      </w:pPr>
      <w:r w:rsidRPr="00706746">
        <w:rPr>
          <w:rFonts w:ascii="Arial" w:hAnsi="Arial" w:cs="Arial"/>
          <w:color w:val="1C1E21"/>
        </w:rPr>
        <w:lastRenderedPageBreak/>
        <w:t xml:space="preserve">Vídeo sobre o que é o Educa SP: </w:t>
      </w:r>
      <w:hyperlink r:id="rId9" w:tgtFrame="_blank" w:history="1">
        <w:r w:rsidRPr="00706746">
          <w:rPr>
            <w:rStyle w:val="Hyperlink"/>
            <w:rFonts w:ascii="Arial" w:hAnsi="Arial" w:cs="Arial"/>
            <w:color w:val="385898"/>
          </w:rPr>
          <w:t>https://youtu.be/TOobCsosHp4</w:t>
        </w:r>
      </w:hyperlink>
    </w:p>
    <w:p w:rsidR="00706746" w:rsidRPr="00706746" w:rsidRDefault="00706746" w:rsidP="0070674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C1E21"/>
        </w:rPr>
      </w:pPr>
      <w:r w:rsidRPr="00706746">
        <w:rPr>
          <w:rFonts w:ascii="Arial" w:hAnsi="Arial" w:cs="Arial"/>
          <w:color w:val="1C1E21"/>
        </w:rPr>
        <w:t>Site para</w:t>
      </w:r>
      <w:r>
        <w:rPr>
          <w:rFonts w:ascii="Arial" w:hAnsi="Arial" w:cs="Arial"/>
          <w:color w:val="1C1E21"/>
        </w:rPr>
        <w:t xml:space="preserve"> </w:t>
      </w:r>
      <w:r w:rsidRPr="00706746">
        <w:rPr>
          <w:rFonts w:ascii="Arial" w:hAnsi="Arial" w:cs="Arial"/>
          <w:color w:val="1C1E21"/>
        </w:rPr>
        <w:t xml:space="preserve">se inscrever e obter mais informações: </w:t>
      </w:r>
      <w:hyperlink r:id="rId10" w:tgtFrame="_blank" w:history="1">
        <w:r w:rsidRPr="00706746">
          <w:rPr>
            <w:rStyle w:val="Hyperlink"/>
            <w:rFonts w:ascii="Arial" w:hAnsi="Arial" w:cs="Arial"/>
            <w:color w:val="385898"/>
          </w:rPr>
          <w:t>https://www.fuvest.br/educasp-usp/</w:t>
        </w:r>
      </w:hyperlink>
    </w:p>
    <w:p w:rsidR="00706746" w:rsidRDefault="00706746" w:rsidP="00706746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Outras informações:</w:t>
      </w:r>
    </w:p>
    <w:p w:rsidR="00706746" w:rsidRPr="00706746" w:rsidRDefault="00986D1D" w:rsidP="00706746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rFonts w:ascii="Arial" w:hAnsi="Arial" w:cs="Arial"/>
          <w:color w:val="1C1E21"/>
        </w:rPr>
      </w:pPr>
      <w:hyperlink r:id="rId11" w:history="1">
        <w:r w:rsidR="00706746" w:rsidRPr="00706746">
          <w:rPr>
            <w:rStyle w:val="Hyperlink"/>
            <w:rFonts w:ascii="Arial" w:hAnsi="Arial" w:cs="Arial"/>
          </w:rPr>
          <w:t>https://m.facebook.com/story.php?story_fbid=2465807663748794&amp;id=100009587533566</w:t>
        </w:r>
      </w:hyperlink>
    </w:p>
    <w:p w:rsidR="00706746" w:rsidRPr="00706746" w:rsidRDefault="00706746" w:rsidP="0070674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C1E21"/>
        </w:rPr>
      </w:pPr>
    </w:p>
    <w:p w:rsidR="00706746" w:rsidRPr="009C43B8" w:rsidRDefault="009C43B8" w:rsidP="009C43B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bCs/>
          <w:noProof/>
        </w:rPr>
      </w:pPr>
      <w:r w:rsidRPr="009C43B8">
        <w:rPr>
          <w:rFonts w:ascii="Arial" w:hAnsi="Arial" w:cs="Arial"/>
          <w:b/>
          <w:bCs/>
          <w:noProof/>
        </w:rPr>
        <w:t>Núcleo Pedagógico</w:t>
      </w:r>
    </w:p>
    <w:p w:rsidR="009C43B8" w:rsidRPr="009C43B8" w:rsidRDefault="009C43B8" w:rsidP="009C43B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bCs/>
          <w:color w:val="1C1E21"/>
        </w:rPr>
      </w:pPr>
      <w:r w:rsidRPr="009C43B8">
        <w:rPr>
          <w:rFonts w:ascii="Arial" w:hAnsi="Arial" w:cs="Arial"/>
          <w:b/>
          <w:bCs/>
          <w:noProof/>
        </w:rPr>
        <w:t>DER São Joãoda Boa Vista</w:t>
      </w:r>
    </w:p>
    <w:p w:rsidR="00706746" w:rsidRPr="009E2C12" w:rsidRDefault="00706746" w:rsidP="005150E2">
      <w:pPr>
        <w:jc w:val="both"/>
        <w:rPr>
          <w:rFonts w:ascii="Arial" w:hAnsi="Arial" w:cs="Arial"/>
        </w:rPr>
      </w:pPr>
    </w:p>
    <w:sectPr w:rsidR="00706746" w:rsidRPr="009E2C12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63B"/>
    <w:multiLevelType w:val="hybridMultilevel"/>
    <w:tmpl w:val="F8268F06"/>
    <w:lvl w:ilvl="0" w:tplc="E640B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3A"/>
    <w:rsid w:val="00065A68"/>
    <w:rsid w:val="00142752"/>
    <w:rsid w:val="00180393"/>
    <w:rsid w:val="0031178A"/>
    <w:rsid w:val="00362BE9"/>
    <w:rsid w:val="00434637"/>
    <w:rsid w:val="00462CD5"/>
    <w:rsid w:val="004F1B3A"/>
    <w:rsid w:val="005079DB"/>
    <w:rsid w:val="005150E2"/>
    <w:rsid w:val="00554432"/>
    <w:rsid w:val="005F46A2"/>
    <w:rsid w:val="006356E4"/>
    <w:rsid w:val="00706746"/>
    <w:rsid w:val="00723B11"/>
    <w:rsid w:val="007F0FC2"/>
    <w:rsid w:val="008A0FF6"/>
    <w:rsid w:val="009465CF"/>
    <w:rsid w:val="0096273C"/>
    <w:rsid w:val="00985A98"/>
    <w:rsid w:val="00986D1D"/>
    <w:rsid w:val="009C43B8"/>
    <w:rsid w:val="009C64D8"/>
    <w:rsid w:val="009E2C12"/>
    <w:rsid w:val="00A011D7"/>
    <w:rsid w:val="00A05C14"/>
    <w:rsid w:val="00A54F22"/>
    <w:rsid w:val="00A814E7"/>
    <w:rsid w:val="00A8484F"/>
    <w:rsid w:val="00A92E73"/>
    <w:rsid w:val="00AB47A0"/>
    <w:rsid w:val="00AE2941"/>
    <w:rsid w:val="00AF672D"/>
    <w:rsid w:val="00B45C34"/>
    <w:rsid w:val="00BC5E92"/>
    <w:rsid w:val="00C34372"/>
    <w:rsid w:val="00C7103F"/>
    <w:rsid w:val="00C90C7B"/>
    <w:rsid w:val="00D504B1"/>
    <w:rsid w:val="00D550CB"/>
    <w:rsid w:val="00DA000A"/>
    <w:rsid w:val="00DE59D9"/>
    <w:rsid w:val="00E5220F"/>
    <w:rsid w:val="00E7737D"/>
    <w:rsid w:val="00E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661C7-9C95-4D6C-9A87-1799D445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A000A"/>
    <w:pPr>
      <w:ind w:left="720"/>
      <w:contextualSpacing/>
    </w:pPr>
  </w:style>
  <w:style w:type="table" w:styleId="Tabelacomgrade">
    <w:name w:val="Table Grid"/>
    <w:basedOn w:val="Tabelanormal"/>
    <w:uiPriority w:val="59"/>
    <w:rsid w:val="00E5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17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74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3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3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uvest.br%2Feducasp-usp%2F%3Ffbclid%3DIwAR0uo9Kb6aWJ38dLF7uW6B18ESe2U3DWjVDvKgkKqZGr0_ZT4FyxpusksAA&amp;h=AT00ZxZ2IvfNZjoZdk66JCibhzr_whs3GpgnHkS82JyTE0qXYfYAvJEExmAOIyEgzo5z4gCUBmAtUFkN5ouDSnzIKl9L_BMpUCrs9TXW9i28bRiJ92bQhL8A4vQxpURiwVktvOON-FAS6BNERQ7kaUDCEz4IN4H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.facebook.com/story.php?story_fbid=2465807663748794&amp;id=1000095875335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uvest.br/educasp-usp/?fbclid=IwAR29_7WfSCH1MM3YeZySiT0e_MgFwOiHvDVZYhlfUa6H2Kyk_Drwa3ZK3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youtu.be%2FTOobCsosHp4%3Ffbclid%3DIwAR3nzOKth7kFlNovVRaDpvM_xHmkC_7G6TYtksPHXc7J8ZQiUkht_bEECHM&amp;h=AT1qKmPuuHMmRrOgzcjTyDIhDDI-0jCjdhqiK6-YQeWmZZBqANW2EYNES3yYR2PLroMCnRiFYcYLfQCNuKT_MhkPjygOJXQAbcIc1jDeAhdOvTQ7qd6cxjS2c2hwKV7x1ZK64FdkNHw4xC6-HjPQ4nALwthprqa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8EDD-8504-4B74-B801-CCA244ED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 Paulo</cp:lastModifiedBy>
  <cp:revision>2</cp:revision>
  <dcterms:created xsi:type="dcterms:W3CDTF">2020-03-05T18:52:00Z</dcterms:created>
  <dcterms:modified xsi:type="dcterms:W3CDTF">2020-03-05T18:52:00Z</dcterms:modified>
</cp:coreProperties>
</file>