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47CF" w14:textId="77777777" w:rsidR="00596724" w:rsidRDefault="005F0F0E" w:rsidP="0059672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F0F0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D084C2E" wp14:editId="025F4606">
            <wp:simplePos x="0" y="0"/>
            <wp:positionH relativeFrom="margin">
              <wp:posOffset>-384810</wp:posOffset>
            </wp:positionH>
            <wp:positionV relativeFrom="paragraph">
              <wp:posOffset>154305</wp:posOffset>
            </wp:positionV>
            <wp:extent cx="552450" cy="641985"/>
            <wp:effectExtent l="0" t="0" r="0" b="5715"/>
            <wp:wrapSquare wrapText="bothSides"/>
            <wp:docPr id="2" name="Imagem 2" descr="C:\Users\MARIALUCIADASILVADIA\AppData\Local\Microsoft\Windows\INetCache\Content.Word\881px-Brasão_do_estado_de_São_Pau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ALUCIADASILVADIA\AppData\Local\Microsoft\Windows\INetCache\Content.Word\881px-Brasão_do_estado_de_São_Paul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759B0" w14:textId="77777777" w:rsidR="00A25FE1" w:rsidRPr="005F0F0E" w:rsidRDefault="005F0F0E" w:rsidP="00596724">
      <w:pPr>
        <w:jc w:val="right"/>
        <w:rPr>
          <w:rFonts w:ascii="Arial" w:hAnsi="Arial" w:cs="Arial"/>
        </w:rPr>
      </w:pPr>
      <w:r w:rsidRPr="005F0F0E">
        <w:rPr>
          <w:noProof/>
        </w:rPr>
        <w:drawing>
          <wp:anchor distT="0" distB="0" distL="114300" distR="114300" simplePos="0" relativeHeight="251659264" behindDoc="0" locked="0" layoutInCell="1" allowOverlap="1" wp14:anchorId="79E91382" wp14:editId="7D9E4D4C">
            <wp:simplePos x="0" y="0"/>
            <wp:positionH relativeFrom="rightMargin">
              <wp:posOffset>-238125</wp:posOffset>
            </wp:positionH>
            <wp:positionV relativeFrom="paragraph">
              <wp:posOffset>12700</wp:posOffset>
            </wp:positionV>
            <wp:extent cx="618490" cy="675640"/>
            <wp:effectExtent l="0" t="0" r="0" b="0"/>
            <wp:wrapSquare wrapText="bothSides"/>
            <wp:docPr id="1" name="Imagem 1" descr="C:\Users\MARIALUCIADASILVADIA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LUCIADASILVADIA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76D80" w14:textId="77777777"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b/>
        </w:rPr>
      </w:pPr>
      <w:bookmarkStart w:id="1" w:name="_Hlk528682435"/>
      <w:r w:rsidRPr="005F0F0E">
        <w:rPr>
          <w:b/>
        </w:rPr>
        <w:t>Governo do Estado de São Paulo</w:t>
      </w:r>
    </w:p>
    <w:p w14:paraId="20FC4049" w14:textId="77777777"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b/>
        </w:rPr>
      </w:pPr>
      <w:r w:rsidRPr="005F0F0E">
        <w:rPr>
          <w:b/>
        </w:rPr>
        <w:t>Secretaria de Estado da Educação</w:t>
      </w:r>
    </w:p>
    <w:p w14:paraId="529726F4" w14:textId="77777777"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rFonts w:ascii="Calibri" w:eastAsia="Calibri" w:hAnsi="Calibri"/>
          <w:b/>
          <w:lang w:eastAsia="en-US"/>
        </w:rPr>
      </w:pPr>
      <w:r w:rsidRPr="005F0F0E">
        <w:rPr>
          <w:rFonts w:ascii="Calibri" w:eastAsia="Calibri" w:hAnsi="Calibri"/>
          <w:b/>
          <w:lang w:eastAsia="en-US"/>
        </w:rPr>
        <w:t>Diretoria de Ensino Região  Carapicuíba</w:t>
      </w:r>
    </w:p>
    <w:p w14:paraId="332A5CDC" w14:textId="77777777"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rFonts w:ascii="Calibri" w:eastAsia="Calibri" w:hAnsi="Calibri"/>
          <w:b/>
          <w:u w:val="single"/>
          <w:lang w:eastAsia="en-US"/>
        </w:rPr>
      </w:pPr>
      <w:r w:rsidRPr="005F0F0E">
        <w:rPr>
          <w:rFonts w:ascii="Calibri" w:eastAsia="Calibri" w:hAnsi="Calibri"/>
          <w:b/>
          <w:u w:val="single"/>
          <w:lang w:eastAsia="en-US"/>
        </w:rPr>
        <w:t>Escola Estadual “EE Fernão Dias Paes Leme”</w:t>
      </w:r>
      <w:r w:rsidRPr="005F0F0E">
        <w:rPr>
          <w:rFonts w:ascii="Calibri" w:eastAsia="Calibri" w:hAnsi="Calibri"/>
          <w:lang w:eastAsia="en-US"/>
        </w:rPr>
        <w:t xml:space="preserve"> </w:t>
      </w:r>
    </w:p>
    <w:p w14:paraId="0DA3544A" w14:textId="77777777" w:rsidR="00A25FE1" w:rsidRPr="005F0F0E" w:rsidRDefault="00A25FE1" w:rsidP="00A25FE1">
      <w:pPr>
        <w:keepNext/>
        <w:pBdr>
          <w:bottom w:val="single" w:sz="12" w:space="1" w:color="auto"/>
        </w:pBdr>
        <w:tabs>
          <w:tab w:val="left" w:pos="7230"/>
        </w:tabs>
        <w:ind w:left="-567" w:right="-568"/>
        <w:jc w:val="center"/>
        <w:outlineLvl w:val="1"/>
        <w:rPr>
          <w:rFonts w:ascii="Calibri" w:hAnsi="Calibri"/>
          <w:b/>
          <w:color w:val="000000"/>
          <w:sz w:val="18"/>
          <w:szCs w:val="18"/>
        </w:rPr>
      </w:pPr>
      <w:r w:rsidRPr="005F0F0E">
        <w:rPr>
          <w:rFonts w:ascii="Calibri" w:hAnsi="Calibri"/>
          <w:b/>
          <w:color w:val="000000"/>
          <w:sz w:val="18"/>
          <w:szCs w:val="18"/>
        </w:rPr>
        <w:t>Rua dos Coqueirais, 450 - Jardim Petrópolis – Cotia/SP - CEP: 06719-460 -  Fone:  4703.7733/4614.0308</w:t>
      </w:r>
    </w:p>
    <w:bookmarkEnd w:id="1"/>
    <w:p w14:paraId="672A6659" w14:textId="77777777" w:rsidR="00A25FE1" w:rsidRDefault="00A25FE1" w:rsidP="00596724">
      <w:pPr>
        <w:jc w:val="right"/>
        <w:rPr>
          <w:rFonts w:ascii="Arial" w:hAnsi="Arial" w:cs="Arial"/>
          <w:sz w:val="22"/>
          <w:szCs w:val="22"/>
        </w:rPr>
      </w:pPr>
    </w:p>
    <w:p w14:paraId="0A37501D" w14:textId="77777777" w:rsidR="00960731" w:rsidRDefault="00960731" w:rsidP="00960731">
      <w:pPr>
        <w:spacing w:after="200" w:line="276" w:lineRule="auto"/>
        <w:ind w:right="-307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9101D9F" w14:textId="77777777" w:rsidR="00960731" w:rsidRPr="00960731" w:rsidRDefault="00960731" w:rsidP="00960731">
      <w:pPr>
        <w:spacing w:after="200" w:line="276" w:lineRule="auto"/>
        <w:ind w:right="-307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EDITAL PARA PREENCHIMENTO DE VAGA DE PROFESSOR COORDENADOR</w:t>
      </w:r>
    </w:p>
    <w:p w14:paraId="798EC673" w14:textId="284B4DAA" w:rsidR="00960731" w:rsidRPr="00960731" w:rsidRDefault="00662B24" w:rsidP="00960731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 diretor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 da </w:t>
      </w:r>
      <w:r w:rsidR="00960731" w:rsidRPr="00960731">
        <w:rPr>
          <w:rFonts w:ascii="Calibri" w:eastAsia="Calibri" w:hAnsi="Calibri"/>
          <w:b/>
          <w:sz w:val="22"/>
          <w:szCs w:val="22"/>
          <w:lang w:eastAsia="en-US"/>
        </w:rPr>
        <w:t>E.E. Fernão Dias Paes Leme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, nos termos da legislação em vigor, em especial a Resolução SE nº75 de 31/12/2014, alterada pela Resolução SE nº 12, de 30/01/2016, comunica a todos os Docentes Efetivos e Ocupantes de Função Atividade abrangidos pelo § 2º do artigo 2º da Lei complementar 1010/2007, as inscrições para preenchimento de 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softHyphen/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softHyphen/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softHyphen/>
        <w:t xml:space="preserve">1 vaga para o posto de trabalho de </w:t>
      </w:r>
      <w:r w:rsidR="00960731" w:rsidRPr="00960731">
        <w:rPr>
          <w:rFonts w:ascii="Calibri" w:eastAsia="Calibri" w:hAnsi="Calibri"/>
          <w:b/>
          <w:sz w:val="22"/>
          <w:szCs w:val="22"/>
          <w:lang w:eastAsia="en-US"/>
        </w:rPr>
        <w:t>Professor Coordenador do Ensino Fundamental II</w:t>
      </w:r>
    </w:p>
    <w:p w14:paraId="5DE51C35" w14:textId="77777777" w:rsidR="00960731" w:rsidRPr="00960731" w:rsidRDefault="00960731" w:rsidP="0096073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I - Dos requisitos de habilitação</w:t>
      </w:r>
      <w:r w:rsidRPr="0096073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7B62B33A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Para o exercício da função de Professor Coordenador, o docente deverá: </w:t>
      </w:r>
    </w:p>
    <w:p w14:paraId="032C0479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 - ser docente titular de cargo ou ocupante de função-atividade,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</w:t>
      </w:r>
    </w:p>
    <w:p w14:paraId="2FDBD75F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 - contar com, no mínimo, 3 (três) anos de experiência no magistério público estadual; </w:t>
      </w:r>
    </w:p>
    <w:p w14:paraId="349244B1" w14:textId="2011B8DF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III - ser portador de diploma de licenciatura plena; </w:t>
      </w:r>
    </w:p>
    <w:p w14:paraId="7DD7D4BD" w14:textId="0F12D0DC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IV – prioritariamente, ser classificado na unidade escolar ou classificado em unidade escolar desta Diretoria de Ensino e, em caso de indicação de docente classificado em outra U.E e/ou D.E., deverá apresentar anuência expressa de seu superior imediato no momento da apresentação da entrevista individual</w:t>
      </w:r>
      <w:r w:rsidR="00563D88">
        <w:rPr>
          <w:rFonts w:ascii="Calibri" w:eastAsia="Calibri" w:hAnsi="Calibri"/>
          <w:sz w:val="22"/>
          <w:szCs w:val="22"/>
          <w:lang w:eastAsia="en-US"/>
        </w:rPr>
        <w:t>.</w:t>
      </w: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ED61118" w14:textId="77777777"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II – Atribuições do Professor Coordenador</w:t>
      </w:r>
      <w:r w:rsidRPr="0096073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11E960AB" w14:textId="77777777"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I - atuar como gestor pedagógico, com competência para planejar, acompanhar e avaliar os processos de ensinar e aprender, bem como o desempenho de professores e alunos; </w:t>
      </w:r>
    </w:p>
    <w:p w14:paraId="23EFDB6D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14:paraId="1E510DC1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III - ter como prioridade o planejamento e a organização dos materiais didáticos, impressos ou em DVDs, e dos recursos tecnológicos, disponibilizados na escola; </w:t>
      </w:r>
    </w:p>
    <w:p w14:paraId="3135A619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IV - coordenar as atividades necessárias à organização, ao planejamento, ao acompanhamento, à avaliação e à análise dos resultados dos estudos de reforço e de recuperação; </w:t>
      </w:r>
    </w:p>
    <w:p w14:paraId="3AA375E5" w14:textId="50BDB485" w:rsidR="00960731" w:rsidRPr="00960731" w:rsidRDefault="5F060C5B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V - decidir, juntamente com a equipe gestora em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14:paraId="73A26876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VI - relacionar-se com os demais profissionais da escola de forma cordial, colaborativa e solícita, apresentando dinamismo e espírito de liderança; </w:t>
      </w:r>
    </w:p>
    <w:p w14:paraId="29EF7ABB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VII - trabalhar em equipe como parceiro; </w:t>
      </w:r>
    </w:p>
    <w:p w14:paraId="42B5D9A5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14:paraId="1306FEA5" w14:textId="4E599572" w:rsidR="00960731" w:rsidRPr="00960731" w:rsidRDefault="5F060C5B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14:paraId="1819C352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X - tornar as ações de coordenação pedagógica um espaço dialógico e colaborativo de práticas gestoras e docentes, que assegurem: </w:t>
      </w:r>
    </w:p>
    <w:p w14:paraId="5038A5A6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14:paraId="13CD76B6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14:paraId="69C21D05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14:paraId="41801CBF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d) as abordagens multidisciplinares, por meio de metodologia de projeto e/ou de temáticas transversais significativas para os alunos; </w:t>
      </w:r>
    </w:p>
    <w:p w14:paraId="78D2C7BD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14:paraId="0E686F1C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f) a análise de índices e indicadores externos de avaliação de sistema e desempenho da escola, para tomada de decisões em relação à proposta pedagógica e a projetos desenvolvidos no âmbito escolar; </w:t>
      </w:r>
    </w:p>
    <w:p w14:paraId="637D5775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14:paraId="3AF7D27C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h) a obtenção de bons resultados e o progressivo êxito do processo de ensino e aprendizagem na unidade escolar.</w:t>
      </w:r>
    </w:p>
    <w:p w14:paraId="5EED94AC" w14:textId="77777777"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 III - Da carga horária</w:t>
      </w: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13103027" w14:textId="77777777"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A carga horária para exercício das atribuições do Professor Coordenador Pedagógico será de 40 (quarenta) horas semanais, distribuídas por todos os dias da semana e com horário de atendimento no período diurno. </w:t>
      </w:r>
    </w:p>
    <w:p w14:paraId="6D3FD55B" w14:textId="77777777"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IV - Da Designação e Cessação</w:t>
      </w: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0CF09841" w14:textId="77777777"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a) A indicação para o posto de trabalho de Professor Coordenador dar-se-á, na unidade escolar, por iniciativa do Diretor da Escola;</w:t>
      </w:r>
    </w:p>
    <w:p w14:paraId="76A7BF53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b) A seleção do(s) candidato(s) indicado(s) ocorrerá após apresentação de Proposta de Trabalho e entrevista individual realizada pela Comissão Responsável: Direção da escola e Supervisor de Ensino; </w:t>
      </w:r>
    </w:p>
    <w:p w14:paraId="0DB27E55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c) </w:t>
      </w:r>
      <w:r w:rsidRPr="00960731">
        <w:rPr>
          <w:rFonts w:ascii="Calibri" w:eastAsia="Calibri" w:hAnsi="Calibri" w:cs="Frutiger-Cn"/>
          <w:sz w:val="22"/>
          <w:szCs w:val="22"/>
          <w:lang w:eastAsia="en-US"/>
        </w:rPr>
        <w:t>A designação para atuar como Professor Coordenador somente poderá ser concretizada quando houver substituto para assumir as aulas da carga horária do docente a ser designado;</w:t>
      </w:r>
    </w:p>
    <w:p w14:paraId="7818D4F7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d) A designação para posto de trabalho de Professor Coordenador, bem como sua cessação, dar-se-á por ato do Dirigente Regional de Ensino, devendo ser publicada em DOE, por Portaria do Dirigente Regional de Ensino; </w:t>
      </w:r>
    </w:p>
    <w:p w14:paraId="7B216937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e) A duração da designação será de, no máximo, 1 (um) ano letivo, podendo, a cada final de ano, ser prorrogada, mediante recondução do docente designado; </w:t>
      </w:r>
    </w:p>
    <w:p w14:paraId="2FC66014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</w:t>
      </w:r>
      <w:r w:rsidRPr="00960731">
        <w:rPr>
          <w:rFonts w:ascii="Calibri" w:eastAsia="Calibri" w:hAnsi="Calibri"/>
          <w:sz w:val="22"/>
          <w:szCs w:val="22"/>
          <w:lang w:eastAsia="en-US"/>
        </w:rPr>
        <w:lastRenderedPageBreak/>
        <w:t>a decisão registrada em ata e justificada pela comprovação ou não do pleno cumprimento das atribuições de Professor Coordenador.</w:t>
      </w:r>
    </w:p>
    <w:p w14:paraId="4E66B44B" w14:textId="77777777"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V - Dos critérios de seleção: Nos critérios de seleção estabelecidos, observar-se-á: </w:t>
      </w:r>
    </w:p>
    <w:p w14:paraId="17E32EFA" w14:textId="77777777"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1 - a análise do currículo acadêmico e da experiência profissional do candidato, em especial com vistas à atuação do Professor Coordenador nos anos finais do ensino fundamental; </w:t>
      </w:r>
    </w:p>
    <w:p w14:paraId="05578EA4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2 - a compatibilização do perfil e da qualificação profissional do candidato com a natureza das atribuições relativas ao posto de trabalho a ser ocupado; </w:t>
      </w:r>
    </w:p>
    <w:p w14:paraId="21D28DF8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3 - o cumprimento do papel do Professor Coordenador na perspectiva da educação inclusiva e na construção de um espaço coletivo de discussão da função social da escola; </w:t>
      </w:r>
    </w:p>
    <w:p w14:paraId="50D532F0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4 - a valorização dos certificados de participação em cursos promovidos pela Secretaria da Educação, em especial aqueles que se referem diretamente à área de atuação do Professor Coordenador; </w:t>
      </w:r>
    </w:p>
    <w:p w14:paraId="0F793431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5 - a disponibilidade de tempo do candidato para cumprir o horário da coordenação e também para investir em sua qualificação profissional e atender às atividades de formação continuada propostas pela Diretoria de Ensino e pelos órgãos centrais da Pasta. </w:t>
      </w:r>
    </w:p>
    <w:p w14:paraId="35067862" w14:textId="77777777"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VI – Procedimentos para a seleção: </w:t>
      </w:r>
    </w:p>
    <w:p w14:paraId="4BD8C5F2" w14:textId="77777777"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O procedimento será realizado pela Direção da escola em conjunto com a Supervisão de Ensino responsável pelo acompanhamento da escola e contará com a:</w:t>
      </w:r>
    </w:p>
    <w:p w14:paraId="255B23EC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a) Análise do currículo acadêmico e da experiência profissional do candidato; </w:t>
      </w:r>
    </w:p>
    <w:p w14:paraId="163549B5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b) Análise e apresentação da Proposta de Trabalho, elaborada a partir das necessidades da escola, levando-se em consideração os indicadores de desempenho externos a escola; </w:t>
      </w:r>
    </w:p>
    <w:p w14:paraId="0A6FA572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c) Realização de entrevista individual. </w:t>
      </w:r>
    </w:p>
    <w:p w14:paraId="7A65DB6C" w14:textId="77777777"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VII – Do cronograma: </w:t>
      </w:r>
    </w:p>
    <w:p w14:paraId="637394B6" w14:textId="2E06B836" w:rsidR="00960731" w:rsidRPr="00960731" w:rsidRDefault="5F060C5B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Os interessados deverão </w:t>
      </w:r>
      <w:r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>protocolar na</w:t>
      </w: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secretaria da E.E. Fernão Dias Paes Leme no período de </w:t>
      </w:r>
      <w:r w:rsidRPr="00E747A8">
        <w:rPr>
          <w:rFonts w:ascii="Calibri" w:eastAsia="Calibri" w:hAnsi="Calibri"/>
          <w:b/>
          <w:bCs/>
          <w:sz w:val="22"/>
          <w:szCs w:val="22"/>
          <w:lang w:eastAsia="en-US"/>
        </w:rPr>
        <w:t>08/01/2020 a</w:t>
      </w:r>
      <w:r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1</w:t>
      </w:r>
      <w:r w:rsidR="00E747A8">
        <w:rPr>
          <w:rFonts w:ascii="Calibri" w:eastAsia="Calibri" w:hAnsi="Calibri"/>
          <w:b/>
          <w:bCs/>
          <w:sz w:val="22"/>
          <w:szCs w:val="22"/>
          <w:lang w:eastAsia="en-US"/>
        </w:rPr>
        <w:t>4</w:t>
      </w:r>
      <w:r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>/01/2020</w:t>
      </w:r>
      <w:r w:rsidR="008819E8">
        <w:rPr>
          <w:rFonts w:ascii="Calibri" w:eastAsia="Calibri" w:hAnsi="Calibri"/>
          <w:b/>
          <w:bCs/>
          <w:sz w:val="22"/>
          <w:szCs w:val="22"/>
          <w:lang w:eastAsia="en-US"/>
        </w:rPr>
        <w:t>, das</w:t>
      </w:r>
      <w:r w:rsidR="00E70F3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8 às 16 horas</w:t>
      </w:r>
      <w:r w:rsidR="008819E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5F060C5B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5F060C5B">
        <w:rPr>
          <w:rFonts w:ascii="Calibri" w:eastAsia="Calibri" w:hAnsi="Calibri"/>
          <w:sz w:val="22"/>
          <w:szCs w:val="22"/>
          <w:lang w:eastAsia="en-US"/>
        </w:rPr>
        <w:t>Proposta de Trabalho acompanhada com o Currículo Acadêmico, cópias dos documentos comprobatórios dos requisitos de habilitação (Declaração de Tempo de Serviço, Diploma de Licenciatura, quando for o caso) e, em caso de candidato de outra U.E. e/ou D.E., deverá ser entregue o Termo de Anuência do superior imediato.</w:t>
      </w:r>
    </w:p>
    <w:p w14:paraId="1A3AC4D0" w14:textId="41663ED4" w:rsidR="008819E8" w:rsidRPr="00960731" w:rsidRDefault="00960731" w:rsidP="008819E8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Entrevista com os candidatos: </w:t>
      </w:r>
      <w:r w:rsidR="008819E8" w:rsidRPr="5F060C5B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Dia 1</w:t>
      </w:r>
      <w:r w:rsidR="00E747A8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5</w:t>
      </w:r>
      <w:r w:rsidR="008819E8" w:rsidRPr="5F060C5B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/01/2020</w:t>
      </w:r>
      <w:r w:rsidR="008819E8"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 w:rsidR="00662B24" w:rsidRPr="00662B24">
        <w:rPr>
          <w:rFonts w:ascii="Calibri" w:eastAsia="Calibri" w:hAnsi="Calibri"/>
          <w:b/>
          <w:bCs/>
          <w:sz w:val="22"/>
          <w:szCs w:val="22"/>
          <w:lang w:eastAsia="en-US"/>
        </w:rPr>
        <w:t>conforme horário agendado pela direção da escola.</w:t>
      </w:r>
    </w:p>
    <w:p w14:paraId="33819B42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DAB6C7B" w14:textId="77777777"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EB378F" w14:textId="77777777" w:rsidR="00960731" w:rsidRPr="00960731" w:rsidRDefault="00960731" w:rsidP="00960731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D5CBCCA" w14:textId="3B189A75" w:rsidR="00960731" w:rsidRPr="00960731" w:rsidRDefault="5F060C5B" w:rsidP="5F060C5B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Cotia, 07 de janeiro de 2020.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37E7C">
        <w:rPr>
          <w:rFonts w:ascii="Calibri" w:eastAsia="Calibri" w:hAnsi="Calibri"/>
          <w:sz w:val="22"/>
          <w:szCs w:val="22"/>
          <w:lang w:eastAsia="en-US"/>
        </w:rPr>
        <w:t>Claudineia</w:t>
      </w:r>
      <w:proofErr w:type="spellEnd"/>
      <w:r w:rsidR="00B37E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37E7C">
        <w:rPr>
          <w:rFonts w:ascii="Calibri" w:eastAsia="Calibri" w:hAnsi="Calibri"/>
          <w:sz w:val="22"/>
          <w:szCs w:val="22"/>
          <w:lang w:eastAsia="en-US"/>
        </w:rPr>
        <w:t>Calderon</w:t>
      </w:r>
      <w:proofErr w:type="spellEnd"/>
      <w:r w:rsidR="00B37E7C">
        <w:rPr>
          <w:rFonts w:ascii="Calibri" w:eastAsia="Calibri" w:hAnsi="Calibri"/>
          <w:sz w:val="22"/>
          <w:szCs w:val="22"/>
          <w:lang w:eastAsia="en-US"/>
        </w:rPr>
        <w:t xml:space="preserve"> Trindade</w:t>
      </w:r>
    </w:p>
    <w:p w14:paraId="2BC29098" w14:textId="5D726C52" w:rsidR="00960731" w:rsidRPr="00960731" w:rsidRDefault="5F060C5B" w:rsidP="00B37E7C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RG.: </w:t>
      </w:r>
      <w:r w:rsidR="00B37E7C">
        <w:rPr>
          <w:rFonts w:ascii="Calibri" w:eastAsia="Calibri" w:hAnsi="Calibri"/>
          <w:sz w:val="22"/>
          <w:szCs w:val="22"/>
          <w:lang w:eastAsia="en-US"/>
        </w:rPr>
        <w:t>35.332.142-4</w:t>
      </w: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="00B37E7C"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Pr="5F060C5B">
        <w:rPr>
          <w:rFonts w:ascii="Calibri" w:eastAsia="Calibri" w:hAnsi="Calibri"/>
          <w:sz w:val="22"/>
          <w:szCs w:val="22"/>
          <w:lang w:eastAsia="en-US"/>
        </w:rPr>
        <w:t>Diretor de Escola</w:t>
      </w:r>
    </w:p>
    <w:p w14:paraId="41C8F396" w14:textId="77777777" w:rsidR="00596724" w:rsidRDefault="00596724" w:rsidP="00596724">
      <w:pPr>
        <w:jc w:val="right"/>
        <w:rPr>
          <w:rFonts w:ascii="Arial" w:hAnsi="Arial" w:cs="Arial"/>
          <w:sz w:val="22"/>
          <w:szCs w:val="22"/>
        </w:rPr>
      </w:pPr>
    </w:p>
    <w:sectPr w:rsidR="00596724" w:rsidSect="00135EF5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4"/>
    <w:rsid w:val="00135EF5"/>
    <w:rsid w:val="0016665C"/>
    <w:rsid w:val="001A219A"/>
    <w:rsid w:val="002537E9"/>
    <w:rsid w:val="002F55E3"/>
    <w:rsid w:val="0034161F"/>
    <w:rsid w:val="00415CF8"/>
    <w:rsid w:val="00463A84"/>
    <w:rsid w:val="005564B2"/>
    <w:rsid w:val="00563D88"/>
    <w:rsid w:val="00596724"/>
    <w:rsid w:val="005F0F0E"/>
    <w:rsid w:val="00662B24"/>
    <w:rsid w:val="00687785"/>
    <w:rsid w:val="00727DCD"/>
    <w:rsid w:val="008819E8"/>
    <w:rsid w:val="008D29C9"/>
    <w:rsid w:val="008F42C0"/>
    <w:rsid w:val="00960731"/>
    <w:rsid w:val="00A03601"/>
    <w:rsid w:val="00A25FE1"/>
    <w:rsid w:val="00A41C34"/>
    <w:rsid w:val="00B37E7C"/>
    <w:rsid w:val="00C36F0A"/>
    <w:rsid w:val="00C7633E"/>
    <w:rsid w:val="00E70F3D"/>
    <w:rsid w:val="00E747A8"/>
    <w:rsid w:val="00EE24E2"/>
    <w:rsid w:val="00F06E8D"/>
    <w:rsid w:val="00F6541A"/>
    <w:rsid w:val="5F0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1362"/>
  <w15:chartTrackingRefBased/>
  <w15:docId w15:val="{7C089F90-84C3-44FD-AD94-E47A328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Fernao Dias Paes Leme - Administrativo</dc:creator>
  <cp:keywords/>
  <dc:description/>
  <cp:lastModifiedBy>Soraya Meira Gaia Do Amaral</cp:lastModifiedBy>
  <cp:revision>2</cp:revision>
  <dcterms:created xsi:type="dcterms:W3CDTF">2020-01-07T19:18:00Z</dcterms:created>
  <dcterms:modified xsi:type="dcterms:W3CDTF">2020-01-07T19:18:00Z</dcterms:modified>
</cp:coreProperties>
</file>