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520" w:rsidRDefault="00600520" w:rsidP="0060052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01010"/>
          <w:kern w:val="36"/>
          <w:sz w:val="48"/>
          <w:szCs w:val="48"/>
          <w:lang w:eastAsia="pt-BR"/>
        </w:rPr>
      </w:pPr>
      <w:r w:rsidRPr="00600520">
        <w:rPr>
          <w:rFonts w:ascii="Times New Roman" w:eastAsia="Times New Roman" w:hAnsi="Times New Roman" w:cs="Times New Roman"/>
          <w:color w:val="101010"/>
          <w:kern w:val="36"/>
          <w:sz w:val="48"/>
          <w:szCs w:val="48"/>
          <w:lang w:eastAsia="pt-BR"/>
        </w:rPr>
        <w:t>Instrução Normativa Cecad-1/2019: implantação do Sistema SP Sem Papel</w:t>
      </w:r>
    </w:p>
    <w:p w:rsid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O Centro de Comunicações Administrativas (</w:t>
      </w:r>
      <w:proofErr w:type="spellStart"/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Cecad</w:t>
      </w:r>
      <w:proofErr w:type="spellEnd"/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), considerando a implantação do Sistema SP Sem Papel, expede a presente Instrução, nos termos da Resolução Seduc-38, de 6/8/2019:</w:t>
      </w:r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Artigo 1º – A produção, gestão, tramitação, armazenamento, preservação, segurança e acesso a documentos e informações arquivísticas de documentos na Secretaria de Educação deverão ser feitos exclusivamente em ambiente digital de gestão documental, valendo-se do Sistema SP Sem Papel, nos termos da Resolução Seduc-38, de 6/8/2019.</w:t>
      </w:r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Artigo 2º – Cabe a todas as unidades administrativas da Secretaria da Educação a gestão documental por meio do Sistema SP Sem Papel em sua respectiva área de atuação.</w:t>
      </w:r>
    </w:p>
    <w:p w:rsidR="00600520" w:rsidRPr="00600520" w:rsidRDefault="00600520" w:rsidP="006005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1º – Documento produzidos digitalmente devem ser tramitados diretamente para as unidades de destino, salvo em casos em restrição de acesso.</w:t>
      </w:r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Artigo 3º – A tramitação de documentos entre a Secretaria de Educação e demais órgãos da administração pública que não estiverem integrados ao Sistema sem Papel dar-se-á, preferencialmente pelos meios digitais oficiais, em especial o e-mail institucional dos servidores da Pasta, de acordo com a Resolução Seduc-65/2018.</w:t>
      </w:r>
    </w:p>
    <w:p w:rsidR="00600520" w:rsidRPr="00600520" w:rsidRDefault="00600520" w:rsidP="006005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1º – Os documentos oriundos das Unidades Escolares serão cadastrados por sua respectiva Diretoria de Ensino, até a conclusão da implantação do Sistema SP Sem Papel nas Unidades Escolares.</w:t>
      </w:r>
    </w:p>
    <w:p w:rsidR="00600520" w:rsidRPr="00600520" w:rsidRDefault="00600520" w:rsidP="006005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2º – Na comunicação institucional via e-mail, os requerimentos, despachos e manifestações deverão ser realizados no corpo do e-mail, valendo como documento original assinado pelo remetente.</w:t>
      </w:r>
    </w:p>
    <w:p w:rsidR="00600520" w:rsidRPr="00600520" w:rsidRDefault="00600520" w:rsidP="00600520">
      <w:pPr>
        <w:shd w:val="clear" w:color="auto" w:fill="FFFFFF"/>
        <w:spacing w:after="0" w:line="150" w:lineRule="atLeast"/>
        <w:jc w:val="righ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Verdana" w:eastAsia="Times New Roman" w:hAnsi="Verdana" w:cs="Times New Roman"/>
          <w:caps/>
          <w:color w:val="C8C7CC"/>
          <w:spacing w:val="5"/>
          <w:sz w:val="9"/>
          <w:szCs w:val="9"/>
          <w:bdr w:val="none" w:sz="0" w:space="0" w:color="auto" w:frame="1"/>
          <w:lang w:eastAsia="pt-BR"/>
        </w:rPr>
        <w:t>REPORT THIS AD</w:t>
      </w:r>
    </w:p>
    <w:p w:rsidR="00600520" w:rsidRPr="00600520" w:rsidRDefault="00600520" w:rsidP="00600520">
      <w:pPr>
        <w:shd w:val="clear" w:color="auto" w:fill="FFFFFF"/>
        <w:spacing w:after="0" w:line="150" w:lineRule="atLeast"/>
        <w:jc w:val="right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Verdana" w:eastAsia="Times New Roman" w:hAnsi="Verdana" w:cs="Times New Roman"/>
          <w:caps/>
          <w:color w:val="C8C7CC"/>
          <w:spacing w:val="5"/>
          <w:sz w:val="9"/>
          <w:szCs w:val="9"/>
          <w:bdr w:val="none" w:sz="0" w:space="0" w:color="auto" w:frame="1"/>
          <w:lang w:eastAsia="pt-BR"/>
        </w:rPr>
        <w:t>REPORT THIS AD</w:t>
      </w:r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Artigo 4º – Documentos avulsos recebidos em papel, oriundos de outros órgãos da Administração Pública ou da sociedade civil, deverão ser digitalizados, capturados para o Sistema SP Sem Papel e informado ao interessado o número de registro fornecido pelo sistema.</w:t>
      </w:r>
    </w:p>
    <w:p w:rsidR="00600520" w:rsidRPr="00600520" w:rsidRDefault="00600520" w:rsidP="0060052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1º – Sempre que possível, os documentos originais deverão ser devolvidos ao remetente imediatamente após a digitalização.</w:t>
      </w:r>
    </w:p>
    <w:p w:rsidR="00600520" w:rsidRPr="00600520" w:rsidRDefault="00600520" w:rsidP="0060052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2º – Quando não for possível a devolução dos documentos originais ao remetente, estes deverão ser arquivados em ordem cronológica de cadastramento pelas unidades de protocolo, anotado seu número de registro fornecido pelo sistema.</w:t>
      </w:r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 xml:space="preserve">Artigo 5º – A digitalização de documentos em papel para inclusão no sistema deve permitir o reconhecimento ótico de caracteres (tecnologia OCR), respeitar a resolução mínima de 200 </w:t>
      </w:r>
      <w:proofErr w:type="spellStart"/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dpi</w:t>
      </w:r>
      <w:proofErr w:type="spellEnd"/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 xml:space="preserve"> e cada documento digital não deverá ultrapassar os 10 Mb de tamanho.</w:t>
      </w:r>
    </w:p>
    <w:p w:rsidR="00600520" w:rsidRPr="00600520" w:rsidRDefault="00600520" w:rsidP="006005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lastRenderedPageBreak/>
        <w:t>Artigo 6º – Para atendimento em caso de dúvidas, os servidores da Secretaria da Educação deverão utilizar o canal 0800-77-00012 ou registrar suas dúvidas no Portal de Atendimento pelo endereço</w:t>
      </w:r>
      <w:r w:rsidRPr="00600520">
        <w:rPr>
          <w:rFonts w:ascii="inherit" w:eastAsia="Times New Roman" w:hAnsi="inherit" w:cs="Times New Roman"/>
          <w:color w:val="FF6600"/>
          <w:sz w:val="24"/>
          <w:szCs w:val="24"/>
          <w:highlight w:val="yellow"/>
          <w:bdr w:val="none" w:sz="0" w:space="0" w:color="auto" w:frame="1"/>
          <w:lang w:eastAsia="pt-BR"/>
        </w:rPr>
        <w:t> </w:t>
      </w:r>
      <w:hyperlink r:id="rId5" w:tgtFrame="_blank" w:history="1">
        <w:r w:rsidRPr="00600520">
          <w:rPr>
            <w:rFonts w:ascii="inherit" w:eastAsia="Times New Roman" w:hAnsi="inherit" w:cs="Times New Roman"/>
            <w:color w:val="FF6600"/>
            <w:sz w:val="24"/>
            <w:szCs w:val="24"/>
            <w:highlight w:val="yellow"/>
            <w:u w:val="single"/>
            <w:bdr w:val="none" w:sz="0" w:space="0" w:color="auto" w:frame="1"/>
            <w:lang w:eastAsia="pt-BR"/>
          </w:rPr>
          <w:t>https://atendimento.educacao.sp.gov.br/</w:t>
        </w:r>
      </w:hyperlink>
    </w:p>
    <w:p w:rsidR="00600520" w:rsidRPr="00600520" w:rsidRDefault="00600520" w:rsidP="00600520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</w:pPr>
      <w:r w:rsidRPr="00600520">
        <w:rPr>
          <w:rFonts w:ascii="inherit" w:eastAsia="Times New Roman" w:hAnsi="inherit" w:cs="Times New Roman"/>
          <w:color w:val="444444"/>
          <w:sz w:val="24"/>
          <w:szCs w:val="24"/>
          <w:highlight w:val="yellow"/>
          <w:lang w:eastAsia="pt-BR"/>
        </w:rPr>
        <w:t>Artigo 7º – Esta Instrução entra em vigor na data da sua publicação</w:t>
      </w:r>
      <w:bookmarkStart w:id="0" w:name="_GoBack"/>
      <w:bookmarkEnd w:id="0"/>
      <w:r w:rsidRPr="00600520">
        <w:rPr>
          <w:rFonts w:ascii="inherit" w:eastAsia="Times New Roman" w:hAnsi="inherit" w:cs="Times New Roman"/>
          <w:color w:val="444444"/>
          <w:sz w:val="24"/>
          <w:szCs w:val="24"/>
          <w:lang w:eastAsia="pt-BR"/>
        </w:rPr>
        <w:t>.</w:t>
      </w:r>
    </w:p>
    <w:p w:rsidR="00600520" w:rsidRDefault="00600520"/>
    <w:sectPr w:rsidR="00600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170D"/>
    <w:multiLevelType w:val="multilevel"/>
    <w:tmpl w:val="1346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C35A1"/>
    <w:multiLevelType w:val="multilevel"/>
    <w:tmpl w:val="590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A7CD4"/>
    <w:multiLevelType w:val="multilevel"/>
    <w:tmpl w:val="356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61085F"/>
    <w:multiLevelType w:val="hybridMultilevel"/>
    <w:tmpl w:val="A230AD6C"/>
    <w:lvl w:ilvl="0" w:tplc="84D45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00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82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4B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8F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02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8D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8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20"/>
    <w:rsid w:val="006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5292"/>
  <w15:chartTrackingRefBased/>
  <w15:docId w15:val="{C4C7C9EE-516D-4252-9F93-DDEA392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00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5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sted-on">
    <w:name w:val="posted-on"/>
    <w:basedOn w:val="Fontepargpadro"/>
    <w:rsid w:val="00600520"/>
  </w:style>
  <w:style w:type="character" w:styleId="Hyperlink">
    <w:name w:val="Hyperlink"/>
    <w:basedOn w:val="Fontepargpadro"/>
    <w:uiPriority w:val="99"/>
    <w:semiHidden/>
    <w:unhideWhenUsed/>
    <w:rsid w:val="00600520"/>
    <w:rPr>
      <w:color w:val="0000FF"/>
      <w:u w:val="single"/>
    </w:rPr>
  </w:style>
  <w:style w:type="character" w:customStyle="1" w:styleId="byline">
    <w:name w:val="byline"/>
    <w:basedOn w:val="Fontepargpadro"/>
    <w:rsid w:val="00600520"/>
  </w:style>
  <w:style w:type="character" w:customStyle="1" w:styleId="author">
    <w:name w:val="author"/>
    <w:basedOn w:val="Fontepargpadro"/>
    <w:rsid w:val="00600520"/>
  </w:style>
  <w:style w:type="paragraph" w:styleId="NormalWeb">
    <w:name w:val="Normal (Web)"/>
    <w:basedOn w:val="Normal"/>
    <w:uiPriority w:val="99"/>
    <w:semiHidden/>
    <w:unhideWhenUsed/>
    <w:rsid w:val="0060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ta-controlscomplain-btn">
    <w:name w:val="ata-controls__complain-btn"/>
    <w:basedOn w:val="Fontepargpadro"/>
    <w:rsid w:val="0060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4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4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111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endimento.educacao.sp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Henrique Ricordi</dc:creator>
  <cp:keywords/>
  <dc:description/>
  <cp:lastModifiedBy>Flavio Henrique Ricordi</cp:lastModifiedBy>
  <cp:revision>1</cp:revision>
  <dcterms:created xsi:type="dcterms:W3CDTF">2019-10-24T18:39:00Z</dcterms:created>
  <dcterms:modified xsi:type="dcterms:W3CDTF">2019-10-24T18:41:00Z</dcterms:modified>
</cp:coreProperties>
</file>