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078AC85">
            <wp:simplePos x="0" y="0"/>
            <wp:positionH relativeFrom="column">
              <wp:posOffset>-691515</wp:posOffset>
            </wp:positionH>
            <wp:positionV relativeFrom="paragraph">
              <wp:posOffset>-739140</wp:posOffset>
            </wp:positionV>
            <wp:extent cx="7559675" cy="10693400"/>
            <wp:effectExtent l="0" t="0" r="317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 w:rsidP="00C66762">
      <w:pPr>
        <w:jc w:val="both"/>
        <w:rPr>
          <w:rFonts w:ascii="Arial" w:hAnsi="Arial" w:cs="Arial"/>
          <w:sz w:val="24"/>
          <w:szCs w:val="24"/>
        </w:rPr>
      </w:pPr>
    </w:p>
    <w:p w:rsidR="00336C23" w:rsidRDefault="00336C2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510E1" w:rsidRPr="00C66762" w:rsidRDefault="00D510E1" w:rsidP="00C66762">
      <w:pPr>
        <w:jc w:val="both"/>
        <w:rPr>
          <w:rFonts w:ascii="Arial" w:hAnsi="Arial" w:cs="Arial"/>
          <w:sz w:val="24"/>
          <w:szCs w:val="24"/>
        </w:rPr>
      </w:pPr>
    </w:p>
    <w:p w:rsidR="00D510E1" w:rsidRPr="00D510E1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10E1">
        <w:rPr>
          <w:rFonts w:ascii="Arial" w:eastAsia="Times New Roman" w:hAnsi="Arial" w:cs="Arial"/>
          <w:b/>
          <w:bCs/>
          <w:color w:val="000000"/>
          <w:sz w:val="24"/>
          <w:szCs w:val="24"/>
          <w:lang w:eastAsia="pt-BR"/>
        </w:rPr>
        <w:t>Informações básicas:</w:t>
      </w:r>
    </w:p>
    <w:p w:rsidR="00D510E1" w:rsidRPr="00D510E1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510E1" w:rsidRPr="00D510E1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10E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Data:</w:t>
      </w:r>
      <w:r w:rsidRPr="00C667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17/07/2019</w:t>
      </w:r>
    </w:p>
    <w:p w:rsidR="00D510E1" w:rsidRPr="00D510E1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10E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Sala:</w:t>
      </w:r>
      <w:r w:rsidRPr="00C667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16</w:t>
      </w:r>
    </w:p>
    <w:p w:rsidR="00D510E1" w:rsidRPr="00D510E1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10E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Número do grupo:</w:t>
      </w:r>
    </w:p>
    <w:p w:rsidR="00D510E1" w:rsidRPr="00D510E1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510E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Integrantes do grupo (com DE)</w:t>
      </w:r>
    </w:p>
    <w:p w:rsidR="00D510E1" w:rsidRPr="00D510E1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D510E1">
        <w:rPr>
          <w:rFonts w:ascii="Arial" w:eastAsia="Times New Roman" w:hAnsi="Arial" w:cs="Arial"/>
          <w:color w:val="000000"/>
          <w:lang w:eastAsia="pt-BR"/>
        </w:rPr>
        <w:t>1. </w:t>
      </w:r>
      <w:r w:rsidRPr="00C66762">
        <w:rPr>
          <w:rFonts w:ascii="Arial" w:eastAsia="Times New Roman" w:hAnsi="Arial" w:cs="Arial"/>
          <w:color w:val="000000"/>
          <w:lang w:eastAsia="pt-BR"/>
        </w:rPr>
        <w:t>Adriano José Ribeiro – DER Miracatu</w:t>
      </w:r>
    </w:p>
    <w:p w:rsidR="008A148D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pt-BR"/>
        </w:rPr>
      </w:pPr>
      <w:r w:rsidRPr="00D510E1">
        <w:rPr>
          <w:rFonts w:ascii="Arial" w:eastAsia="Times New Roman" w:hAnsi="Arial" w:cs="Arial"/>
          <w:color w:val="000000"/>
          <w:lang w:eastAsia="pt-BR"/>
        </w:rPr>
        <w:t>2.</w:t>
      </w:r>
      <w:r w:rsidRPr="00C66762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="008A148D" w:rsidRPr="00C66762">
        <w:rPr>
          <w:rFonts w:ascii="Arial" w:eastAsia="Times New Roman" w:hAnsi="Arial" w:cs="Arial"/>
          <w:color w:val="000000"/>
          <w:lang w:eastAsia="pt-BR"/>
        </w:rPr>
        <w:t xml:space="preserve">Maria Jacira Silva Sousa – DER Miracatu </w:t>
      </w:r>
    </w:p>
    <w:p w:rsidR="008A148D" w:rsidRPr="00D510E1" w:rsidRDefault="00D510E1" w:rsidP="008A148D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D510E1">
        <w:rPr>
          <w:rFonts w:ascii="Arial" w:eastAsia="Times New Roman" w:hAnsi="Arial" w:cs="Arial"/>
          <w:color w:val="000000"/>
          <w:lang w:eastAsia="pt-BR"/>
        </w:rPr>
        <w:t>3.</w:t>
      </w:r>
      <w:r w:rsidR="008A148D">
        <w:rPr>
          <w:rFonts w:ascii="Arial" w:eastAsia="Times New Roman" w:hAnsi="Arial" w:cs="Arial"/>
          <w:color w:val="000000"/>
          <w:lang w:eastAsia="pt-BR"/>
        </w:rPr>
        <w:t xml:space="preserve"> P</w:t>
      </w:r>
      <w:r w:rsidR="008A148D" w:rsidRPr="00C66762">
        <w:rPr>
          <w:rFonts w:ascii="Arial" w:eastAsia="Times New Roman" w:hAnsi="Arial" w:cs="Arial"/>
          <w:color w:val="000000"/>
          <w:lang w:eastAsia="pt-BR"/>
        </w:rPr>
        <w:t xml:space="preserve">aulo Henrique Lisboa </w:t>
      </w:r>
      <w:proofErr w:type="spellStart"/>
      <w:r w:rsidR="008A148D" w:rsidRPr="00C66762">
        <w:rPr>
          <w:rFonts w:ascii="Arial" w:eastAsia="Times New Roman" w:hAnsi="Arial" w:cs="Arial"/>
          <w:color w:val="000000"/>
          <w:lang w:eastAsia="pt-BR"/>
        </w:rPr>
        <w:t>Zioli</w:t>
      </w:r>
      <w:proofErr w:type="spellEnd"/>
      <w:r w:rsidR="008A148D" w:rsidRPr="00C66762">
        <w:rPr>
          <w:rFonts w:ascii="Arial" w:eastAsia="Times New Roman" w:hAnsi="Arial" w:cs="Arial"/>
          <w:color w:val="000000"/>
          <w:lang w:eastAsia="pt-BR"/>
        </w:rPr>
        <w:t xml:space="preserve"> – DER Miracatu</w:t>
      </w:r>
    </w:p>
    <w:p w:rsidR="00D510E1" w:rsidRPr="00D510E1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D510E1">
        <w:rPr>
          <w:rFonts w:ascii="Arial" w:eastAsia="Times New Roman" w:hAnsi="Arial" w:cs="Arial"/>
          <w:color w:val="000000"/>
          <w:lang w:eastAsia="pt-BR"/>
        </w:rPr>
        <w:t>4.</w:t>
      </w:r>
      <w:r w:rsidR="008A148D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Pr="00C66762">
        <w:rPr>
          <w:rFonts w:ascii="Arial" w:eastAsia="Times New Roman" w:hAnsi="Arial" w:cs="Arial"/>
          <w:color w:val="000000"/>
          <w:lang w:eastAsia="pt-BR"/>
        </w:rPr>
        <w:t>Sandra Heloisa Mancebo Henrique – DER Registro</w:t>
      </w:r>
    </w:p>
    <w:p w:rsidR="00D510E1" w:rsidRPr="00D510E1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D510E1">
        <w:rPr>
          <w:rFonts w:ascii="Arial" w:eastAsia="Times New Roman" w:hAnsi="Arial" w:cs="Arial"/>
          <w:color w:val="000000"/>
          <w:lang w:eastAsia="pt-BR"/>
        </w:rPr>
        <w:t>5.</w:t>
      </w:r>
      <w:r w:rsidR="008A148D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Pr="00C66762">
        <w:rPr>
          <w:rFonts w:ascii="Arial" w:eastAsia="Times New Roman" w:hAnsi="Arial" w:cs="Arial"/>
          <w:color w:val="000000"/>
          <w:lang w:eastAsia="pt-BR"/>
        </w:rPr>
        <w:t xml:space="preserve">Vitoria </w:t>
      </w:r>
      <w:proofErr w:type="spellStart"/>
      <w:r w:rsidRPr="00C66762">
        <w:rPr>
          <w:rFonts w:ascii="Arial" w:eastAsia="Times New Roman" w:hAnsi="Arial" w:cs="Arial"/>
          <w:color w:val="000000"/>
          <w:lang w:eastAsia="pt-BR"/>
        </w:rPr>
        <w:t>Raquila</w:t>
      </w:r>
      <w:proofErr w:type="spellEnd"/>
      <w:r w:rsidRPr="00C66762">
        <w:rPr>
          <w:rFonts w:ascii="Arial" w:eastAsia="Times New Roman" w:hAnsi="Arial" w:cs="Arial"/>
          <w:color w:val="000000"/>
          <w:lang w:eastAsia="pt-BR"/>
        </w:rPr>
        <w:t xml:space="preserve"> Papadopoulos </w:t>
      </w:r>
      <w:proofErr w:type="spellStart"/>
      <w:r w:rsidRPr="00C66762">
        <w:rPr>
          <w:rFonts w:ascii="Arial" w:eastAsia="Times New Roman" w:hAnsi="Arial" w:cs="Arial"/>
          <w:color w:val="000000"/>
          <w:lang w:eastAsia="pt-BR"/>
        </w:rPr>
        <w:t>koki</w:t>
      </w:r>
      <w:proofErr w:type="spellEnd"/>
      <w:r w:rsidRPr="00C66762">
        <w:rPr>
          <w:rFonts w:ascii="Arial" w:eastAsia="Times New Roman" w:hAnsi="Arial" w:cs="Arial"/>
          <w:color w:val="000000"/>
          <w:lang w:eastAsia="pt-BR"/>
        </w:rPr>
        <w:t xml:space="preserve"> – DER Registro</w:t>
      </w:r>
    </w:p>
    <w:p w:rsidR="00D510E1" w:rsidRPr="00D510E1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510E1" w:rsidRPr="00D510E1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510E1" w:rsidRPr="00C66762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C66762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Tema: Geometria</w:t>
      </w:r>
      <w:r w:rsidR="009B4D09" w:rsidRPr="00C66762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/ Medidas</w:t>
      </w:r>
    </w:p>
    <w:p w:rsidR="00040E33" w:rsidRPr="00D510E1" w:rsidRDefault="00040E33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510E1" w:rsidRPr="00C66762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C66762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Título da atividade: Tirando selfies </w:t>
      </w:r>
    </w:p>
    <w:p w:rsidR="00040E33" w:rsidRPr="00D510E1" w:rsidRDefault="00040E33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510E1" w:rsidRPr="00C66762" w:rsidRDefault="009B4D09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66762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Número de aulas previstas</w:t>
      </w:r>
      <w:r w:rsidRPr="00C667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  <w:r w:rsidR="00C66762" w:rsidRPr="00C667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2 aulas</w:t>
      </w:r>
    </w:p>
    <w:p w:rsidR="00040E33" w:rsidRPr="00D510E1" w:rsidRDefault="00040E33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510E1" w:rsidRPr="00D510E1" w:rsidRDefault="00C66762" w:rsidP="00C66762">
      <w:pPr>
        <w:spacing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C66762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Habilidade (</w:t>
      </w:r>
      <w:r w:rsidR="00D510E1" w:rsidRPr="00D510E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s) a </w:t>
      </w:r>
      <w:r w:rsidRPr="00C66762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ser (</w:t>
      </w:r>
      <w:r w:rsidR="00D510E1" w:rsidRPr="00D510E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em) </w:t>
      </w:r>
      <w:r w:rsidRPr="00C66762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desenvolvida (</w:t>
      </w:r>
      <w:r w:rsidR="00D510E1" w:rsidRPr="00D510E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s):</w:t>
      </w:r>
      <w:r w:rsidR="00D510E1" w:rsidRPr="00D510E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="00D510E1" w:rsidRPr="00C66762">
        <w:rPr>
          <w:rFonts w:ascii="Arial" w:eastAsia="Times New Roman" w:hAnsi="Arial" w:cs="Arial"/>
          <w:color w:val="000000"/>
          <w:sz w:val="24"/>
          <w:szCs w:val="24"/>
        </w:rPr>
        <w:t>MP11 Resolver problemas envolvendo a soma dos ângulos internos e externos de um polígono qualquer</w:t>
      </w:r>
    </w:p>
    <w:p w:rsidR="00D510E1" w:rsidRPr="00C66762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D510E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Objetos de aprendizagem: </w:t>
      </w:r>
    </w:p>
    <w:p w:rsidR="00C66762" w:rsidRPr="00C66762" w:rsidRDefault="00C66762" w:rsidP="00C66762">
      <w:pPr>
        <w:pStyle w:val="PargrafodaLista"/>
        <w:numPr>
          <w:ilvl w:val="0"/>
          <w:numId w:val="2"/>
        </w:numPr>
        <w:shd w:val="clear" w:color="auto" w:fill="FAF9F8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66762">
        <w:rPr>
          <w:rFonts w:ascii="Arial" w:eastAsia="Times New Roman" w:hAnsi="Arial" w:cs="Arial"/>
          <w:sz w:val="24"/>
          <w:szCs w:val="24"/>
          <w:lang w:eastAsia="pt-BR"/>
        </w:rPr>
        <w:t>Reconhecer e estimar medidas angulares em contextos e formas de linguagem diversificadas.</w:t>
      </w:r>
    </w:p>
    <w:p w:rsidR="00C66762" w:rsidRDefault="00C66762" w:rsidP="00C66762">
      <w:pPr>
        <w:pStyle w:val="PargrafodaLista"/>
        <w:numPr>
          <w:ilvl w:val="0"/>
          <w:numId w:val="2"/>
        </w:numPr>
        <w:shd w:val="clear" w:color="auto" w:fill="FAF9F8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66762">
        <w:rPr>
          <w:rFonts w:ascii="Arial" w:eastAsia="Times New Roman" w:hAnsi="Arial" w:cs="Arial"/>
          <w:sz w:val="24"/>
          <w:szCs w:val="24"/>
          <w:lang w:eastAsia="pt-BR"/>
        </w:rPr>
        <w:t>Estabelecer comparações e classificações como processo de aquisição de vocabulário geométrico.</w:t>
      </w:r>
    </w:p>
    <w:p w:rsidR="00C66762" w:rsidRDefault="00C66762" w:rsidP="00C66762">
      <w:pPr>
        <w:pStyle w:val="PargrafodaLista"/>
        <w:numPr>
          <w:ilvl w:val="0"/>
          <w:numId w:val="2"/>
        </w:numPr>
        <w:shd w:val="clear" w:color="auto" w:fill="FAF9F8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66762">
        <w:rPr>
          <w:rFonts w:ascii="Arial" w:eastAsia="Times New Roman" w:hAnsi="Arial" w:cs="Arial"/>
          <w:sz w:val="24"/>
          <w:szCs w:val="24"/>
          <w:lang w:eastAsia="pt-BR"/>
        </w:rPr>
        <w:t>Utilizar a lógica de pensamento estruturado para resolver problemas de natureza geométrica.</w:t>
      </w:r>
    </w:p>
    <w:p w:rsidR="00C66762" w:rsidRPr="00C66762" w:rsidRDefault="00C66762" w:rsidP="00C66762">
      <w:pPr>
        <w:pStyle w:val="PargrafodaLista"/>
        <w:numPr>
          <w:ilvl w:val="0"/>
          <w:numId w:val="2"/>
        </w:numPr>
        <w:shd w:val="clear" w:color="auto" w:fill="FAF9F8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66762">
        <w:rPr>
          <w:rFonts w:ascii="Arial" w:eastAsia="Times New Roman" w:hAnsi="Arial" w:cs="Arial"/>
          <w:sz w:val="24"/>
          <w:szCs w:val="24"/>
          <w:lang w:eastAsia="pt-BR"/>
        </w:rPr>
        <w:t>Desenvolver a motricidade fina por meio de instrumentos geométricos de desenho, bem como o pensamento antecipatório nos processos de resolução de problemas.</w:t>
      </w:r>
    </w:p>
    <w:p w:rsidR="00C66762" w:rsidRPr="00C66762" w:rsidRDefault="00C66762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040E33" w:rsidRPr="00D510E1" w:rsidRDefault="00040E33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510E1" w:rsidRPr="00C66762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510E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Materiais necessários para a aula:</w:t>
      </w:r>
      <w:r w:rsidR="009B4D09" w:rsidRPr="00C667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Celular, barbante, transferidor (aluno, professor), sulfite, tesoura, lápis de cor</w:t>
      </w:r>
    </w:p>
    <w:p w:rsidR="00040E33" w:rsidRPr="00D510E1" w:rsidRDefault="00040E33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510E1" w:rsidRPr="00C66762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D510E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Questão disparadora:</w:t>
      </w:r>
    </w:p>
    <w:p w:rsidR="009B4D09" w:rsidRPr="00C66762" w:rsidRDefault="009B4D09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667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“Porque na minha selfie cabe um número menor de pessoas do que na selfie do meu amigo? ”</w:t>
      </w:r>
    </w:p>
    <w:p w:rsidR="00040E33" w:rsidRPr="00D510E1" w:rsidRDefault="00040E33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510E1" w:rsidRPr="00C66762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D510E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Contexto:</w:t>
      </w:r>
    </w:p>
    <w:p w:rsidR="009B4D09" w:rsidRPr="00C66762" w:rsidRDefault="009B4D09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C667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Investigar a presença d</w:t>
      </w:r>
      <w:r w:rsidR="003E1F91" w:rsidRPr="00C667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Matemática, medida de ângulos</w:t>
      </w:r>
      <w:r w:rsidR="000F72D2" w:rsidRPr="00C667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,</w:t>
      </w:r>
      <w:r w:rsidR="003E1F91" w:rsidRPr="00C667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situações cotidianas e no uso de tecnologias digitais.</w:t>
      </w:r>
    </w:p>
    <w:p w:rsidR="009B4D09" w:rsidRDefault="009B4D09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21D3D" w:rsidRDefault="00221D3D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21D3D" w:rsidRDefault="00221D3D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21D3D" w:rsidRDefault="00221D3D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21D3D" w:rsidRDefault="00221D3D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21D3D" w:rsidRDefault="00221D3D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21D3D" w:rsidRDefault="00221D3D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21D3D" w:rsidRDefault="00221D3D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21D3D" w:rsidRPr="00C66762" w:rsidRDefault="00221D3D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040E33" w:rsidRPr="00D510E1" w:rsidRDefault="00040E33" w:rsidP="00C6676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D510E1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D510E1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Mão na massa (atividades)</w:t>
      </w:r>
    </w:p>
    <w:p w:rsidR="00D36A60" w:rsidRDefault="006B73FE" w:rsidP="00D36A60">
      <w:pPr>
        <w:keepNext/>
        <w:spacing w:after="0" w:line="240" w:lineRule="auto"/>
        <w:jc w:val="center"/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inline distT="0" distB="0" distL="0" distR="0" wp14:anchorId="2A519147" wp14:editId="163F180D">
            <wp:extent cx="2504403" cy="3928091"/>
            <wp:effectExtent l="354965" t="368935" r="441960" b="365760"/>
            <wp:docPr id="2" name="Imagem 2" descr="C:\Users\Administrador\Downloads\43accbec-0e10-4e41-bdeb-4475d42947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wnloads\43accbec-0e10-4e41-bdeb-4475d42947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" b="1189"/>
                    <a:stretch/>
                  </pic:blipFill>
                  <pic:spPr bwMode="auto">
                    <a:xfrm rot="16200000" flipV="1">
                      <a:off x="0" y="0"/>
                      <a:ext cx="2517170" cy="3948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73FE" w:rsidRPr="00C66762" w:rsidRDefault="00D36A60" w:rsidP="00D36A60">
      <w:pPr>
        <w:pStyle w:val="Legenda"/>
        <w:jc w:val="right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>
        <w:t xml:space="preserve">Autor da imagem: Fábio </w:t>
      </w:r>
      <w:proofErr w:type="spellStart"/>
      <w:r>
        <w:t>Zioli</w:t>
      </w:r>
      <w:proofErr w:type="spellEnd"/>
    </w:p>
    <w:p w:rsidR="0081346A" w:rsidRPr="00C66762" w:rsidRDefault="0081346A" w:rsidP="00C66762">
      <w:pPr>
        <w:pStyle w:val="PargrafodaLista"/>
        <w:numPr>
          <w:ilvl w:val="0"/>
          <w:numId w:val="1"/>
        </w:numPr>
        <w:jc w:val="both"/>
        <w:outlineLvl w:val="0"/>
        <w:rPr>
          <w:rFonts w:ascii="Arial" w:hAnsi="Arial" w:cs="Arial"/>
          <w:b/>
          <w:sz w:val="24"/>
          <w:szCs w:val="24"/>
        </w:rPr>
      </w:pPr>
      <w:bookmarkStart w:id="1" w:name="_Toc12634781"/>
      <w:r w:rsidRPr="00C66762">
        <w:rPr>
          <w:rFonts w:ascii="Arial" w:hAnsi="Arial" w:cs="Arial"/>
          <w:b/>
          <w:sz w:val="24"/>
          <w:szCs w:val="24"/>
        </w:rPr>
        <w:t xml:space="preserve">SA1 – </w:t>
      </w:r>
      <w:bookmarkEnd w:id="1"/>
      <w:r w:rsidRPr="00C66762">
        <w:rPr>
          <w:rFonts w:ascii="Arial" w:hAnsi="Arial" w:cs="Arial"/>
          <w:b/>
          <w:sz w:val="24"/>
          <w:szCs w:val="24"/>
        </w:rPr>
        <w:t>TIRANDO SELFIES</w:t>
      </w:r>
    </w:p>
    <w:p w:rsidR="0081346A" w:rsidRPr="00C66762" w:rsidRDefault="0081346A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bookmarkStart w:id="2" w:name="_Toc12634782"/>
      <w:r w:rsidRPr="00C66762">
        <w:rPr>
          <w:rFonts w:ascii="Arial" w:hAnsi="Arial" w:cs="Arial"/>
          <w:b/>
          <w:sz w:val="24"/>
          <w:szCs w:val="24"/>
        </w:rPr>
        <w:t xml:space="preserve">1.1 ATIVIDADE 1 – </w:t>
      </w:r>
      <w:bookmarkEnd w:id="2"/>
      <w:r w:rsidRPr="00C66762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“Porque na minha selfie cabe um número menor de pessoas do que na selfie do meu amigo? ”</w:t>
      </w:r>
    </w:p>
    <w:p w:rsidR="0081346A" w:rsidRPr="00C66762" w:rsidRDefault="0081346A" w:rsidP="00C66762">
      <w:pPr>
        <w:pStyle w:val="Ttulo2"/>
        <w:jc w:val="both"/>
        <w:rPr>
          <w:rFonts w:ascii="Arial" w:hAnsi="Arial" w:cs="Arial"/>
          <w:b/>
          <w:sz w:val="24"/>
          <w:szCs w:val="24"/>
        </w:rPr>
      </w:pPr>
    </w:p>
    <w:p w:rsidR="001001BB" w:rsidRPr="00C66762" w:rsidRDefault="001001BB" w:rsidP="00C66762">
      <w:pPr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>A partir do questionamento acima, discuta com seus colegas, faça suas verificações e apresente para o restante da turma, com a mediação do professor, suas conclusões.</w:t>
      </w:r>
    </w:p>
    <w:p w:rsidR="001001BB" w:rsidRPr="00C66762" w:rsidRDefault="001001BB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1001BB" w:rsidRPr="00C66762" w:rsidRDefault="001001BB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1001BB" w:rsidRPr="00C66762" w:rsidRDefault="001001BB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1001BB" w:rsidRPr="00C66762" w:rsidRDefault="001001BB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1001BB" w:rsidRPr="00C66762" w:rsidRDefault="001001BB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1001BB" w:rsidRPr="00C66762" w:rsidRDefault="001001BB" w:rsidP="00C66762">
      <w:pPr>
        <w:tabs>
          <w:tab w:val="left" w:leader="dot" w:pos="8504"/>
        </w:tabs>
        <w:jc w:val="both"/>
        <w:rPr>
          <w:rFonts w:ascii="Arial" w:hAnsi="Arial" w:cs="Arial"/>
          <w:b/>
          <w:sz w:val="24"/>
          <w:szCs w:val="24"/>
        </w:rPr>
      </w:pPr>
      <w:r w:rsidRPr="00C66762">
        <w:rPr>
          <w:rFonts w:ascii="Arial" w:hAnsi="Arial" w:cs="Arial"/>
          <w:b/>
          <w:sz w:val="24"/>
          <w:szCs w:val="24"/>
        </w:rPr>
        <w:t>1.2 ATIVIDADE 2 – Investigando Matematicamente a Selfie</w:t>
      </w:r>
    </w:p>
    <w:p w:rsidR="001001BB" w:rsidRPr="00C66762" w:rsidRDefault="00C66762" w:rsidP="00C66762">
      <w:pPr>
        <w:tabs>
          <w:tab w:val="left" w:leader="dot" w:pos="8504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>a). Em</w:t>
      </w:r>
      <w:r w:rsidR="00C224E3" w:rsidRPr="00C66762">
        <w:rPr>
          <w:rFonts w:ascii="Arial" w:hAnsi="Arial" w:cs="Arial"/>
          <w:sz w:val="24"/>
          <w:szCs w:val="24"/>
        </w:rPr>
        <w:t xml:space="preserve"> grupo de três alunos,</w:t>
      </w:r>
      <w:r w:rsidR="002537AF" w:rsidRPr="00C66762">
        <w:rPr>
          <w:rFonts w:ascii="Arial" w:hAnsi="Arial" w:cs="Arial"/>
          <w:sz w:val="24"/>
          <w:szCs w:val="24"/>
        </w:rPr>
        <w:t xml:space="preserve"> </w:t>
      </w:r>
      <w:r w:rsidR="00DA7428" w:rsidRPr="00C66762">
        <w:rPr>
          <w:rFonts w:ascii="Arial" w:hAnsi="Arial" w:cs="Arial"/>
          <w:sz w:val="24"/>
          <w:szCs w:val="24"/>
        </w:rPr>
        <w:t>posicione</w:t>
      </w:r>
      <w:r w:rsidR="00C43A86" w:rsidRPr="00C66762">
        <w:rPr>
          <w:rFonts w:ascii="Arial" w:hAnsi="Arial" w:cs="Arial"/>
          <w:sz w:val="24"/>
          <w:szCs w:val="24"/>
        </w:rPr>
        <w:t xml:space="preserve"> </w:t>
      </w:r>
      <w:r w:rsidR="00C224E3" w:rsidRPr="00C66762">
        <w:rPr>
          <w:rFonts w:ascii="Arial" w:hAnsi="Arial" w:cs="Arial"/>
          <w:sz w:val="24"/>
          <w:szCs w:val="24"/>
        </w:rPr>
        <w:t>o celular n</w:t>
      </w:r>
      <w:r w:rsidR="00DA7428" w:rsidRPr="00C66762">
        <w:rPr>
          <w:rFonts w:ascii="Arial" w:hAnsi="Arial" w:cs="Arial"/>
          <w:sz w:val="24"/>
          <w:szCs w:val="24"/>
        </w:rPr>
        <w:t xml:space="preserve">um ponto fixo </w:t>
      </w:r>
      <w:r w:rsidR="00C43A86" w:rsidRPr="00C66762">
        <w:rPr>
          <w:rFonts w:ascii="Arial" w:hAnsi="Arial" w:cs="Arial"/>
          <w:sz w:val="24"/>
          <w:szCs w:val="24"/>
        </w:rPr>
        <w:t>para que se tire uma foto. P</w:t>
      </w:r>
      <w:r w:rsidR="00DA7428" w:rsidRPr="00C66762">
        <w:rPr>
          <w:rFonts w:ascii="Arial" w:hAnsi="Arial" w:cs="Arial"/>
          <w:sz w:val="24"/>
          <w:szCs w:val="24"/>
        </w:rPr>
        <w:t>eça para que seus colegas s</w:t>
      </w:r>
      <w:r w:rsidR="00C43A86" w:rsidRPr="00C66762">
        <w:rPr>
          <w:rFonts w:ascii="Arial" w:hAnsi="Arial" w:cs="Arial"/>
          <w:sz w:val="24"/>
          <w:szCs w:val="24"/>
        </w:rPr>
        <w:t>e direcionem a um local da sala,</w:t>
      </w:r>
      <w:r w:rsidR="00DA7428" w:rsidRPr="00C66762">
        <w:rPr>
          <w:rFonts w:ascii="Arial" w:hAnsi="Arial" w:cs="Arial"/>
          <w:sz w:val="24"/>
          <w:szCs w:val="24"/>
        </w:rPr>
        <w:t xml:space="preserve"> de modo a ficarem dentro dos limites </w:t>
      </w:r>
      <w:r w:rsidR="00C43A86" w:rsidRPr="00C66762">
        <w:rPr>
          <w:rFonts w:ascii="Arial" w:hAnsi="Arial" w:cs="Arial"/>
          <w:sz w:val="24"/>
          <w:szCs w:val="24"/>
        </w:rPr>
        <w:t xml:space="preserve">externos </w:t>
      </w:r>
      <w:r w:rsidR="00DA7428" w:rsidRPr="00C66762">
        <w:rPr>
          <w:rFonts w:ascii="Arial" w:hAnsi="Arial" w:cs="Arial"/>
          <w:sz w:val="24"/>
          <w:szCs w:val="24"/>
        </w:rPr>
        <w:t>máximos da imagem</w:t>
      </w:r>
      <w:r w:rsidR="002537AF" w:rsidRPr="00C66762">
        <w:rPr>
          <w:rFonts w:ascii="Arial" w:hAnsi="Arial" w:cs="Arial"/>
          <w:sz w:val="24"/>
          <w:szCs w:val="24"/>
        </w:rPr>
        <w:t xml:space="preserve">, </w:t>
      </w:r>
      <w:r w:rsidR="00C224E3" w:rsidRPr="00C66762">
        <w:rPr>
          <w:rFonts w:ascii="Arial" w:hAnsi="Arial" w:cs="Arial"/>
          <w:sz w:val="24"/>
          <w:szCs w:val="24"/>
        </w:rPr>
        <w:t>demarque os limites</w:t>
      </w:r>
      <w:r w:rsidR="002537AF" w:rsidRPr="00C66762">
        <w:rPr>
          <w:rFonts w:ascii="Arial" w:hAnsi="Arial" w:cs="Arial"/>
          <w:sz w:val="24"/>
          <w:szCs w:val="24"/>
        </w:rPr>
        <w:t xml:space="preserve"> da imagem capturada através do auxílio</w:t>
      </w:r>
      <w:r w:rsidR="00DA7428" w:rsidRPr="00C66762">
        <w:rPr>
          <w:rFonts w:ascii="Arial" w:hAnsi="Arial" w:cs="Arial"/>
          <w:sz w:val="24"/>
          <w:szCs w:val="24"/>
        </w:rPr>
        <w:t xml:space="preserve"> de um barbante. Qual a figura formada?</w:t>
      </w:r>
    </w:p>
    <w:p w:rsidR="00DA7428" w:rsidRPr="00C66762" w:rsidRDefault="00DA7428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>.</w:t>
      </w:r>
      <w:r w:rsidRPr="00C66762">
        <w:rPr>
          <w:rFonts w:ascii="Arial" w:hAnsi="Arial" w:cs="Arial"/>
          <w:sz w:val="24"/>
          <w:szCs w:val="24"/>
        </w:rPr>
        <w:tab/>
      </w:r>
    </w:p>
    <w:p w:rsidR="00DA7428" w:rsidRPr="00C66762" w:rsidRDefault="00C66762" w:rsidP="00C66762">
      <w:pPr>
        <w:tabs>
          <w:tab w:val="left" w:leader="dot" w:pos="8504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>b). Utilizando</w:t>
      </w:r>
      <w:r w:rsidR="00DA7428" w:rsidRPr="00C66762">
        <w:rPr>
          <w:rFonts w:ascii="Arial" w:hAnsi="Arial" w:cs="Arial"/>
          <w:sz w:val="24"/>
          <w:szCs w:val="24"/>
        </w:rPr>
        <w:t xml:space="preserve"> um transferidor, o grupo deverá medir o ângulo formado. Qual o valor identificado?</w:t>
      </w:r>
    </w:p>
    <w:p w:rsidR="00DA7428" w:rsidRPr="00C66762" w:rsidRDefault="00DA7428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>.</w:t>
      </w:r>
      <w:r w:rsidRPr="00C66762">
        <w:rPr>
          <w:rFonts w:ascii="Arial" w:hAnsi="Arial" w:cs="Arial"/>
          <w:sz w:val="24"/>
          <w:szCs w:val="24"/>
        </w:rPr>
        <w:tab/>
      </w:r>
    </w:p>
    <w:p w:rsidR="002537AF" w:rsidRPr="00C66762" w:rsidRDefault="00221D3D" w:rsidP="00C66762">
      <w:pPr>
        <w:tabs>
          <w:tab w:val="left" w:leader="dot" w:pos="8504"/>
        </w:tabs>
        <w:jc w:val="both"/>
        <w:rPr>
          <w:rFonts w:ascii="Arial" w:hAnsi="Arial" w:cs="Arial"/>
          <w:sz w:val="24"/>
          <w:szCs w:val="24"/>
        </w:rPr>
      </w:pPr>
      <w:r w:rsidRPr="00221D3D"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980C00" wp14:editId="1911347E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6090285" cy="3044825"/>
                <wp:effectExtent l="0" t="0" r="24765" b="222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304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D3D" w:rsidRDefault="00221D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80C0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428.35pt;margin-top:22.25pt;width:479.55pt;height:239.7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">
                <v:textbox>
                  <w:txbxContent>
                    <w:p w:rsidR="00221D3D" w:rsidRDefault="00221D3D"/>
                  </w:txbxContent>
                </v:textbox>
                <w10:wrap type="square" anchorx="margin"/>
              </v:shape>
            </w:pict>
          </mc:Fallback>
        </mc:AlternateContent>
      </w:r>
      <w:r w:rsidR="00C66762" w:rsidRPr="00C66762">
        <w:rPr>
          <w:rFonts w:ascii="Arial" w:hAnsi="Arial" w:cs="Arial"/>
          <w:sz w:val="24"/>
          <w:szCs w:val="24"/>
        </w:rPr>
        <w:t>c). No</w:t>
      </w:r>
      <w:r w:rsidR="002537AF" w:rsidRPr="00C66762">
        <w:rPr>
          <w:rFonts w:ascii="Arial" w:hAnsi="Arial" w:cs="Arial"/>
          <w:sz w:val="24"/>
          <w:szCs w:val="24"/>
        </w:rPr>
        <w:t xml:space="preserve"> espaço abaixo faça a representação </w:t>
      </w:r>
      <w:r w:rsidR="00DA7428" w:rsidRPr="00C66762">
        <w:rPr>
          <w:rFonts w:ascii="Arial" w:hAnsi="Arial" w:cs="Arial"/>
          <w:sz w:val="24"/>
          <w:szCs w:val="24"/>
        </w:rPr>
        <w:t>esquemática da figura identificada.</w:t>
      </w:r>
    </w:p>
    <w:p w:rsidR="001001BB" w:rsidRDefault="001001BB" w:rsidP="00C66762">
      <w:pPr>
        <w:tabs>
          <w:tab w:val="left" w:leader="dot" w:pos="8504"/>
        </w:tabs>
        <w:jc w:val="both"/>
        <w:rPr>
          <w:rFonts w:ascii="Arial" w:hAnsi="Arial" w:cs="Arial"/>
          <w:sz w:val="24"/>
          <w:szCs w:val="24"/>
        </w:rPr>
      </w:pPr>
    </w:p>
    <w:p w:rsidR="00221D3D" w:rsidRPr="00C66762" w:rsidRDefault="00221D3D" w:rsidP="00C66762">
      <w:pPr>
        <w:tabs>
          <w:tab w:val="left" w:leader="dot" w:pos="8504"/>
        </w:tabs>
        <w:jc w:val="both"/>
        <w:rPr>
          <w:rFonts w:ascii="Arial" w:hAnsi="Arial" w:cs="Arial"/>
          <w:sz w:val="24"/>
          <w:szCs w:val="24"/>
        </w:rPr>
      </w:pPr>
    </w:p>
    <w:p w:rsidR="00D510E1" w:rsidRDefault="00D510E1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D510E1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Sistematização/avaliação</w:t>
      </w:r>
    </w:p>
    <w:p w:rsidR="00221D3D" w:rsidRDefault="00221D3D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21D3D" w:rsidRDefault="00221D3D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 que eu aprendi?</w:t>
      </w:r>
    </w:p>
    <w:p w:rsidR="00221D3D" w:rsidRPr="00D510E1" w:rsidRDefault="00221D3D" w:rsidP="00C667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221D3D" w:rsidRPr="00C66762" w:rsidRDefault="00221D3D" w:rsidP="008A148D">
      <w:pPr>
        <w:tabs>
          <w:tab w:val="left" w:leader="dot" w:pos="9638"/>
        </w:tabs>
        <w:jc w:val="both"/>
        <w:rPr>
          <w:rFonts w:ascii="Arial" w:hAnsi="Arial" w:cs="Arial"/>
          <w:sz w:val="24"/>
          <w:szCs w:val="24"/>
        </w:rPr>
      </w:pPr>
      <w:r w:rsidRPr="00C66762">
        <w:rPr>
          <w:rFonts w:ascii="Arial" w:hAnsi="Arial" w:cs="Arial"/>
          <w:sz w:val="24"/>
          <w:szCs w:val="24"/>
        </w:rPr>
        <w:tab/>
      </w:r>
    </w:p>
    <w:p w:rsidR="00CE79E8" w:rsidRDefault="00CE79E8" w:rsidP="00C66762">
      <w:pPr>
        <w:jc w:val="both"/>
        <w:rPr>
          <w:rFonts w:ascii="Arial" w:hAnsi="Arial" w:cs="Arial"/>
          <w:sz w:val="24"/>
          <w:szCs w:val="24"/>
        </w:rPr>
      </w:pPr>
    </w:p>
    <w:p w:rsidR="00221D3D" w:rsidRPr="00C66762" w:rsidRDefault="00221D3D" w:rsidP="00C66762">
      <w:pPr>
        <w:jc w:val="both"/>
        <w:rPr>
          <w:rFonts w:ascii="Arial" w:hAnsi="Arial" w:cs="Arial"/>
          <w:sz w:val="24"/>
          <w:szCs w:val="24"/>
        </w:rPr>
      </w:pPr>
      <w:r w:rsidRPr="00221D3D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-777240</wp:posOffset>
            </wp:positionH>
            <wp:positionV relativeFrom="page">
              <wp:posOffset>-9525</wp:posOffset>
            </wp:positionV>
            <wp:extent cx="7675245" cy="10706100"/>
            <wp:effectExtent l="0" t="0" r="1905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524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1D3D" w:rsidRPr="00C66762" w:rsidSect="00221D3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C1599"/>
    <w:multiLevelType w:val="hybridMultilevel"/>
    <w:tmpl w:val="8F7CE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27638"/>
    <w:multiLevelType w:val="hybridMultilevel"/>
    <w:tmpl w:val="489600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9D3"/>
    <w:rsid w:val="00040E33"/>
    <w:rsid w:val="000466C3"/>
    <w:rsid w:val="000F72D2"/>
    <w:rsid w:val="001001BB"/>
    <w:rsid w:val="001F7462"/>
    <w:rsid w:val="00221D3D"/>
    <w:rsid w:val="002537AF"/>
    <w:rsid w:val="00336C23"/>
    <w:rsid w:val="003E1F91"/>
    <w:rsid w:val="006B73FE"/>
    <w:rsid w:val="0081346A"/>
    <w:rsid w:val="008A148D"/>
    <w:rsid w:val="009B4D09"/>
    <w:rsid w:val="00BC09D7"/>
    <w:rsid w:val="00C224E3"/>
    <w:rsid w:val="00C43A86"/>
    <w:rsid w:val="00C66762"/>
    <w:rsid w:val="00CE79E8"/>
    <w:rsid w:val="00CF69D3"/>
    <w:rsid w:val="00D36A60"/>
    <w:rsid w:val="00D510E1"/>
    <w:rsid w:val="00DA7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B22DBAD"/>
  <w15:chartTrackingRefBased/>
  <w15:docId w15:val="{F4A56B1F-1C0A-4EE9-8A91-402B5F9C8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1346A"/>
    <w:pPr>
      <w:keepNext/>
      <w:keepLines/>
      <w:spacing w:before="40" w:after="0"/>
      <w:outlineLvl w:val="1"/>
    </w:pPr>
    <w:rPr>
      <w:rFonts w:ascii="Cambria" w:eastAsia="Times New Roman" w:hAnsi="Cambria" w:cs="Times New Roman"/>
      <w:color w:val="365F9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51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1346A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2Char">
    <w:name w:val="Título 2 Char"/>
    <w:basedOn w:val="Fontepargpadro"/>
    <w:link w:val="Ttulo2"/>
    <w:uiPriority w:val="9"/>
    <w:rsid w:val="0081346A"/>
    <w:rPr>
      <w:rFonts w:ascii="Cambria" w:eastAsia="Times New Roman" w:hAnsi="Cambria" w:cs="Times New Roman"/>
      <w:color w:val="365F91"/>
      <w:sz w:val="26"/>
      <w:szCs w:val="26"/>
    </w:rPr>
  </w:style>
  <w:style w:type="paragraph" w:styleId="Legenda">
    <w:name w:val="caption"/>
    <w:basedOn w:val="Normal"/>
    <w:next w:val="Normal"/>
    <w:uiPriority w:val="35"/>
    <w:unhideWhenUsed/>
    <w:qFormat/>
    <w:rsid w:val="00D36A6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5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23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2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0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Otavio Yamanaka</cp:lastModifiedBy>
  <cp:revision>2</cp:revision>
  <dcterms:created xsi:type="dcterms:W3CDTF">2019-07-22T13:48:00Z</dcterms:created>
  <dcterms:modified xsi:type="dcterms:W3CDTF">2019-07-22T13:48:00Z</dcterms:modified>
</cp:coreProperties>
</file>