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4D" w:rsidRDefault="0070774D"/>
    <w:tbl>
      <w:tblPr>
        <w:tblW w:w="102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6"/>
        <w:gridCol w:w="1508"/>
        <w:gridCol w:w="1622"/>
        <w:gridCol w:w="1691"/>
      </w:tblGrid>
      <w:tr w:rsidR="00612D56" w:rsidRPr="007D1B29" w:rsidTr="009D1771">
        <w:tc>
          <w:tcPr>
            <w:tcW w:w="102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D56" w:rsidRPr="007D1B29" w:rsidRDefault="00612D56" w:rsidP="007D1B29">
            <w:pPr>
              <w:spacing w:after="0" w:line="240" w:lineRule="auto"/>
            </w:pPr>
          </w:p>
          <w:p w:rsidR="00A732A8" w:rsidRPr="009D1771" w:rsidRDefault="00A732A8" w:rsidP="009D1771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 w:rsidRPr="009D1771">
              <w:rPr>
                <w:b/>
                <w:sz w:val="24"/>
                <w:u w:val="single"/>
              </w:rPr>
              <w:t>AVALIAÇÃO DO DESEMPENHO DO PROF. MEDIADOR ESCOLAR E COMUNITÁRIO</w:t>
            </w:r>
            <w:r w:rsidR="00427C97">
              <w:rPr>
                <w:b/>
                <w:sz w:val="24"/>
                <w:u w:val="single"/>
              </w:rPr>
              <w:t>/201</w:t>
            </w:r>
            <w:r w:rsidR="00DF6C28">
              <w:rPr>
                <w:b/>
                <w:sz w:val="24"/>
                <w:u w:val="single"/>
              </w:rPr>
              <w:t>9</w:t>
            </w:r>
          </w:p>
          <w:p w:rsidR="0070774D" w:rsidRDefault="0070774D" w:rsidP="00A43F92">
            <w:pPr>
              <w:spacing w:after="0" w:line="240" w:lineRule="auto"/>
              <w:jc w:val="center"/>
            </w:pPr>
          </w:p>
          <w:p w:rsidR="00247FE8" w:rsidRPr="00247FE8" w:rsidRDefault="00A43F92" w:rsidP="00DF6C28">
            <w:pPr>
              <w:spacing w:after="120"/>
              <w:ind w:left="708"/>
              <w:rPr>
                <w:rFonts w:eastAsia="Times New Roman" w:cs="Calibri"/>
                <w:color w:val="000000"/>
                <w:lang w:eastAsia="pt-BR"/>
              </w:rPr>
            </w:pPr>
            <w:r>
              <w:t>Nos termos da</w:t>
            </w:r>
            <w:r w:rsidR="00247FE8">
              <w:t xml:space="preserve"> </w:t>
            </w:r>
            <w:r w:rsidR="00247FE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Resolução SE </w:t>
            </w:r>
            <w:r w:rsidR="00DF6C2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08/2018, </w:t>
            </w:r>
            <w:r w:rsidR="00DF6C28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que re</w:t>
            </w:r>
            <w:r w:rsidR="00247FE8" w:rsidRPr="00247F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voga</w:t>
            </w:r>
            <w:r w:rsidR="00247F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a </w:t>
            </w:r>
            <w:r w:rsidR="00247FE8" w:rsidRPr="00247F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Resolução SE 7, de 19/1/2012</w:t>
            </w:r>
            <w:r w:rsidR="00247F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, </w:t>
            </w:r>
            <w:r w:rsidR="00247FE8" w:rsidRPr="00247F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Resolução SE 54, de 22-08-2013</w:t>
            </w:r>
            <w:r w:rsidR="00247F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247FE8" w:rsidRPr="00247F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Resolução SE 2, de 6/1/2017.</w:t>
            </w:r>
          </w:p>
          <w:p w:rsidR="00247FE8" w:rsidRPr="00247FE8" w:rsidRDefault="00247FE8" w:rsidP="00247FE8">
            <w:pPr>
              <w:spacing w:after="12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247F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:rsidR="00612D56" w:rsidRDefault="00612D56" w:rsidP="00A04CE6">
            <w:pPr>
              <w:spacing w:after="0" w:line="240" w:lineRule="auto"/>
              <w:jc w:val="both"/>
            </w:pPr>
          </w:p>
          <w:p w:rsidR="0070774D" w:rsidRPr="007D1B29" w:rsidRDefault="0070774D" w:rsidP="00A43F92">
            <w:pPr>
              <w:spacing w:after="0" w:line="240" w:lineRule="auto"/>
              <w:jc w:val="center"/>
            </w:pPr>
          </w:p>
          <w:p w:rsidR="00A43F92" w:rsidRDefault="00A43F92" w:rsidP="007D1B29">
            <w:pPr>
              <w:spacing w:after="0" w:line="240" w:lineRule="auto"/>
            </w:pPr>
          </w:p>
          <w:p w:rsidR="00612D56" w:rsidRPr="007D1B29" w:rsidRDefault="00612D56" w:rsidP="007D1B29">
            <w:pPr>
              <w:spacing w:after="0" w:line="240" w:lineRule="auto"/>
            </w:pPr>
            <w:r w:rsidRPr="007D1B29">
              <w:t xml:space="preserve">E.E. </w:t>
            </w:r>
            <w:r w:rsidR="004A57E8">
              <w:t>_______________________________________________________________________________________</w:t>
            </w:r>
          </w:p>
          <w:p w:rsidR="007F1F82" w:rsidRPr="007D1B29" w:rsidRDefault="00416B61" w:rsidP="007D1B29">
            <w:pPr>
              <w:spacing w:after="0" w:line="240" w:lineRule="auto"/>
            </w:pPr>
            <w:r w:rsidRPr="007D1B29">
              <w:t xml:space="preserve">                   </w:t>
            </w:r>
          </w:p>
          <w:p w:rsidR="00A732A8" w:rsidRDefault="007F1F82" w:rsidP="007D1B29">
            <w:pPr>
              <w:spacing w:after="0" w:line="240" w:lineRule="auto"/>
            </w:pPr>
            <w:r w:rsidRPr="007D1B29">
              <w:t>Sr._________________________</w:t>
            </w:r>
            <w:r w:rsidR="009D1771">
              <w:t>_______________________</w:t>
            </w:r>
            <w:r w:rsidRPr="007D1B29">
              <w:t>_________________R</w:t>
            </w:r>
            <w:r w:rsidR="001B2626" w:rsidRPr="007D1B29">
              <w:t>G</w:t>
            </w:r>
            <w:r w:rsidRPr="007D1B29">
              <w:t xml:space="preserve"> _____________________</w:t>
            </w:r>
            <w:r w:rsidR="00416B61" w:rsidRPr="007D1B29">
              <w:t xml:space="preserve"> </w:t>
            </w:r>
          </w:p>
          <w:p w:rsidR="0070774D" w:rsidRDefault="0070774D" w:rsidP="007D1B29">
            <w:pPr>
              <w:spacing w:after="0" w:line="240" w:lineRule="auto"/>
            </w:pPr>
          </w:p>
          <w:p w:rsidR="007F1F82" w:rsidRPr="00A04CE6" w:rsidRDefault="009D1771" w:rsidP="00F26893">
            <w:pPr>
              <w:tabs>
                <w:tab w:val="left" w:pos="5910"/>
              </w:tabs>
              <w:spacing w:after="0" w:line="240" w:lineRule="auto"/>
              <w:rPr>
                <w:b/>
                <w:sz w:val="20"/>
              </w:rPr>
            </w:pPr>
            <w:r w:rsidRPr="00A04CE6">
              <w:rPr>
                <w:b/>
                <w:sz w:val="20"/>
              </w:rPr>
              <w:t>CATEGORIA ___________________</w:t>
            </w:r>
            <w:r w:rsidR="00F26893" w:rsidRPr="00A04CE6">
              <w:rPr>
                <w:b/>
                <w:sz w:val="20"/>
              </w:rPr>
              <w:tab/>
            </w:r>
          </w:p>
          <w:p w:rsidR="00612D56" w:rsidRPr="00A04CE6" w:rsidRDefault="00612D56" w:rsidP="007D1B29">
            <w:pPr>
              <w:spacing w:after="0" w:line="240" w:lineRule="auto"/>
              <w:rPr>
                <w:b/>
              </w:rPr>
            </w:pPr>
          </w:p>
          <w:p w:rsidR="0070774D" w:rsidRPr="007D1B29" w:rsidRDefault="0070774D" w:rsidP="007D1B29">
            <w:pPr>
              <w:spacing w:after="0" w:line="240" w:lineRule="auto"/>
            </w:pPr>
          </w:p>
          <w:p w:rsidR="00612D56" w:rsidRPr="007D1B29" w:rsidRDefault="00612D56" w:rsidP="00A43F92">
            <w:pPr>
              <w:adjustRightInd w:val="0"/>
              <w:spacing w:before="120" w:after="0" w:line="240" w:lineRule="auto"/>
              <w:jc w:val="both"/>
            </w:pPr>
          </w:p>
        </w:tc>
      </w:tr>
      <w:tr w:rsidR="00A732A8" w:rsidRPr="007D1B29" w:rsidTr="00247FE8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C8" w:rsidRPr="007D1B29" w:rsidRDefault="007F5FC8" w:rsidP="007D1B29">
            <w:pPr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FC8" w:rsidRPr="007D1B29" w:rsidRDefault="009B7704" w:rsidP="009B7704">
            <w:pPr>
              <w:spacing w:after="0" w:line="240" w:lineRule="auto"/>
              <w:jc w:val="center"/>
            </w:pPr>
            <w:r>
              <w:t>ATENDEU PLENAMENTE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7F5FC8" w:rsidRPr="007D1B29" w:rsidRDefault="009B7704" w:rsidP="009B7704">
            <w:pPr>
              <w:spacing w:after="0" w:line="240" w:lineRule="auto"/>
              <w:jc w:val="center"/>
            </w:pPr>
            <w:r>
              <w:t>ATENDEU PARCIALMENTE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 w:rsidR="007F5FC8" w:rsidRPr="007D1B29" w:rsidRDefault="009B7704" w:rsidP="009B7704">
            <w:pPr>
              <w:spacing w:after="0" w:line="240" w:lineRule="auto"/>
              <w:jc w:val="center"/>
            </w:pPr>
            <w:r>
              <w:t>NÃO ATENDEU</w:t>
            </w:r>
          </w:p>
        </w:tc>
      </w:tr>
      <w:tr w:rsidR="007B2BF1" w:rsidRPr="007D1B29" w:rsidTr="007739FA">
        <w:tc>
          <w:tcPr>
            <w:tcW w:w="10257" w:type="dxa"/>
            <w:gridSpan w:val="4"/>
            <w:tcBorders>
              <w:top w:val="single" w:sz="4" w:space="0" w:color="auto"/>
            </w:tcBorders>
          </w:tcPr>
          <w:p w:rsidR="007B2BF1" w:rsidRPr="007B2BF1" w:rsidRDefault="007B2BF1" w:rsidP="007D1B29">
            <w:pPr>
              <w:spacing w:after="0" w:line="240" w:lineRule="auto"/>
              <w:rPr>
                <w:b/>
              </w:rPr>
            </w:pPr>
            <w:r w:rsidRPr="007B2BF1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Desempenho das funções:</w:t>
            </w:r>
          </w:p>
        </w:tc>
      </w:tr>
      <w:tr w:rsidR="00A732A8" w:rsidRPr="007D1B29" w:rsidTr="00247FE8">
        <w:tc>
          <w:tcPr>
            <w:tcW w:w="5528" w:type="dxa"/>
            <w:tcBorders>
              <w:top w:val="single" w:sz="4" w:space="0" w:color="auto"/>
            </w:tcBorders>
          </w:tcPr>
          <w:p w:rsidR="007F5FC8" w:rsidRPr="00AC6DB3" w:rsidRDefault="00247FE8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Atuar de forma proativa, preventiva e mediadora, desenvolvendo, diante de conflitos no cotidiano escolar, práticas colaborativas e restaurativas de cultura de paz</w:t>
            </w:r>
            <w:r w:rsidR="006161AC" w:rsidRPr="00AC6DB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7F5FC8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P</w:t>
            </w:r>
            <w:r w:rsidR="00247FE8" w:rsidRPr="00AC6DB3">
              <w:rPr>
                <w:rFonts w:cs="Calibri"/>
                <w:color w:val="000000"/>
                <w:sz w:val="24"/>
                <w:szCs w:val="24"/>
              </w:rPr>
              <w:t>romover a inclusão de atitudes fundamentadas por princípios éticos e democráticos</w:t>
            </w:r>
            <w:r w:rsidR="00DF6C28" w:rsidRPr="00AC6DB3">
              <w:rPr>
                <w:rFonts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18415</wp:posOffset>
                      </wp:positionV>
                      <wp:extent cx="6539230" cy="12700"/>
                      <wp:effectExtent l="12065" t="12700" r="11430" b="1270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923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013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6.05pt;margin-top:1.45pt;width:514.9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"/>
                  </w:pict>
                </mc:Fallback>
              </mc:AlternateContent>
            </w:r>
            <w:r w:rsidRPr="00AC6DB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7F5FC8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A</w:t>
            </w:r>
            <w:r w:rsidR="00247FE8" w:rsidRPr="00AC6DB3">
              <w:rPr>
                <w:rFonts w:cs="Calibri"/>
                <w:color w:val="000000"/>
                <w:sz w:val="24"/>
                <w:szCs w:val="24"/>
              </w:rPr>
              <w:t>rticular-se com a equipe escolar na construção de ações preventivas relativas às normas de convivência que envolvem a comunidade escolar</w:t>
            </w:r>
            <w:r w:rsidR="00DF6C28" w:rsidRPr="00AC6DB3">
              <w:rPr>
                <w:rFonts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31115</wp:posOffset>
                      </wp:positionV>
                      <wp:extent cx="6502400" cy="0"/>
                      <wp:effectExtent l="12065" t="6985" r="10160" b="1206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9196D" id="AutoShape 8" o:spid="_x0000_s1026" type="#_x0000_t32" style="position:absolute;margin-left:-6.05pt;margin-top:2.45pt;width:51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J1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bQI4xmMKyCqUjsbGqQn9WKeNf3ukNJVR1TLY/Dr2UBuFjKSNynh4gwU2Q+fNYMYAvhx&#10;VqfG9gESpoBOUZLzTRJ+8ojCx/ksneY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"/>
                  </w:pict>
                </mc:Fallback>
              </mc:AlternateContent>
            </w:r>
            <w:r w:rsidRPr="00AC6DB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7F5FC8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C</w:t>
            </w:r>
            <w:r w:rsidR="00247FE8" w:rsidRPr="00AC6DB3">
              <w:rPr>
                <w:rFonts w:cs="Calibri"/>
                <w:color w:val="000000"/>
                <w:sz w:val="24"/>
                <w:szCs w:val="24"/>
              </w:rPr>
              <w:t>olaborar, com o Conselho de Escola, gestores e demais educadores, na elaboração, implementação e avaliação da proposta pedagógica</w:t>
            </w:r>
            <w:r w:rsidR="00DF6C28" w:rsidRPr="00AC6DB3">
              <w:rPr>
                <w:rFonts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1905</wp:posOffset>
                      </wp:positionV>
                      <wp:extent cx="6496050" cy="0"/>
                      <wp:effectExtent l="8890" t="12065" r="10160" b="698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8C4D8" id="AutoShape 3" o:spid="_x0000_s1026" type="#_x0000_t32" style="position:absolute;margin-left:-5.55pt;margin-top:.15pt;width:511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2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7N8MUu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"/>
                  </w:pict>
                </mc:Fallback>
              </mc:AlternateContent>
            </w:r>
            <w:r w:rsidRPr="00AC6DB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7F5FC8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A</w:t>
            </w:r>
            <w:r w:rsidR="00247FE8" w:rsidRPr="00AC6DB3">
              <w:rPr>
                <w:rFonts w:cs="Calibri"/>
                <w:color w:val="000000"/>
                <w:sz w:val="24"/>
                <w:szCs w:val="24"/>
              </w:rPr>
              <w:t>ssessorar a equipe escolar nas ações pedagógicas relacionadas à cultura de paz</w:t>
            </w:r>
            <w:r w:rsidR="00DF6C28" w:rsidRPr="00AC6DB3">
              <w:rPr>
                <w:rFonts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27305</wp:posOffset>
                      </wp:positionV>
                      <wp:extent cx="6541135" cy="0"/>
                      <wp:effectExtent l="10160" t="5080" r="11430" b="139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E36AE" id="AutoShape 4" o:spid="_x0000_s1026" type="#_x0000_t32" style="position:absolute;margin-left:-6.2pt;margin-top:2.15pt;width:515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zk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2TTPsoc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"/>
                  </w:pict>
                </mc:Fallback>
              </mc:AlternateContent>
            </w:r>
            <w:r w:rsidRPr="00AC6DB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7F5FC8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P</w:t>
            </w:r>
            <w:r w:rsidR="00247FE8" w:rsidRPr="00AC6DB3">
              <w:rPr>
                <w:rFonts w:cs="Calibri"/>
                <w:color w:val="000000"/>
                <w:sz w:val="24"/>
                <w:szCs w:val="24"/>
              </w:rPr>
              <w:t>lanejar e organizar assembleias escolares sistemáticas para resolução dos conflitos coletivos</w:t>
            </w:r>
            <w:r w:rsidR="00DF6C28" w:rsidRPr="00AC6DB3">
              <w:rPr>
                <w:rFonts w:cs="Calibri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52070</wp:posOffset>
                      </wp:positionV>
                      <wp:extent cx="6549390" cy="0"/>
                      <wp:effectExtent l="11430" t="11430" r="11430" b="762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9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A26E" id="AutoShape 5" o:spid="_x0000_s1026" type="#_x0000_t32" style="position:absolute;margin-left:-6.85pt;margin-top:4.1pt;width:515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bR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"/>
                  </w:pict>
                </mc:Fallback>
              </mc:AlternateContent>
            </w:r>
            <w:r w:rsidRPr="00AC6DB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F5FC8" w:rsidRPr="007D1B29" w:rsidRDefault="007F5FC8" w:rsidP="007D1B29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F5FC8" w:rsidRPr="007D1B29" w:rsidRDefault="007F5FC8" w:rsidP="007D1B29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F5FC8" w:rsidRPr="007D1B29" w:rsidRDefault="007F5FC8" w:rsidP="007D1B29">
            <w:pPr>
              <w:spacing w:after="0" w:line="240" w:lineRule="auto"/>
            </w:pPr>
          </w:p>
        </w:tc>
      </w:tr>
      <w:tr w:rsidR="00247FE8" w:rsidRPr="007D1B29" w:rsidTr="00247FE8">
        <w:tc>
          <w:tcPr>
            <w:tcW w:w="5528" w:type="dxa"/>
          </w:tcPr>
          <w:p w:rsidR="00247FE8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D</w:t>
            </w:r>
            <w:r w:rsidR="00247FE8" w:rsidRPr="00AC6DB3">
              <w:rPr>
                <w:rFonts w:cs="Calibri"/>
                <w:color w:val="000000"/>
                <w:sz w:val="24"/>
                <w:szCs w:val="24"/>
              </w:rPr>
              <w:t>esenvolver ações junto ao Grêmio Estudantil</w:t>
            </w:r>
            <w:r w:rsidRPr="00AC6DB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247FE8" w:rsidRPr="007B2BF1" w:rsidRDefault="00247FE8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47FE8" w:rsidRPr="007B2BF1" w:rsidRDefault="00247FE8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247FE8" w:rsidRPr="007B2BF1" w:rsidRDefault="00247FE8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FE8" w:rsidRPr="007D1B29" w:rsidTr="00247FE8">
        <w:tc>
          <w:tcPr>
            <w:tcW w:w="5528" w:type="dxa"/>
          </w:tcPr>
          <w:p w:rsidR="00247FE8" w:rsidRPr="00AC6DB3" w:rsidRDefault="00247FE8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 </w:t>
            </w:r>
            <w:r w:rsidR="006161AC" w:rsidRPr="00AC6DB3">
              <w:rPr>
                <w:rFonts w:cs="Calibri"/>
                <w:color w:val="000000"/>
                <w:sz w:val="24"/>
                <w:szCs w:val="24"/>
              </w:rPr>
              <w:t>E</w:t>
            </w:r>
            <w:r w:rsidRPr="00AC6DB3">
              <w:rPr>
                <w:rFonts w:cs="Calibri"/>
                <w:color w:val="000000"/>
                <w:sz w:val="24"/>
                <w:szCs w:val="24"/>
              </w:rPr>
              <w:t>sclarecer os pais ou responsáveis, sobre o papel da família e sua importância no processo educativo</w:t>
            </w:r>
            <w:r w:rsidR="006161AC" w:rsidRPr="00AC6DB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247FE8" w:rsidRPr="007B2BF1" w:rsidRDefault="00247FE8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47FE8" w:rsidRPr="007B2BF1" w:rsidRDefault="00247FE8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247FE8" w:rsidRPr="007B2BF1" w:rsidRDefault="00247FE8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FE8" w:rsidRPr="007D1B29" w:rsidTr="00247FE8">
        <w:tc>
          <w:tcPr>
            <w:tcW w:w="5528" w:type="dxa"/>
          </w:tcPr>
          <w:p w:rsidR="00247FE8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M</w:t>
            </w:r>
            <w:r w:rsidR="00247FE8" w:rsidRPr="00AC6DB3">
              <w:rPr>
                <w:rFonts w:cs="Calibri"/>
                <w:color w:val="000000"/>
                <w:sz w:val="24"/>
                <w:szCs w:val="24"/>
              </w:rPr>
              <w:t xml:space="preserve">apear e estabelecer contato e parceria, em </w:t>
            </w:r>
            <w:r w:rsidRPr="00AC6DB3">
              <w:rPr>
                <w:rFonts w:cs="Calibri"/>
                <w:color w:val="000000"/>
                <w:sz w:val="24"/>
                <w:szCs w:val="24"/>
              </w:rPr>
              <w:lastRenderedPageBreak/>
              <w:t>a</w:t>
            </w:r>
            <w:r w:rsidR="00247FE8" w:rsidRPr="00AC6DB3">
              <w:rPr>
                <w:rFonts w:cs="Calibri"/>
                <w:color w:val="000000"/>
                <w:sz w:val="24"/>
                <w:szCs w:val="24"/>
              </w:rPr>
              <w:t>rticulação com a equipe escolar e os gestores regionais, com os órgãos integrantes da Rede de Proteção Social e de Direitos, bem como com instituições culturais, sociais, de saúde, educativas e religiosas, cuja atuação abranja a área territorial da unidade escolar, encaminhando estudantes e/ou pais ou responsáveis, na conformidade da necessidade detectada</w:t>
            </w:r>
            <w:r w:rsidRPr="00AC6DB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247FE8" w:rsidRPr="007B2BF1" w:rsidRDefault="00247FE8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47FE8" w:rsidRPr="007B2BF1" w:rsidRDefault="00247FE8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247FE8" w:rsidRPr="007B2BF1" w:rsidRDefault="00247FE8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1AC" w:rsidRPr="007D1B29" w:rsidTr="00247FE8">
        <w:tc>
          <w:tcPr>
            <w:tcW w:w="5528" w:type="dxa"/>
          </w:tcPr>
          <w:p w:rsidR="006161AC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 xml:space="preserve">Empenhar-se em sua formação contínua, reconhecendo a importância da </w:t>
            </w:r>
            <w:r w:rsidR="009B7704" w:rsidRPr="00AC6DB3">
              <w:rPr>
                <w:rFonts w:cs="Calibri"/>
                <w:color w:val="000000"/>
                <w:sz w:val="24"/>
                <w:szCs w:val="24"/>
              </w:rPr>
              <w:t>auto avaliação</w:t>
            </w:r>
            <w:r w:rsidRPr="00AC6DB3">
              <w:rPr>
                <w:rFonts w:cs="Calibri"/>
                <w:color w:val="000000"/>
                <w:sz w:val="24"/>
                <w:szCs w:val="24"/>
              </w:rPr>
              <w:t xml:space="preserve"> e do aprimoramento profissional.</w:t>
            </w: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1AC" w:rsidRPr="007D1B29" w:rsidTr="00247FE8">
        <w:tc>
          <w:tcPr>
            <w:tcW w:w="5528" w:type="dxa"/>
          </w:tcPr>
          <w:p w:rsidR="006161AC" w:rsidRPr="006161AC" w:rsidRDefault="006161AC" w:rsidP="007B2BF1">
            <w:pPr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6161AC">
              <w:rPr>
                <w:rFonts w:ascii="Verdana" w:hAnsi="Verdana"/>
                <w:b/>
                <w:color w:val="000000"/>
                <w:sz w:val="24"/>
                <w:szCs w:val="24"/>
              </w:rPr>
              <w:t>Quanto às características e habilidades do PMEC na implementação das ações de mediação:</w:t>
            </w: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1AC" w:rsidRPr="007D1B29" w:rsidTr="00247FE8">
        <w:tc>
          <w:tcPr>
            <w:tcW w:w="5528" w:type="dxa"/>
          </w:tcPr>
          <w:p w:rsidR="006161AC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Reconhecer-se, em sua atuação profissional, como protagonista e agente transformador.</w:t>
            </w: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1AC" w:rsidRPr="007D1B29" w:rsidTr="00247FE8">
        <w:tc>
          <w:tcPr>
            <w:tcW w:w="5528" w:type="dxa"/>
          </w:tcPr>
          <w:p w:rsidR="006161AC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Colocar-se no lugar do outro, sabendo ouvir e observar as perspectivas, os valores e as formas de pensar e agir.</w:t>
            </w: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1AC" w:rsidRPr="007D1B29" w:rsidTr="00247FE8">
        <w:tc>
          <w:tcPr>
            <w:tcW w:w="5528" w:type="dxa"/>
          </w:tcPr>
          <w:p w:rsidR="006161AC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Ser articulado e estabelecer diálogos com todos, comunicando-se com objetividade, coerência e coesão.</w:t>
            </w: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1AC" w:rsidRPr="007D1B29" w:rsidTr="00247FE8">
        <w:tc>
          <w:tcPr>
            <w:tcW w:w="5528" w:type="dxa"/>
          </w:tcPr>
          <w:p w:rsidR="006161AC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Identificar o quanto a relação dos aspectos sociais, culturais e econômicos da comunidade afeta o desenvolvimento do processo educacional.</w:t>
            </w: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1AC" w:rsidRPr="007D1B29" w:rsidTr="00247FE8">
        <w:tc>
          <w:tcPr>
            <w:tcW w:w="5528" w:type="dxa"/>
          </w:tcPr>
          <w:p w:rsidR="006161AC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Aprimorar sua capacidade de aprender a aprender, de criar, de transformar e de inovar.</w:t>
            </w: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1AC" w:rsidRPr="007D1B29" w:rsidTr="00247FE8">
        <w:tc>
          <w:tcPr>
            <w:tcW w:w="5528" w:type="dxa"/>
          </w:tcPr>
          <w:p w:rsidR="006161AC" w:rsidRPr="00AC6DB3" w:rsidRDefault="006161AC" w:rsidP="006161AC">
            <w:pPr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C6DB3">
              <w:rPr>
                <w:rFonts w:cs="Calibri"/>
                <w:color w:val="000000"/>
                <w:sz w:val="24"/>
                <w:szCs w:val="24"/>
              </w:rPr>
              <w:t>Compreender as características da sociedade como um todo, identificando sua composição heterogênica e plural, bem como respeitando as diferenças.</w:t>
            </w: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6161AC" w:rsidRPr="007B2BF1" w:rsidRDefault="006161AC" w:rsidP="007B2BF1">
            <w:pPr>
              <w:adjustRightInd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B2BF1" w:rsidRDefault="007B2BF1"/>
    <w:p w:rsidR="0070774D" w:rsidRDefault="0070774D"/>
    <w:p w:rsidR="009B7704" w:rsidRPr="007B2BF1" w:rsidRDefault="007B2BF1" w:rsidP="0070774D">
      <w:pPr>
        <w:ind w:right="-568"/>
        <w:rPr>
          <w:rFonts w:ascii="Arial" w:hAnsi="Arial" w:cs="Arial"/>
          <w:sz w:val="24"/>
        </w:rPr>
      </w:pPr>
      <w:r w:rsidRPr="007B2BF1">
        <w:rPr>
          <w:rFonts w:ascii="Arial" w:hAnsi="Arial" w:cs="Arial"/>
          <w:sz w:val="24"/>
        </w:rPr>
        <w:t>C</w:t>
      </w:r>
      <w:r w:rsidR="009B7704">
        <w:rPr>
          <w:rFonts w:ascii="Arial" w:hAnsi="Arial" w:cs="Arial"/>
          <w:sz w:val="24"/>
        </w:rPr>
        <w:t>onsiderações e/ou orientações pertinentes ao aperfeiçoamento da atuação como Professor Mediador Escolar e Comunitário</w:t>
      </w:r>
      <w:r w:rsidRPr="007B2BF1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</w:rPr>
        <w:lastRenderedPageBreak/>
        <w:t>__________________________________________________________________________________________________________</w:t>
      </w:r>
      <w:r w:rsidR="0070774D">
        <w:rPr>
          <w:rFonts w:ascii="Arial" w:hAnsi="Arial" w:cs="Arial"/>
          <w:sz w:val="24"/>
        </w:rPr>
        <w:t>____________________________</w:t>
      </w:r>
      <w:r w:rsidR="009B7704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BF1" w:rsidRDefault="007B2BF1" w:rsidP="007B2BF1">
      <w:pPr>
        <w:ind w:right="-710"/>
        <w:jc w:val="both"/>
        <w:rPr>
          <w:rFonts w:ascii="Arial" w:hAnsi="Arial" w:cs="Arial"/>
          <w:sz w:val="24"/>
          <w:szCs w:val="24"/>
        </w:rPr>
      </w:pPr>
    </w:p>
    <w:p w:rsidR="00416B61" w:rsidRDefault="00416B61">
      <w:pPr>
        <w:rPr>
          <w:rFonts w:ascii="Arial" w:hAnsi="Arial" w:cs="Arial"/>
          <w:sz w:val="24"/>
          <w:szCs w:val="24"/>
        </w:rPr>
      </w:pPr>
    </w:p>
    <w:p w:rsidR="008D5543" w:rsidRPr="0099691B" w:rsidRDefault="00D20F34" w:rsidP="00DF6C28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_________________, _____ </w:t>
      </w:r>
      <w:r w:rsidR="00A04CE6">
        <w:rPr>
          <w:rFonts w:ascii="Arial" w:hAnsi="Arial" w:cs="Arial"/>
          <w:sz w:val="24"/>
          <w:szCs w:val="24"/>
        </w:rPr>
        <w:t>de</w:t>
      </w:r>
      <w:r w:rsidR="00DF6C28">
        <w:rPr>
          <w:rFonts w:ascii="Arial" w:hAnsi="Arial" w:cs="Arial"/>
          <w:sz w:val="24"/>
          <w:szCs w:val="24"/>
        </w:rPr>
        <w:t xml:space="preserve"> ___________ de _______</w:t>
      </w:r>
      <w:r>
        <w:rPr>
          <w:rFonts w:ascii="Arial" w:hAnsi="Arial" w:cs="Arial"/>
          <w:sz w:val="24"/>
          <w:szCs w:val="24"/>
        </w:rPr>
        <w:t>.</w:t>
      </w:r>
    </w:p>
    <w:p w:rsidR="00817260" w:rsidRDefault="00817260" w:rsidP="00954943">
      <w:pPr>
        <w:adjustRightInd w:val="0"/>
        <w:spacing w:before="120" w:after="0" w:line="240" w:lineRule="auto"/>
      </w:pPr>
    </w:p>
    <w:p w:rsidR="00761724" w:rsidRDefault="00761724" w:rsidP="00954943">
      <w:pPr>
        <w:adjustRightInd w:val="0"/>
        <w:spacing w:before="120" w:after="0" w:line="240" w:lineRule="auto"/>
      </w:pPr>
    </w:p>
    <w:p w:rsidR="009D1771" w:rsidRDefault="009D1771" w:rsidP="009D1771">
      <w:pPr>
        <w:pStyle w:val="PargrafodaLista"/>
        <w:adjustRightInd w:val="0"/>
        <w:spacing w:before="120" w:after="0" w:line="240" w:lineRule="auto"/>
        <w:ind w:left="0"/>
      </w:pPr>
    </w:p>
    <w:p w:rsidR="00954943" w:rsidRPr="00D20F34" w:rsidRDefault="007E5751" w:rsidP="00D20F34">
      <w:pPr>
        <w:pStyle w:val="PargrafodaLista"/>
        <w:adjustRightInd w:val="0"/>
        <w:spacing w:before="120" w:after="0" w:line="240" w:lineRule="auto"/>
        <w:ind w:left="0" w:firstLine="708"/>
        <w:rPr>
          <w:rFonts w:ascii="Monotype Corsiva" w:hAnsi="Monotype Corsiva" w:cs="Arial"/>
          <w:sz w:val="18"/>
          <w:szCs w:val="24"/>
        </w:rPr>
      </w:pPr>
      <w:r w:rsidRPr="00D20F34">
        <w:rPr>
          <w:rFonts w:ascii="Monotype Corsiva" w:hAnsi="Monotype Corsiva" w:cs="Arial"/>
          <w:sz w:val="18"/>
          <w:szCs w:val="24"/>
        </w:rPr>
        <w:t>Direção da unidade escolar</w:t>
      </w:r>
      <w:r w:rsidR="00817260" w:rsidRPr="00D20F34">
        <w:rPr>
          <w:rFonts w:ascii="Monotype Corsiva" w:hAnsi="Monotype Corsiva" w:cs="Arial"/>
          <w:sz w:val="18"/>
          <w:szCs w:val="24"/>
        </w:rPr>
        <w:t xml:space="preserve">           </w:t>
      </w:r>
      <w:r w:rsidR="00D20F34">
        <w:rPr>
          <w:rFonts w:ascii="Monotype Corsiva" w:hAnsi="Monotype Corsiva" w:cs="Arial"/>
          <w:sz w:val="18"/>
          <w:szCs w:val="24"/>
        </w:rPr>
        <w:tab/>
      </w:r>
      <w:r w:rsidR="00D20F34">
        <w:rPr>
          <w:rFonts w:ascii="Monotype Corsiva" w:hAnsi="Monotype Corsiva" w:cs="Arial"/>
          <w:sz w:val="18"/>
          <w:szCs w:val="24"/>
        </w:rPr>
        <w:tab/>
      </w:r>
      <w:r w:rsidR="00D20F34">
        <w:rPr>
          <w:rFonts w:ascii="Monotype Corsiva" w:hAnsi="Monotype Corsiva" w:cs="Arial"/>
          <w:sz w:val="18"/>
          <w:szCs w:val="24"/>
        </w:rPr>
        <w:tab/>
      </w:r>
      <w:r w:rsidR="00817260" w:rsidRPr="00D20F34">
        <w:rPr>
          <w:rFonts w:ascii="Monotype Corsiva" w:hAnsi="Monotype Corsiva" w:cs="Arial"/>
          <w:sz w:val="18"/>
          <w:szCs w:val="24"/>
        </w:rPr>
        <w:t xml:space="preserve">             </w:t>
      </w:r>
      <w:r w:rsidRPr="00D20F34">
        <w:rPr>
          <w:rFonts w:ascii="Monotype Corsiva" w:hAnsi="Monotype Corsiva" w:cs="Arial"/>
          <w:sz w:val="18"/>
          <w:szCs w:val="24"/>
        </w:rPr>
        <w:t xml:space="preserve">Supervisor de Ensino da </w:t>
      </w:r>
      <w:r w:rsidR="00817260" w:rsidRPr="00D20F34">
        <w:rPr>
          <w:rFonts w:ascii="Monotype Corsiva" w:hAnsi="Monotype Corsiva" w:cs="Arial"/>
          <w:sz w:val="18"/>
          <w:szCs w:val="24"/>
        </w:rPr>
        <w:t xml:space="preserve">U.E. </w:t>
      </w:r>
      <w:r w:rsidRPr="00D20F34">
        <w:rPr>
          <w:rFonts w:ascii="Monotype Corsiva" w:hAnsi="Monotype Corsiva" w:cs="Arial"/>
          <w:sz w:val="18"/>
          <w:szCs w:val="24"/>
        </w:rPr>
        <w:t xml:space="preserve"> </w:t>
      </w:r>
    </w:p>
    <w:p w:rsidR="00954943" w:rsidRDefault="00954943" w:rsidP="007E5751">
      <w:pPr>
        <w:adjustRightInd w:val="0"/>
        <w:spacing w:before="12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17260" w:rsidRDefault="00954943" w:rsidP="00954943">
      <w:pPr>
        <w:adjustRightInd w:val="0"/>
        <w:spacing w:before="120" w:after="0" w:line="240" w:lineRule="auto"/>
        <w:ind w:left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17260" w:rsidRDefault="00DF6C28" w:rsidP="00954943">
      <w:pPr>
        <w:adjustRightInd w:val="0"/>
        <w:spacing w:before="120" w:after="0" w:line="240" w:lineRule="auto"/>
        <w:ind w:left="70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0F3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71755</wp:posOffset>
                </wp:positionV>
                <wp:extent cx="2143125" cy="647065"/>
                <wp:effectExtent l="12065" t="9525" r="6985" b="1016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F34" w:rsidRPr="00D20F34" w:rsidRDefault="00D20F34" w:rsidP="00D20F34">
                            <w:pPr>
                              <w:pStyle w:val="PargrafodaLista"/>
                              <w:adjustRightInd w:val="0"/>
                              <w:spacing w:before="120" w:after="0" w:line="240" w:lineRule="auto"/>
                              <w:ind w:left="0"/>
                              <w:jc w:val="center"/>
                              <w:rPr>
                                <w:rFonts w:ascii="Monotype Corsiva" w:hAnsi="Monotype Corsiva" w:cs="Arial"/>
                                <w:i/>
                                <w:sz w:val="16"/>
                                <w:szCs w:val="24"/>
                              </w:rPr>
                            </w:pPr>
                            <w:r w:rsidRPr="00D20F34">
                              <w:rPr>
                                <w:rFonts w:ascii="Monotype Corsiva" w:hAnsi="Monotype Corsiva" w:cs="Arial"/>
                                <w:i/>
                                <w:sz w:val="16"/>
                                <w:szCs w:val="24"/>
                              </w:rPr>
                              <w:t>Supervisor de Ensino responsável pela Gestão Regional do Sistema de Proteção Escolar.</w:t>
                            </w:r>
                          </w:p>
                          <w:p w:rsidR="00D20F34" w:rsidRPr="00D20F34" w:rsidRDefault="00D20F34" w:rsidP="00D20F34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1.45pt;margin-top:5.65pt;width:168.75pt;height:50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" strokecolor="white">
                <v:textbox style="mso-fit-shape-to-text:t">
                  <w:txbxContent>
                    <w:p w:rsidR="00D20F34" w:rsidRPr="00D20F34" w:rsidRDefault="00D20F34" w:rsidP="00D20F34">
                      <w:pPr>
                        <w:pStyle w:val="PargrafodaLista"/>
                        <w:adjustRightInd w:val="0"/>
                        <w:spacing w:before="120" w:after="0" w:line="240" w:lineRule="auto"/>
                        <w:ind w:left="0"/>
                        <w:jc w:val="center"/>
                        <w:rPr>
                          <w:rFonts w:ascii="Monotype Corsiva" w:hAnsi="Monotype Corsiva" w:cs="Arial"/>
                          <w:i/>
                          <w:sz w:val="16"/>
                          <w:szCs w:val="24"/>
                        </w:rPr>
                      </w:pPr>
                      <w:r w:rsidRPr="00D20F34">
                        <w:rPr>
                          <w:rFonts w:ascii="Monotype Corsiva" w:hAnsi="Monotype Corsiva" w:cs="Arial"/>
                          <w:i/>
                          <w:sz w:val="16"/>
                          <w:szCs w:val="24"/>
                        </w:rPr>
                        <w:t>Supervisor de Ensino responsável pela Gestão Regional do Sistema de Proteção Escolar.</w:t>
                      </w:r>
                    </w:p>
                    <w:p w:rsidR="00D20F34" w:rsidRPr="00D20F34" w:rsidRDefault="00D20F34" w:rsidP="00D20F34">
                      <w:pPr>
                        <w:jc w:val="center"/>
                        <w:rPr>
                          <w:rFonts w:ascii="Monotype Corsiva" w:hAnsi="Monotype Corsiva"/>
                          <w:i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0F34" w:rsidRDefault="00D20F34" w:rsidP="0099691B">
      <w:pPr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20F34" w:rsidRDefault="00D20F34" w:rsidP="0099691B">
      <w:pPr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20F34" w:rsidRDefault="00D20F34" w:rsidP="0099691B">
      <w:pPr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20F34" w:rsidRDefault="00D20F34" w:rsidP="0099691B">
      <w:pPr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99691B" w:rsidRPr="0099691B" w:rsidRDefault="00D20F34" w:rsidP="00D20F34">
      <w:pPr>
        <w:adjustRightInd w:val="0"/>
        <w:spacing w:before="120" w:after="0" w:line="240" w:lineRule="auto"/>
        <w:ind w:left="-284"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Ciência do interessado: __________________________________ </w:t>
      </w:r>
      <w:r w:rsidR="00A04CE6">
        <w:rPr>
          <w:rFonts w:ascii="Arial" w:hAnsi="Arial" w:cs="Arial"/>
          <w:sz w:val="24"/>
          <w:szCs w:val="24"/>
        </w:rPr>
        <w:t xml:space="preserve">     ___/____/201</w:t>
      </w:r>
      <w:r w:rsidR="009B7704">
        <w:rPr>
          <w:rFonts w:ascii="Arial" w:hAnsi="Arial" w:cs="Arial"/>
          <w:sz w:val="24"/>
          <w:szCs w:val="24"/>
        </w:rPr>
        <w:t>7</w:t>
      </w:r>
      <w:r w:rsidR="00D63955">
        <w:rPr>
          <w:rFonts w:ascii="Arial" w:hAnsi="Arial" w:cs="Arial"/>
          <w:sz w:val="24"/>
          <w:szCs w:val="24"/>
        </w:rPr>
        <w:t>.</w:t>
      </w:r>
    </w:p>
    <w:p w:rsidR="009A5F7C" w:rsidRDefault="009A5F7C" w:rsidP="007E5751">
      <w:pPr>
        <w:adjustRightInd w:val="0"/>
        <w:spacing w:before="120"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A5F7C" w:rsidSect="00F26893">
      <w:headerReference w:type="default" r:id="rId7"/>
      <w:footerReference w:type="default" r:id="rId8"/>
      <w:pgSz w:w="11906" w:h="16838"/>
      <w:pgMar w:top="1587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DB3" w:rsidRDefault="00AC6DB3" w:rsidP="00817260">
      <w:pPr>
        <w:spacing w:after="0" w:line="240" w:lineRule="auto"/>
      </w:pPr>
      <w:r>
        <w:separator/>
      </w:r>
    </w:p>
  </w:endnote>
  <w:endnote w:type="continuationSeparator" w:id="0">
    <w:p w:rsidR="00AC6DB3" w:rsidRDefault="00AC6DB3" w:rsidP="0081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260" w:rsidRDefault="005B495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704">
      <w:rPr>
        <w:noProof/>
      </w:rPr>
      <w:t>3</w:t>
    </w:r>
    <w:r>
      <w:fldChar w:fldCharType="end"/>
    </w:r>
  </w:p>
  <w:p w:rsidR="00817260" w:rsidRDefault="008172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DB3" w:rsidRDefault="00AC6DB3" w:rsidP="00817260">
      <w:pPr>
        <w:spacing w:after="0" w:line="240" w:lineRule="auto"/>
      </w:pPr>
      <w:r>
        <w:separator/>
      </w:r>
    </w:p>
  </w:footnote>
  <w:footnote w:type="continuationSeparator" w:id="0">
    <w:p w:rsidR="00AC6DB3" w:rsidRDefault="00AC6DB3" w:rsidP="0081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BF1" w:rsidRDefault="00DF6C28" w:rsidP="007B2BF1">
    <w:pPr>
      <w:pStyle w:val="Ttulo2"/>
      <w:ind w:left="-180"/>
      <w:contextualSpacing/>
      <w:jc w:val="center"/>
      <w:rPr>
        <w:rFonts w:ascii="Arial" w:hAnsi="Arial"/>
        <w:b w:val="0"/>
        <w:bCs w:val="0"/>
        <w:sz w:val="18"/>
        <w:szCs w:val="18"/>
      </w:rPr>
    </w:pPr>
    <w:r w:rsidRPr="00F47F3A">
      <w:rPr>
        <w:b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250825</wp:posOffset>
          </wp:positionH>
          <wp:positionV relativeFrom="paragraph">
            <wp:posOffset>226060</wp:posOffset>
          </wp:positionV>
          <wp:extent cx="548640" cy="617855"/>
          <wp:effectExtent l="0" t="0" r="0" b="0"/>
          <wp:wrapNone/>
          <wp:docPr id="1" name="Imagem 1" descr="Brasão de São Pa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e São Paul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BF1" w:rsidRPr="00F47F3A" w:rsidRDefault="007B2BF1" w:rsidP="007B2BF1">
    <w:pPr>
      <w:pStyle w:val="Ttulo2"/>
      <w:ind w:left="-180"/>
      <w:contextualSpacing/>
      <w:jc w:val="center"/>
      <w:rPr>
        <w:rFonts w:ascii="Arial" w:hAnsi="Arial"/>
        <w:b w:val="0"/>
        <w:bCs w:val="0"/>
        <w:sz w:val="18"/>
        <w:szCs w:val="18"/>
      </w:rPr>
    </w:pPr>
    <w:r w:rsidRPr="00F47F3A">
      <w:rPr>
        <w:rFonts w:ascii="Arial" w:hAnsi="Arial"/>
        <w:b w:val="0"/>
        <w:bCs w:val="0"/>
        <w:sz w:val="18"/>
        <w:szCs w:val="18"/>
      </w:rPr>
      <w:t>GOVERNO DO ESTADO DE SÃO PAULO</w:t>
    </w:r>
  </w:p>
  <w:p w:rsidR="007B2BF1" w:rsidRPr="00F47F3A" w:rsidRDefault="007B2BF1" w:rsidP="007B2BF1">
    <w:pPr>
      <w:pStyle w:val="Ttulo2"/>
      <w:ind w:left="-180"/>
      <w:contextualSpacing/>
      <w:jc w:val="center"/>
      <w:rPr>
        <w:rFonts w:ascii="Arial" w:hAnsi="Arial"/>
        <w:b w:val="0"/>
        <w:bCs w:val="0"/>
        <w:sz w:val="18"/>
        <w:szCs w:val="18"/>
      </w:rPr>
    </w:pPr>
    <w:r w:rsidRPr="00F47F3A">
      <w:rPr>
        <w:rFonts w:ascii="Arial" w:hAnsi="Arial"/>
        <w:b w:val="0"/>
        <w:bCs w:val="0"/>
        <w:sz w:val="18"/>
        <w:szCs w:val="18"/>
      </w:rPr>
      <w:t>SECRETARIA DE ESTADO DA EDUCAÇÃO</w:t>
    </w:r>
  </w:p>
  <w:p w:rsidR="007B2BF1" w:rsidRPr="00F47F3A" w:rsidRDefault="007B2BF1" w:rsidP="007B2BF1">
    <w:pPr>
      <w:pStyle w:val="Cabealho"/>
      <w:contextualSpacing/>
      <w:jc w:val="center"/>
      <w:rPr>
        <w:rFonts w:ascii="Arial" w:hAnsi="Arial"/>
        <w:i/>
        <w:sz w:val="18"/>
        <w:szCs w:val="18"/>
      </w:rPr>
    </w:pPr>
    <w:r w:rsidRPr="00F47F3A">
      <w:rPr>
        <w:rFonts w:ascii="Arial" w:hAnsi="Arial"/>
        <w:i/>
        <w:sz w:val="18"/>
        <w:szCs w:val="18"/>
      </w:rPr>
      <w:t xml:space="preserve">DIRETORIA DE ENSINO DA REGIÃO DE </w:t>
    </w:r>
    <w:r>
      <w:rPr>
        <w:rFonts w:ascii="Arial" w:hAnsi="Arial"/>
        <w:i/>
        <w:sz w:val="18"/>
        <w:szCs w:val="18"/>
      </w:rPr>
      <w:t>SUZANO</w:t>
    </w:r>
  </w:p>
  <w:p w:rsidR="007B2BF1" w:rsidRPr="007B2BF1" w:rsidRDefault="007B2BF1" w:rsidP="007B2BF1">
    <w:pPr>
      <w:pStyle w:val="Cabealho"/>
      <w:contextualSpacing/>
      <w:jc w:val="center"/>
      <w:rPr>
        <w:rFonts w:ascii="Arial" w:hAnsi="Arial"/>
        <w:b/>
        <w:bCs/>
        <w:sz w:val="14"/>
        <w:szCs w:val="18"/>
      </w:rPr>
    </w:pPr>
    <w:r w:rsidRPr="007B2BF1">
      <w:rPr>
        <w:rFonts w:ascii="Arial" w:hAnsi="Arial"/>
        <w:b/>
        <w:bCs/>
        <w:sz w:val="14"/>
        <w:szCs w:val="18"/>
      </w:rPr>
      <w:t>Av</w:t>
    </w:r>
    <w:r w:rsidRPr="007B2BF1">
      <w:rPr>
        <w:rFonts w:ascii="Arial" w:hAnsi="Arial"/>
        <w:b/>
        <w:bCs/>
        <w:sz w:val="10"/>
        <w:szCs w:val="18"/>
      </w:rPr>
      <w:t xml:space="preserve">. </w:t>
    </w:r>
    <w:r w:rsidRPr="007B2BF1">
      <w:rPr>
        <w:rFonts w:ascii="Arial" w:hAnsi="Arial"/>
        <w:b/>
        <w:bCs/>
        <w:sz w:val="14"/>
        <w:szCs w:val="18"/>
      </w:rPr>
      <w:t>Mogi das Cruzes, 175 – Jardim Imperador – Suzano – SP.</w:t>
    </w:r>
  </w:p>
  <w:p w:rsidR="007B2BF1" w:rsidRDefault="007B2BF1" w:rsidP="007B2BF1">
    <w:pPr>
      <w:pStyle w:val="Cabealho"/>
      <w:contextualSpacing/>
      <w:jc w:val="center"/>
      <w:rPr>
        <w:rFonts w:ascii="Arial" w:hAnsi="Arial"/>
        <w:i/>
        <w:sz w:val="14"/>
        <w:szCs w:val="18"/>
      </w:rPr>
    </w:pPr>
    <w:r w:rsidRPr="007B2BF1">
      <w:rPr>
        <w:rFonts w:ascii="Arial" w:hAnsi="Arial"/>
        <w:i/>
        <w:sz w:val="14"/>
        <w:szCs w:val="18"/>
      </w:rPr>
      <w:t>Tel. 4746-7210</w:t>
    </w:r>
  </w:p>
  <w:p w:rsidR="00F26893" w:rsidRDefault="00F26893" w:rsidP="007B2BF1">
    <w:pPr>
      <w:pStyle w:val="Cabealho"/>
      <w:contextualSpacing/>
      <w:jc w:val="center"/>
      <w:rPr>
        <w:rFonts w:ascii="Arial" w:hAnsi="Arial"/>
        <w:i/>
        <w:sz w:val="14"/>
        <w:szCs w:val="18"/>
      </w:rPr>
    </w:pPr>
  </w:p>
  <w:p w:rsidR="00F26893" w:rsidRPr="007B2BF1" w:rsidRDefault="00F26893" w:rsidP="007B2BF1">
    <w:pPr>
      <w:pStyle w:val="Cabealho"/>
      <w:contextualSpacing/>
      <w:jc w:val="center"/>
      <w:rPr>
        <w:rFonts w:ascii="Arial" w:hAnsi="Arial"/>
        <w:i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41FDD"/>
    <w:multiLevelType w:val="hybridMultilevel"/>
    <w:tmpl w:val="A4B2DF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3"/>
    <w:rsid w:val="00020498"/>
    <w:rsid w:val="00066503"/>
    <w:rsid w:val="00071298"/>
    <w:rsid w:val="00083934"/>
    <w:rsid w:val="000A18D7"/>
    <w:rsid w:val="00182454"/>
    <w:rsid w:val="001B2626"/>
    <w:rsid w:val="00205DEA"/>
    <w:rsid w:val="00242078"/>
    <w:rsid w:val="00247FE8"/>
    <w:rsid w:val="00285F00"/>
    <w:rsid w:val="002B1045"/>
    <w:rsid w:val="002F127C"/>
    <w:rsid w:val="00311B47"/>
    <w:rsid w:val="003368DB"/>
    <w:rsid w:val="003524F5"/>
    <w:rsid w:val="00372E11"/>
    <w:rsid w:val="00373CE5"/>
    <w:rsid w:val="003C0857"/>
    <w:rsid w:val="003D709E"/>
    <w:rsid w:val="00416B61"/>
    <w:rsid w:val="00427C97"/>
    <w:rsid w:val="00455B7B"/>
    <w:rsid w:val="00481248"/>
    <w:rsid w:val="004A57E8"/>
    <w:rsid w:val="0059375E"/>
    <w:rsid w:val="005A31A6"/>
    <w:rsid w:val="005A577A"/>
    <w:rsid w:val="005B4951"/>
    <w:rsid w:val="005B69F7"/>
    <w:rsid w:val="005D00B4"/>
    <w:rsid w:val="00612D56"/>
    <w:rsid w:val="006161AC"/>
    <w:rsid w:val="0070774D"/>
    <w:rsid w:val="0071009A"/>
    <w:rsid w:val="007300D7"/>
    <w:rsid w:val="00761724"/>
    <w:rsid w:val="007739FA"/>
    <w:rsid w:val="007A46F1"/>
    <w:rsid w:val="007B2BF1"/>
    <w:rsid w:val="007B50F6"/>
    <w:rsid w:val="007B5FD4"/>
    <w:rsid w:val="007D1B29"/>
    <w:rsid w:val="007E2D0D"/>
    <w:rsid w:val="007E5751"/>
    <w:rsid w:val="007F1F82"/>
    <w:rsid w:val="007F5FC8"/>
    <w:rsid w:val="00817260"/>
    <w:rsid w:val="00875B23"/>
    <w:rsid w:val="00880B08"/>
    <w:rsid w:val="008D5543"/>
    <w:rsid w:val="009374FF"/>
    <w:rsid w:val="00954943"/>
    <w:rsid w:val="00966278"/>
    <w:rsid w:val="0099691B"/>
    <w:rsid w:val="009A1C26"/>
    <w:rsid w:val="009A5F7C"/>
    <w:rsid w:val="009B3913"/>
    <w:rsid w:val="009B7704"/>
    <w:rsid w:val="009D1771"/>
    <w:rsid w:val="00A04CE6"/>
    <w:rsid w:val="00A43F92"/>
    <w:rsid w:val="00A732A8"/>
    <w:rsid w:val="00AC6DB3"/>
    <w:rsid w:val="00AF1089"/>
    <w:rsid w:val="00B07947"/>
    <w:rsid w:val="00B66FC3"/>
    <w:rsid w:val="00BB7D83"/>
    <w:rsid w:val="00C169F8"/>
    <w:rsid w:val="00C22BBC"/>
    <w:rsid w:val="00C25586"/>
    <w:rsid w:val="00CB037F"/>
    <w:rsid w:val="00D20F34"/>
    <w:rsid w:val="00D63955"/>
    <w:rsid w:val="00D85F17"/>
    <w:rsid w:val="00DC618E"/>
    <w:rsid w:val="00DF6C28"/>
    <w:rsid w:val="00E50860"/>
    <w:rsid w:val="00E64507"/>
    <w:rsid w:val="00E83E85"/>
    <w:rsid w:val="00ED43BB"/>
    <w:rsid w:val="00F26893"/>
    <w:rsid w:val="00F37BAB"/>
    <w:rsid w:val="00F4233F"/>
    <w:rsid w:val="00F55DBE"/>
    <w:rsid w:val="00F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2"/>
        <o:r id="V:Rule5" type="connector" idref="#_x0000_s1034"/>
      </o:rules>
    </o:shapelayout>
  </w:shapeDefaults>
  <w:decimalSymbol w:val=","/>
  <w:listSeparator w:val=";"/>
  <w14:docId w14:val="09F3250D"/>
  <w15:chartTrackingRefBased/>
  <w15:docId w15:val="{0B9867A5-707B-466D-BF0F-8EB06B54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0F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B2BF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5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172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17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7260"/>
  </w:style>
  <w:style w:type="paragraph" w:styleId="Rodap">
    <w:name w:val="footer"/>
    <w:basedOn w:val="Normal"/>
    <w:link w:val="RodapChar"/>
    <w:uiPriority w:val="99"/>
    <w:unhideWhenUsed/>
    <w:rsid w:val="00817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260"/>
  </w:style>
  <w:style w:type="paragraph" w:styleId="Textodebalo">
    <w:name w:val="Balloon Text"/>
    <w:basedOn w:val="Normal"/>
    <w:link w:val="TextodebaloChar"/>
    <w:uiPriority w:val="99"/>
    <w:semiHidden/>
    <w:unhideWhenUsed/>
    <w:rsid w:val="007B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2BF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link w:val="Ttulo2"/>
    <w:uiPriority w:val="9"/>
    <w:rsid w:val="007B2BF1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quatrocantos.com/clipart/brasoes_do_brasil/brasoes_bras/sp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3276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3875</CharactersWithSpaces>
  <SharedDoc>false</SharedDoc>
  <HLinks>
    <vt:vector size="6" baseType="variant">
      <vt:variant>
        <vt:i4>1769508</vt:i4>
      </vt:variant>
      <vt:variant>
        <vt:i4>-1</vt:i4>
      </vt:variant>
      <vt:variant>
        <vt:i4>2049</vt:i4>
      </vt:variant>
      <vt:variant>
        <vt:i4>1</vt:i4>
      </vt:variant>
      <vt:variant>
        <vt:lpwstr>http://www.quatrocantos.com/clipart/brasoes_do_brasil/brasoes_bras/sp.gif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torroglosa</dc:creator>
  <cp:keywords/>
  <cp:lastModifiedBy>Alice Shinobu Kagohara Kitakawa</cp:lastModifiedBy>
  <cp:revision>2</cp:revision>
  <cp:lastPrinted>2014-12-03T12:52:00Z</cp:lastPrinted>
  <dcterms:created xsi:type="dcterms:W3CDTF">2019-08-06T20:38:00Z</dcterms:created>
  <dcterms:modified xsi:type="dcterms:W3CDTF">2019-08-06T20:38:00Z</dcterms:modified>
</cp:coreProperties>
</file>