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16" w:rsidRDefault="00212D16" w:rsidP="00212D16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32"/>
          <w:szCs w:val="32"/>
          <w:u w:val="single"/>
          <w:shd w:val="clear" w:color="auto" w:fill="FFFF00"/>
        </w:rPr>
        <w:t>COMUNICADO CIE - Nº 017/2019</w:t>
      </w:r>
    </w:p>
    <w:p w:rsidR="00212D16" w:rsidRDefault="00212D16" w:rsidP="00212D16">
      <w:pPr>
        <w:pStyle w:val="NormalWeb"/>
        <w:rPr>
          <w:rFonts w:ascii="Calibri" w:hAnsi="Calibri"/>
          <w:color w:val="000000"/>
        </w:rPr>
      </w:pPr>
    </w:p>
    <w:p w:rsidR="00212D16" w:rsidRDefault="00212D16" w:rsidP="00212D16">
      <w:pPr>
        <w:pStyle w:val="NormalWeb"/>
        <w:rPr>
          <w:rFonts w:ascii="Calibri" w:hAnsi="Calibri"/>
          <w:color w:val="000000"/>
        </w:rPr>
      </w:pPr>
    </w:p>
    <w:p w:rsidR="00212D16" w:rsidRDefault="00212D16" w:rsidP="00212D16">
      <w:pPr>
        <w:pStyle w:val="xxmsonormal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</w:rPr>
        <w:t>Assunto: “Não Comparecimento” (NCOM)</w:t>
      </w:r>
    </w:p>
    <w:p w:rsidR="00212D16" w:rsidRDefault="00212D16" w:rsidP="00212D16">
      <w:pPr>
        <w:pStyle w:val="xxmsonormal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 </w:t>
      </w:r>
    </w:p>
    <w:p w:rsidR="00212D16" w:rsidRDefault="00212D16" w:rsidP="00212D16">
      <w:pPr>
        <w:pStyle w:val="xxmsonormal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Diretor (a) de Escola Estadual e Municipal</w:t>
      </w:r>
    </w:p>
    <w:p w:rsidR="00212D16" w:rsidRDefault="00212D16" w:rsidP="00212D16">
      <w:pPr>
        <w:pStyle w:val="xxmsonormal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12D16" w:rsidRDefault="00212D16" w:rsidP="00212D16">
      <w:pPr>
        <w:pStyle w:val="xxmsonormal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 xml:space="preserve">             </w:t>
      </w:r>
      <w:proofErr w:type="gramStart"/>
      <w:r>
        <w:rPr>
          <w:rFonts w:ascii="Arial" w:hAnsi="Arial" w:cs="Arial"/>
          <w:color w:val="000000"/>
        </w:rPr>
        <w:t>Considerando a data base do Censo Escolar – 2019, dia 29/05, a necessidade de atualização e manutenção da fidedignidade das informações da rede estadual, na plataforma SED, Módulo Matrícula, informamos que o prazo limite para o lançamento de “</w:t>
      </w:r>
      <w:proofErr w:type="spellStart"/>
      <w:r>
        <w:rPr>
          <w:rFonts w:ascii="Arial" w:hAnsi="Arial" w:cs="Arial"/>
          <w:color w:val="000000"/>
        </w:rPr>
        <w:t>Não-Comparecimento</w:t>
      </w:r>
      <w:proofErr w:type="spellEnd"/>
      <w:r>
        <w:rPr>
          <w:rFonts w:ascii="Arial" w:hAnsi="Arial" w:cs="Arial"/>
          <w:color w:val="000000"/>
        </w:rPr>
        <w:t>” (N.COM) e “Não Comparecimento Fora do Prazo” (NFP) dos estudantes matriculados até o dia 15/05/2019 será o dia 29/05/2019.</w:t>
      </w:r>
      <w:proofErr w:type="gramEnd"/>
    </w:p>
    <w:p w:rsidR="00212D16" w:rsidRDefault="00212D16" w:rsidP="00212D16">
      <w:pPr>
        <w:pStyle w:val="xxmsonormal"/>
        <w:autoSpaceDE w:val="0"/>
        <w:autoSpaceDN w:val="0"/>
        <w:spacing w:line="360" w:lineRule="auto"/>
        <w:ind w:firstLine="708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Solicitamos que as escolas realizem essa atualização o mais rápido possível, para que não ocorram distorções em seus resultados de fluxo do IDESP e do IDEB.</w:t>
      </w:r>
    </w:p>
    <w:p w:rsidR="0085570F" w:rsidRDefault="0085570F"/>
    <w:sectPr w:rsidR="0085570F" w:rsidSect="008557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2D16"/>
    <w:rsid w:val="00212D16"/>
    <w:rsid w:val="007307F3"/>
    <w:rsid w:val="0085570F"/>
    <w:rsid w:val="009D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D16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xmsonormal">
    <w:name w:val="x_xmsonormal"/>
    <w:basedOn w:val="Normal"/>
    <w:uiPriority w:val="99"/>
    <w:semiHidden/>
    <w:rsid w:val="00212D16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569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2</cp:revision>
  <dcterms:created xsi:type="dcterms:W3CDTF">2019-05-24T19:23:00Z</dcterms:created>
  <dcterms:modified xsi:type="dcterms:W3CDTF">2019-05-24T19:23:00Z</dcterms:modified>
</cp:coreProperties>
</file>