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844" w:rsidRDefault="00803844" w:rsidP="0080384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803844" w:rsidRDefault="00803844" w:rsidP="008038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4C703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PROCEDIMENTOS PARA ABERTURA E FECHAMENTO DE ESCOLAS</w:t>
      </w:r>
    </w:p>
    <w:p w:rsidR="00803844" w:rsidRDefault="00803844" w:rsidP="008038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803844" w:rsidRDefault="00803844" w:rsidP="008038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</w:pPr>
      <w:r w:rsidRPr="004C703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  <w:t>FECHAMENTO</w:t>
      </w:r>
    </w:p>
    <w:p w:rsidR="00803844" w:rsidRPr="004C703E" w:rsidRDefault="00803844" w:rsidP="008038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803844" w:rsidRPr="004C703E" w:rsidRDefault="00803844" w:rsidP="0080384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4C703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 escolas abertas aos finais de semana constituem uma oferta de serviços do poder público à população paulista. Acrescida a essa função social, deve-se atentar para todos os agentes envolvidos no processo de funcionamento da escola, quais </w:t>
      </w:r>
      <w:bookmarkStart w:id="0" w:name="_GoBack"/>
      <w:bookmarkEnd w:id="0"/>
      <w:r w:rsidRPr="004C703E">
        <w:rPr>
          <w:rFonts w:ascii="Times New Roman" w:eastAsia="Times New Roman" w:hAnsi="Times New Roman" w:cs="Times New Roman"/>
          <w:color w:val="222222"/>
          <w:sz w:val="24"/>
          <w:szCs w:val="24"/>
        </w:rPr>
        <w:t>sejam: a atribuição de professor articulador, atuação de educadores universitários das instituições de ensino conveniadas e prestação de serviços de voluntários.  </w:t>
      </w:r>
    </w:p>
    <w:p w:rsidR="00803844" w:rsidRPr="004C703E" w:rsidRDefault="00803844" w:rsidP="0080384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C703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Portanto, a proposição de exclusão de escolas do PEF tem implicações de ordem administrativa, que exige remanejamento dos profissionais envolvidos, </w:t>
      </w:r>
      <w:proofErr w:type="gramStart"/>
      <w:r w:rsidRPr="004C703E">
        <w:rPr>
          <w:rFonts w:ascii="Times New Roman" w:eastAsia="Times New Roman" w:hAnsi="Times New Roman" w:cs="Times New Roman"/>
          <w:color w:val="222222"/>
          <w:sz w:val="24"/>
          <w:szCs w:val="24"/>
        </w:rPr>
        <w:t>e também</w:t>
      </w:r>
      <w:proofErr w:type="gramEnd"/>
      <w:r w:rsidRPr="004C703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de ordem legal, podendo ensejar demandas de esclarecimentos, por parte do Ministério Público competente, quanto à interrupção dos serviços públicos prestados pelo governo à determinada comunidade.</w:t>
      </w:r>
    </w:p>
    <w:p w:rsidR="00803844" w:rsidRPr="004C703E" w:rsidRDefault="00803844" w:rsidP="0080384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C703E">
        <w:rPr>
          <w:rFonts w:ascii="Times New Roman" w:eastAsia="Times New Roman" w:hAnsi="Times New Roman" w:cs="Times New Roman"/>
          <w:color w:val="222222"/>
          <w:sz w:val="24"/>
          <w:szCs w:val="24"/>
        </w:rPr>
        <w:t>Dessa forma, a proposição de fechamento de escola do PEF, pela Diretoria de Ensino responsável, deverá ser formalizada por relatório de avaliação da Coordenação Regional (Supervisor/PCNP), oficiada à FDE, juntamente com os anexos:</w:t>
      </w:r>
    </w:p>
    <w:p w:rsidR="00803844" w:rsidRPr="00987F48" w:rsidRDefault="00803844" w:rsidP="008038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C703E">
        <w:rPr>
          <w:rFonts w:ascii="Times New Roman" w:eastAsia="Times New Roman" w:hAnsi="Times New Roman" w:cs="Times New Roman"/>
          <w:color w:val="222222"/>
          <w:sz w:val="24"/>
          <w:szCs w:val="24"/>
        </w:rPr>
        <w:t>ofício do Diretor da escola dirigido à respectiva Diretoria de Ensino, acompanhado de relatório elaborado pela Coordenação Local (vice-diretor/professor articulador)</w:t>
      </w:r>
      <w:r w:rsidRPr="00987F48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:rsidR="00803844" w:rsidRPr="004C703E" w:rsidRDefault="00803844" w:rsidP="008038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7F48">
        <w:rPr>
          <w:rFonts w:ascii="Times New Roman" w:eastAsia="Times New Roman" w:hAnsi="Times New Roman" w:cs="Times New Roman"/>
          <w:color w:val="222222"/>
          <w:sz w:val="24"/>
          <w:szCs w:val="24"/>
        </w:rPr>
        <w:t>m</w:t>
      </w:r>
      <w:r w:rsidRPr="004C703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anifestação do Conselho de Escola (tendo sido ouvida a comunidade e equipe escolar), lavrada em Ata, </w:t>
      </w:r>
      <w:r w:rsidRPr="00987F4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com assinatura de todos os membros participantes </w:t>
      </w:r>
      <w:r w:rsidRPr="004C703E">
        <w:rPr>
          <w:rFonts w:ascii="Times New Roman" w:eastAsia="Times New Roman" w:hAnsi="Times New Roman" w:cs="Times New Roman"/>
          <w:color w:val="222222"/>
          <w:sz w:val="24"/>
          <w:szCs w:val="24"/>
        </w:rPr>
        <w:t>favorável à proposição. Necessário cópia da Ata.</w:t>
      </w:r>
    </w:p>
    <w:p w:rsidR="00803844" w:rsidRPr="004C703E" w:rsidRDefault="00803844" w:rsidP="008038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4C703E">
        <w:rPr>
          <w:rFonts w:ascii="Times New Roman" w:eastAsia="Times New Roman" w:hAnsi="Times New Roman" w:cs="Times New Roman"/>
          <w:color w:val="222222"/>
          <w:sz w:val="24"/>
          <w:szCs w:val="24"/>
        </w:rPr>
        <w:t>parecer</w:t>
      </w:r>
      <w:proofErr w:type="spellEnd"/>
      <w:r w:rsidRPr="004C703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da Coordenação Regional, com anuência do Dirigente de Ensino, ilustrado com dados (dois últimos meses) sobre a baixa participação da comunidade, nos finais de semana, ou com outros aspectos considerados relevantes para análise.</w:t>
      </w:r>
    </w:p>
    <w:p w:rsidR="00803844" w:rsidRPr="004C703E" w:rsidRDefault="00803844" w:rsidP="0080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C703E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4C703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Observação: </w:t>
      </w:r>
      <w:r w:rsidRPr="004C703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aprovada </w:t>
      </w:r>
      <w:r w:rsidRPr="00987F48">
        <w:rPr>
          <w:rFonts w:ascii="Times New Roman" w:eastAsia="Times New Roman" w:hAnsi="Times New Roman" w:cs="Times New Roman"/>
          <w:color w:val="222222"/>
          <w:sz w:val="24"/>
          <w:szCs w:val="24"/>
        </w:rPr>
        <w:t>o encerramento do Programa Escola da Família em unidades(s) escolar(es) pela equipe PEF/FDE, a</w:t>
      </w:r>
      <w:r w:rsidRPr="004C703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Coordenação Regional deverá providenciar:</w:t>
      </w:r>
    </w:p>
    <w:p w:rsidR="00803844" w:rsidRPr="00987F48" w:rsidRDefault="00803844" w:rsidP="008038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C703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informação à comunidade usuária sobre o encerramento das atividades </w:t>
      </w:r>
      <w:r w:rsidRPr="00987F4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do PEF </w:t>
      </w:r>
      <w:r w:rsidRPr="004C703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naquela unidade escolar, com pelo menos 2 finais de semana de antecedência. </w:t>
      </w:r>
    </w:p>
    <w:p w:rsidR="00803844" w:rsidRPr="004C703E" w:rsidRDefault="00803844" w:rsidP="008038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C703E">
        <w:rPr>
          <w:rFonts w:ascii="Times New Roman" w:eastAsia="Times New Roman" w:hAnsi="Times New Roman" w:cs="Times New Roman"/>
          <w:color w:val="222222"/>
          <w:sz w:val="24"/>
          <w:szCs w:val="24"/>
        </w:rPr>
        <w:t>Recomenda-se que essa comunicação seja feita por meio de cartazes ou faixa, se possível com a indicação de outra escola da rede em funcionamento na redondeza;</w:t>
      </w:r>
    </w:p>
    <w:p w:rsidR="00803844" w:rsidRPr="00987F48" w:rsidRDefault="00803844" w:rsidP="008038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C703E">
        <w:rPr>
          <w:rFonts w:ascii="Times New Roman" w:eastAsia="Times New Roman" w:hAnsi="Times New Roman" w:cs="Times New Roman"/>
          <w:color w:val="222222"/>
          <w:sz w:val="24"/>
          <w:szCs w:val="24"/>
        </w:rPr>
        <w:t>transferência dos Educadores Universitários para outra(s) unidade(s) e procedimento dos devidos registros de atualização no </w:t>
      </w:r>
      <w:r w:rsidRPr="004C703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</w:t>
      </w:r>
      <w:r w:rsidRPr="004C703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ite </w:t>
      </w:r>
      <w:r w:rsidRPr="004C703E">
        <w:rPr>
          <w:rFonts w:ascii="Times New Roman" w:eastAsia="Times New Roman" w:hAnsi="Times New Roman" w:cs="Times New Roman"/>
          <w:color w:val="222222"/>
          <w:sz w:val="28"/>
          <w:szCs w:val="28"/>
        </w:rPr>
        <w:t>do PEF.</w:t>
      </w:r>
    </w:p>
    <w:p w:rsidR="00803844" w:rsidRPr="004C703E" w:rsidRDefault="00803844" w:rsidP="0080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803844" w:rsidRDefault="00803844" w:rsidP="008038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</w:pPr>
      <w:r w:rsidRPr="004C703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  <w:t>ABERTURA</w:t>
      </w:r>
    </w:p>
    <w:p w:rsidR="00803844" w:rsidRPr="004C703E" w:rsidRDefault="00803844" w:rsidP="008038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803844" w:rsidRPr="004C703E" w:rsidRDefault="00803844" w:rsidP="0080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C703E">
        <w:rPr>
          <w:rFonts w:ascii="Times New Roman" w:eastAsia="Times New Roman" w:hAnsi="Times New Roman" w:cs="Times New Roman"/>
          <w:color w:val="222222"/>
          <w:sz w:val="24"/>
          <w:szCs w:val="24"/>
        </w:rPr>
        <w:t>A proposta de inclusão de escola deve ser formalizada pela Diretoria de Ensino, por meio de ofício dirigido à FDE, e deverá conter justificativa elaborada pela Coordenação Regional, abordando os seguintes aspectos:</w:t>
      </w:r>
    </w:p>
    <w:p w:rsidR="00803844" w:rsidRPr="004C703E" w:rsidRDefault="00803844" w:rsidP="008038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C703E">
        <w:rPr>
          <w:rFonts w:ascii="Times New Roman" w:eastAsia="Times New Roman" w:hAnsi="Times New Roman" w:cs="Times New Roman"/>
          <w:color w:val="222222"/>
          <w:sz w:val="24"/>
          <w:szCs w:val="24"/>
        </w:rPr>
        <w:t>existência de demanda da comunidade do entorno da escola e/ou inexistência de outros equipamentos públicos para a prática de atividades aos finais de semana nas proximidades;</w:t>
      </w:r>
    </w:p>
    <w:p w:rsidR="00803844" w:rsidRPr="004C703E" w:rsidRDefault="00803844" w:rsidP="008038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C703E">
        <w:rPr>
          <w:rFonts w:ascii="Times New Roman" w:eastAsia="Times New Roman" w:hAnsi="Times New Roman" w:cs="Times New Roman"/>
          <w:color w:val="222222"/>
          <w:sz w:val="24"/>
          <w:szCs w:val="24"/>
        </w:rPr>
        <w:t>manifestação favorável da Direção da Escola;</w:t>
      </w:r>
    </w:p>
    <w:p w:rsidR="00803844" w:rsidRPr="004C703E" w:rsidRDefault="00803844" w:rsidP="008038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C703E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 xml:space="preserve">disponibilidade de </w:t>
      </w:r>
      <w:r w:rsidRPr="00987F48">
        <w:rPr>
          <w:rFonts w:ascii="Times New Roman" w:eastAsia="Times New Roman" w:hAnsi="Times New Roman" w:cs="Times New Roman"/>
          <w:color w:val="222222"/>
          <w:sz w:val="24"/>
          <w:szCs w:val="24"/>
        </w:rPr>
        <w:t>Professor Articulador</w:t>
      </w:r>
      <w:r w:rsidRPr="004C703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conforme previsto no artigo </w:t>
      </w:r>
      <w:r w:rsidRPr="00987F48">
        <w:rPr>
          <w:rFonts w:ascii="Times New Roman" w:eastAsia="Times New Roman" w:hAnsi="Times New Roman" w:cs="Times New Roman"/>
          <w:color w:val="222222"/>
          <w:sz w:val="24"/>
          <w:szCs w:val="24"/>
        </w:rPr>
        <w:t>9</w:t>
      </w:r>
      <w:r w:rsidRPr="004C703E">
        <w:rPr>
          <w:rFonts w:ascii="Times New Roman" w:eastAsia="Times New Roman" w:hAnsi="Times New Roman" w:cs="Times New Roman"/>
          <w:color w:val="222222"/>
          <w:sz w:val="24"/>
          <w:szCs w:val="24"/>
        </w:rPr>
        <w:t>º da </w:t>
      </w:r>
      <w:r w:rsidRPr="004C703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Resolução SE </w:t>
      </w:r>
      <w:r w:rsidRPr="00987F4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3</w:t>
      </w:r>
      <w:r w:rsidRPr="004C703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 </w:t>
      </w:r>
      <w:r w:rsidRPr="004C703E">
        <w:rPr>
          <w:rFonts w:ascii="Times New Roman" w:eastAsia="Times New Roman" w:hAnsi="Times New Roman" w:cs="Times New Roman"/>
          <w:color w:val="222222"/>
          <w:sz w:val="24"/>
          <w:szCs w:val="24"/>
        </w:rPr>
        <w:t>de 2</w:t>
      </w:r>
      <w:r w:rsidRPr="00987F48">
        <w:rPr>
          <w:rFonts w:ascii="Times New Roman" w:eastAsia="Times New Roman" w:hAnsi="Times New Roman" w:cs="Times New Roman"/>
          <w:color w:val="222222"/>
          <w:sz w:val="24"/>
          <w:szCs w:val="24"/>
        </w:rPr>
        <w:t>3</w:t>
      </w:r>
      <w:r w:rsidRPr="004C703E">
        <w:rPr>
          <w:rFonts w:ascii="Times New Roman" w:eastAsia="Times New Roman" w:hAnsi="Times New Roman" w:cs="Times New Roman"/>
          <w:color w:val="222222"/>
          <w:sz w:val="24"/>
          <w:szCs w:val="24"/>
        </w:rPr>
        <w:t>0</w:t>
      </w:r>
      <w:r w:rsidRPr="00987F48">
        <w:rPr>
          <w:rFonts w:ascii="Times New Roman" w:eastAsia="Times New Roman" w:hAnsi="Times New Roman" w:cs="Times New Roman"/>
          <w:color w:val="222222"/>
          <w:sz w:val="24"/>
          <w:szCs w:val="24"/>
        </w:rPr>
        <w:t>1</w:t>
      </w:r>
      <w:r w:rsidRPr="004C703E">
        <w:rPr>
          <w:rFonts w:ascii="Times New Roman" w:eastAsia="Times New Roman" w:hAnsi="Times New Roman" w:cs="Times New Roman"/>
          <w:color w:val="222222"/>
          <w:sz w:val="24"/>
          <w:szCs w:val="24"/>
        </w:rPr>
        <w:t>/201</w:t>
      </w:r>
      <w:r w:rsidRPr="00987F48">
        <w:rPr>
          <w:rFonts w:ascii="Times New Roman" w:eastAsia="Times New Roman" w:hAnsi="Times New Roman" w:cs="Times New Roman"/>
          <w:color w:val="222222"/>
          <w:sz w:val="24"/>
          <w:szCs w:val="24"/>
        </w:rPr>
        <w:t>9</w:t>
      </w:r>
      <w:r w:rsidRPr="004C703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segundo mesma </w:t>
      </w:r>
      <w:r w:rsidRPr="004C703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Resolução</w:t>
      </w:r>
      <w:r w:rsidRPr="004C703E">
        <w:rPr>
          <w:rFonts w:ascii="Times New Roman" w:eastAsia="Times New Roman" w:hAnsi="Times New Roman" w:cs="Times New Roman"/>
          <w:color w:val="222222"/>
          <w:sz w:val="24"/>
          <w:szCs w:val="24"/>
        </w:rPr>
        <w:t>. Para isso, a escola solicitante deverá encaminhar à DE, em ofício, o nome, RG e CPF do candidato ao cargo.</w:t>
      </w:r>
    </w:p>
    <w:p w:rsidR="00803844" w:rsidRPr="004C703E" w:rsidRDefault="00803844" w:rsidP="008038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C703E">
        <w:rPr>
          <w:rFonts w:ascii="Times New Roman" w:eastAsia="Times New Roman" w:hAnsi="Times New Roman" w:cs="Times New Roman"/>
          <w:color w:val="222222"/>
          <w:sz w:val="24"/>
          <w:szCs w:val="24"/>
        </w:rPr>
        <w:t>levantamento do perfil da comunidade e do potencial de voluntários;</w:t>
      </w:r>
    </w:p>
    <w:p w:rsidR="00803844" w:rsidRPr="004C703E" w:rsidRDefault="00803844" w:rsidP="008038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C703E">
        <w:rPr>
          <w:rFonts w:ascii="Times New Roman" w:eastAsia="Times New Roman" w:hAnsi="Times New Roman" w:cs="Times New Roman"/>
          <w:color w:val="222222"/>
          <w:sz w:val="24"/>
          <w:szCs w:val="24"/>
        </w:rPr>
        <w:t>manifestação favorável à abertura da escola, aos finais de semana, lavrada em Ata de Reunião do Conselho de Escola;</w:t>
      </w:r>
    </w:p>
    <w:p w:rsidR="00803844" w:rsidRPr="004C703E" w:rsidRDefault="00803844" w:rsidP="008038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C703E">
        <w:rPr>
          <w:rFonts w:ascii="Times New Roman" w:eastAsia="Times New Roman" w:hAnsi="Times New Roman" w:cs="Times New Roman"/>
          <w:color w:val="222222"/>
          <w:sz w:val="24"/>
          <w:szCs w:val="24"/>
        </w:rPr>
        <w:t>situação da APM regularizada – imprescindível para o envio de recursos à Unidade Escolar;</w:t>
      </w:r>
    </w:p>
    <w:p w:rsidR="00803844" w:rsidRPr="004C703E" w:rsidRDefault="00803844" w:rsidP="008038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C703E">
        <w:rPr>
          <w:rFonts w:ascii="Times New Roman" w:eastAsia="Times New Roman" w:hAnsi="Times New Roman" w:cs="Times New Roman"/>
          <w:color w:val="222222"/>
          <w:sz w:val="24"/>
          <w:szCs w:val="24"/>
        </w:rPr>
        <w:t>parecer favorável da respectiva Coordenação.</w:t>
      </w:r>
    </w:p>
    <w:p w:rsidR="00803844" w:rsidRPr="004C703E" w:rsidRDefault="00803844" w:rsidP="0080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C703E">
        <w:rPr>
          <w:rFonts w:ascii="Times New Roman" w:eastAsia="Times New Roman" w:hAnsi="Times New Roman" w:cs="Times New Roman"/>
          <w:color w:val="222222"/>
          <w:sz w:val="24"/>
          <w:szCs w:val="24"/>
        </w:rPr>
        <w:t>  </w:t>
      </w:r>
    </w:p>
    <w:p w:rsidR="00803844" w:rsidRPr="004C703E" w:rsidRDefault="00803844" w:rsidP="0080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C703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Observação</w:t>
      </w:r>
      <w:r w:rsidRPr="004C703E">
        <w:rPr>
          <w:rFonts w:ascii="Times New Roman" w:eastAsia="Times New Roman" w:hAnsi="Times New Roman" w:cs="Times New Roman"/>
          <w:color w:val="222222"/>
          <w:sz w:val="24"/>
          <w:szCs w:val="24"/>
        </w:rPr>
        <w:t>: as Coordenações Regionais devem realizar acompanhamento sistemático das respectivas escolas participantes do Programa, em relação:</w:t>
      </w:r>
    </w:p>
    <w:p w:rsidR="00803844" w:rsidRPr="004C703E" w:rsidRDefault="00803844" w:rsidP="008038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C703E">
        <w:rPr>
          <w:rFonts w:ascii="Times New Roman" w:eastAsia="Times New Roman" w:hAnsi="Times New Roman" w:cs="Times New Roman"/>
          <w:color w:val="222222"/>
          <w:sz w:val="24"/>
          <w:szCs w:val="24"/>
        </w:rPr>
        <w:t>à manutenção dos indicadores e critérios que justificam seu funcionamento aos finais de semana;</w:t>
      </w:r>
    </w:p>
    <w:p w:rsidR="00803844" w:rsidRPr="004C703E" w:rsidRDefault="00803844" w:rsidP="008038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4C703E">
        <w:rPr>
          <w:rFonts w:ascii="Times New Roman" w:eastAsia="Times New Roman" w:hAnsi="Times New Roman" w:cs="Times New Roman"/>
          <w:color w:val="222222"/>
          <w:sz w:val="24"/>
          <w:szCs w:val="24"/>
        </w:rPr>
        <w:t>à</w:t>
      </w:r>
      <w:proofErr w:type="spellEnd"/>
      <w:r w:rsidRPr="004C703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proposição das adequações que se fizerem necessárias ao desenvolvimento do Programa, em sintonia com as diretrizes e princípios da SEE.</w:t>
      </w:r>
    </w:p>
    <w:p w:rsidR="00803844" w:rsidRDefault="00803844" w:rsidP="0080384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803844" w:rsidRDefault="00803844" w:rsidP="0080384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803844" w:rsidRPr="00305943" w:rsidRDefault="00803844" w:rsidP="0080384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F024E1" w:rsidRDefault="00D76AE0"/>
    <w:sectPr w:rsidR="00F024E1" w:rsidSect="00056828">
      <w:headerReference w:type="default" r:id="rId5"/>
      <w:footerReference w:type="default" r:id="rId6"/>
      <w:pgSz w:w="11906" w:h="16838"/>
      <w:pgMar w:top="1440" w:right="1077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4E3" w:rsidRPr="00E604E3" w:rsidRDefault="00D76AE0" w:rsidP="00E604E3">
    <w:pPr>
      <w:pStyle w:val="Rodap"/>
      <w:jc w:val="center"/>
      <w:rPr>
        <w:rFonts w:ascii="Times New Roman" w:hAnsi="Times New Roman" w:cs="Times New Roman"/>
        <w:sz w:val="24"/>
      </w:rPr>
    </w:pPr>
    <w:r w:rsidRPr="00E604E3">
      <w:rPr>
        <w:rFonts w:ascii="Times New Roman" w:hAnsi="Times New Roman" w:cs="Times New Roman"/>
        <w:sz w:val="24"/>
      </w:rPr>
      <w:t>Rua Geraldo Moran, 271 – Jd. Umuarama – Osasco – SP – CEP: 06030-060</w:t>
    </w:r>
  </w:p>
  <w:p w:rsidR="00E604E3" w:rsidRPr="00E604E3" w:rsidRDefault="00D76AE0" w:rsidP="00E604E3">
    <w:pPr>
      <w:pStyle w:val="Rodap"/>
      <w:jc w:val="center"/>
      <w:rPr>
        <w:rFonts w:ascii="Times New Roman" w:hAnsi="Times New Roman" w:cs="Times New Roman"/>
        <w:sz w:val="24"/>
      </w:rPr>
    </w:pPr>
    <w:r w:rsidRPr="00E604E3">
      <w:rPr>
        <w:rFonts w:ascii="Times New Roman" w:hAnsi="Times New Roman" w:cs="Times New Roman"/>
        <w:sz w:val="24"/>
      </w:rPr>
      <w:t>TEL: 2284 8100 – E-MAIL: deosc@educacao.sp.gov.br</w:t>
    </w:r>
  </w:p>
  <w:p w:rsidR="00E604E3" w:rsidRDefault="00D76AE0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73"/>
      <w:gridCol w:w="6812"/>
      <w:gridCol w:w="1657"/>
    </w:tblGrid>
    <w:tr w:rsidR="00BA1003" w:rsidRPr="00DE3D09" w:rsidTr="009414E3">
      <w:trPr>
        <w:trHeight w:val="90"/>
      </w:trPr>
      <w:tc>
        <w:tcPr>
          <w:tcW w:w="1473" w:type="dxa"/>
          <w:vAlign w:val="center"/>
        </w:tcPr>
        <w:p w:rsidR="00BA1003" w:rsidRPr="00DE3D09" w:rsidRDefault="00D76AE0" w:rsidP="00BA1003">
          <w:pPr>
            <w:jc w:val="center"/>
            <w:rPr>
              <w:rFonts w:cstheme="minorHAnsi"/>
              <w:color w:val="808080"/>
              <w:sz w:val="18"/>
              <w:szCs w:val="18"/>
            </w:rPr>
          </w:pPr>
        </w:p>
      </w:tc>
      <w:tc>
        <w:tcPr>
          <w:tcW w:w="6812" w:type="dxa"/>
        </w:tcPr>
        <w:p w:rsidR="00BA1003" w:rsidRPr="00DE3D09" w:rsidRDefault="00D76AE0" w:rsidP="005A573E">
          <w:pPr>
            <w:jc w:val="center"/>
            <w:rPr>
              <w:rFonts w:cstheme="minorHAnsi"/>
              <w:color w:val="808080"/>
              <w:sz w:val="18"/>
              <w:szCs w:val="18"/>
            </w:rPr>
          </w:pPr>
        </w:p>
      </w:tc>
      <w:tc>
        <w:tcPr>
          <w:tcW w:w="1657" w:type="dxa"/>
          <w:vAlign w:val="center"/>
        </w:tcPr>
        <w:p w:rsidR="00BA1003" w:rsidRPr="00DE3D09" w:rsidRDefault="00D76AE0" w:rsidP="00BA1003">
          <w:pPr>
            <w:rPr>
              <w:rFonts w:cstheme="minorHAnsi"/>
              <w:b/>
              <w:color w:val="808080"/>
              <w:sz w:val="18"/>
              <w:szCs w:val="18"/>
            </w:rPr>
          </w:pPr>
        </w:p>
      </w:tc>
    </w:tr>
  </w:tbl>
  <w:p w:rsidR="00BA1003" w:rsidRPr="00DE3D09" w:rsidRDefault="00D76AE0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0092A"/>
    <w:multiLevelType w:val="multilevel"/>
    <w:tmpl w:val="7A709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927A27"/>
    <w:multiLevelType w:val="multilevel"/>
    <w:tmpl w:val="DCAE7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6D11F5"/>
    <w:multiLevelType w:val="multilevel"/>
    <w:tmpl w:val="2A6A8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D817E5"/>
    <w:multiLevelType w:val="multilevel"/>
    <w:tmpl w:val="AB54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844"/>
    <w:rsid w:val="00803844"/>
    <w:rsid w:val="0093766D"/>
    <w:rsid w:val="009F50FF"/>
    <w:rsid w:val="00B67525"/>
    <w:rsid w:val="00D76AE0"/>
    <w:rsid w:val="00DA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D8F7E-B71A-4932-91C7-0A56943B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3844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3844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03844"/>
  </w:style>
  <w:style w:type="paragraph" w:styleId="Rodap">
    <w:name w:val="footer"/>
    <w:basedOn w:val="Normal"/>
    <w:link w:val="RodapChar"/>
    <w:uiPriority w:val="99"/>
    <w:unhideWhenUsed/>
    <w:rsid w:val="008038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3844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Marins Silva</dc:creator>
  <cp:keywords/>
  <dc:description/>
  <cp:lastModifiedBy>Danilo Marins Silva</cp:lastModifiedBy>
  <cp:revision>2</cp:revision>
  <dcterms:created xsi:type="dcterms:W3CDTF">2019-05-31T18:04:00Z</dcterms:created>
  <dcterms:modified xsi:type="dcterms:W3CDTF">2019-05-31T18:04:00Z</dcterms:modified>
</cp:coreProperties>
</file>