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6" w:type="dxa"/>
        <w:tblInd w:w="817" w:type="dxa"/>
        <w:tblBorders>
          <w:bottom w:val="double" w:sz="12" w:space="0" w:color="auto"/>
          <w:insideH w:val="double" w:sz="12" w:space="0" w:color="auto"/>
        </w:tblBorders>
        <w:tblLook w:val="04A0" w:firstRow="1" w:lastRow="0" w:firstColumn="1" w:lastColumn="0" w:noHBand="0" w:noVBand="1"/>
      </w:tblPr>
      <w:tblGrid>
        <w:gridCol w:w="1240"/>
        <w:gridCol w:w="6556"/>
      </w:tblGrid>
      <w:tr w:rsidR="003C26F8" w:rsidRPr="00EA17FD" w:rsidTr="002815FF">
        <w:trPr>
          <w:trHeight w:val="2273"/>
        </w:trPr>
        <w:tc>
          <w:tcPr>
            <w:tcW w:w="1240" w:type="dxa"/>
            <w:shd w:val="clear" w:color="auto" w:fill="auto"/>
          </w:tcPr>
          <w:p w:rsidR="003C26F8" w:rsidRPr="00EA17FD" w:rsidRDefault="00021620" w:rsidP="003C26F8">
            <w:pPr>
              <w:pStyle w:val="Legenda"/>
              <w:jc w:val="left"/>
              <w:rPr>
                <w:rFonts w:ascii="Arial" w:hAnsi="Arial" w:cs="Arial"/>
                <w:bCs w:val="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2.9pt;margin-top:0;width:79.5pt;height:86.25pt;z-index:-251658752">
                  <v:imagedata r:id="rId5" o:title=""/>
                </v:shape>
                <o:OLEObject Type="Embed" ProgID="PBrush" ShapeID="_x0000_s1026" DrawAspect="Content" ObjectID="_1615638077" r:id="rId6"/>
              </w:object>
            </w:r>
          </w:p>
        </w:tc>
        <w:tc>
          <w:tcPr>
            <w:tcW w:w="6556" w:type="dxa"/>
            <w:shd w:val="clear" w:color="auto" w:fill="auto"/>
          </w:tcPr>
          <w:p w:rsidR="003C26F8" w:rsidRPr="00EA17FD" w:rsidRDefault="003C26F8" w:rsidP="003C26F8">
            <w:pPr>
              <w:pStyle w:val="Legenda"/>
              <w:jc w:val="left"/>
              <w:rPr>
                <w:rFonts w:ascii="Arial" w:hAnsi="Arial" w:cs="Arial"/>
                <w:bCs w:val="0"/>
              </w:rPr>
            </w:pPr>
          </w:p>
          <w:p w:rsidR="003C26F8" w:rsidRPr="00593C03" w:rsidRDefault="003C26F8" w:rsidP="003C26F8">
            <w:pPr>
              <w:pStyle w:val="Legenda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593C03">
              <w:rPr>
                <w:rFonts w:ascii="Arial" w:hAnsi="Arial" w:cs="Arial"/>
                <w:bCs w:val="0"/>
                <w:sz w:val="28"/>
                <w:szCs w:val="28"/>
              </w:rPr>
              <w:t>GOVERNO DO ESTADO DE SÃO PAULO</w:t>
            </w:r>
          </w:p>
          <w:p w:rsidR="003C26F8" w:rsidRPr="00593C03" w:rsidRDefault="003C26F8" w:rsidP="003C26F8">
            <w:pPr>
              <w:pStyle w:val="Legenda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93C03">
              <w:rPr>
                <w:rFonts w:ascii="Arial" w:hAnsi="Arial" w:cs="Arial"/>
                <w:bCs w:val="0"/>
                <w:sz w:val="24"/>
                <w:szCs w:val="24"/>
              </w:rPr>
              <w:t>SECRETARIA DE EDUCAÇÃO</w:t>
            </w:r>
          </w:p>
          <w:p w:rsidR="003C26F8" w:rsidRPr="00593C03" w:rsidRDefault="003C26F8" w:rsidP="003C26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C03">
              <w:rPr>
                <w:rFonts w:ascii="Arial" w:hAnsi="Arial" w:cs="Arial"/>
                <w:b/>
                <w:sz w:val="20"/>
                <w:szCs w:val="20"/>
              </w:rPr>
              <w:t>DIRETORIA DE ENSINO REGIÃO DE SÃO BERNARDO DO CAMPO</w:t>
            </w:r>
          </w:p>
          <w:p w:rsidR="003C26F8" w:rsidRPr="00104621" w:rsidRDefault="003C26F8" w:rsidP="003C26F8">
            <w:pPr>
              <w:pStyle w:val="Legenda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04621">
              <w:rPr>
                <w:rFonts w:ascii="Arial" w:hAnsi="Arial" w:cs="Arial"/>
                <w:bCs w:val="0"/>
                <w:sz w:val="22"/>
                <w:szCs w:val="22"/>
              </w:rPr>
              <w:t>ESCOLA ESTADUAL PROFESSOR EUCLYDES DESLANDES</w:t>
            </w:r>
          </w:p>
        </w:tc>
      </w:tr>
    </w:tbl>
    <w:p w:rsidR="003C26F8" w:rsidRDefault="003C26F8" w:rsidP="003C26F8">
      <w:pPr>
        <w:spacing w:line="240" w:lineRule="auto"/>
        <w:jc w:val="center"/>
        <w:rPr>
          <w:rFonts w:ascii="Arial" w:hAnsi="Arial" w:cs="Arial"/>
          <w:b/>
          <w:noProof/>
          <w:sz w:val="16"/>
          <w:szCs w:val="16"/>
          <w:lang w:eastAsia="pt-BR"/>
        </w:rPr>
      </w:pPr>
      <w:r w:rsidRPr="00593C03">
        <w:rPr>
          <w:rFonts w:ascii="Arial" w:hAnsi="Arial" w:cs="Arial"/>
          <w:b/>
          <w:noProof/>
          <w:sz w:val="16"/>
          <w:szCs w:val="16"/>
          <w:lang w:eastAsia="pt-BR"/>
        </w:rPr>
        <w:t xml:space="preserve">Estrada dos Casa, 3321 – Jardim Ipê – </w:t>
      </w:r>
      <w:r w:rsidRPr="00593C03">
        <w:rPr>
          <w:rFonts w:ascii="Arial" w:hAnsi="Arial" w:cs="Arial"/>
          <w:noProof/>
          <w:sz w:val="16"/>
          <w:szCs w:val="16"/>
          <w:lang w:eastAsia="pt-BR"/>
        </w:rPr>
        <w:sym w:font="Wingdings 2" w:char="F027"/>
      </w:r>
      <w:r w:rsidRPr="00593C03">
        <w:rPr>
          <w:rFonts w:ascii="Arial" w:hAnsi="Arial" w:cs="Arial"/>
          <w:b/>
          <w:noProof/>
          <w:sz w:val="16"/>
          <w:szCs w:val="16"/>
          <w:lang w:eastAsia="pt-BR"/>
        </w:rPr>
        <w:t xml:space="preserve"> 4109-7922 – São Bernardo do Campo – SP email:008849a@educacao.sp.gov.br</w:t>
      </w:r>
    </w:p>
    <w:p w:rsidR="006C3832" w:rsidRDefault="006C3832" w:rsidP="003C26F8">
      <w:pPr>
        <w:jc w:val="both"/>
        <w:rPr>
          <w:rFonts w:ascii="Arial" w:hAnsi="Arial" w:cs="Arial"/>
          <w:b/>
          <w:sz w:val="24"/>
          <w:szCs w:val="24"/>
        </w:rPr>
      </w:pPr>
    </w:p>
    <w:p w:rsidR="0073193D" w:rsidRPr="006C3832" w:rsidRDefault="0073193D" w:rsidP="003C26F8">
      <w:pPr>
        <w:jc w:val="both"/>
        <w:rPr>
          <w:rFonts w:ascii="Arial" w:hAnsi="Arial" w:cs="Arial"/>
          <w:b/>
          <w:sz w:val="28"/>
          <w:szCs w:val="28"/>
        </w:rPr>
      </w:pPr>
      <w:r w:rsidRPr="006C3832">
        <w:rPr>
          <w:rFonts w:ascii="Arial" w:hAnsi="Arial" w:cs="Arial"/>
          <w:b/>
          <w:sz w:val="28"/>
          <w:szCs w:val="28"/>
        </w:rPr>
        <w:t xml:space="preserve">Edital para Preenchimento de Vaga de Professor Coordenador Pedagógico no Ensino Fundamental </w:t>
      </w:r>
    </w:p>
    <w:p w:rsidR="0073193D" w:rsidRPr="00CB7D75" w:rsidRDefault="0073193D" w:rsidP="003C26F8">
      <w:pPr>
        <w:jc w:val="both"/>
        <w:rPr>
          <w:rFonts w:ascii="Arial" w:hAnsi="Arial" w:cs="Arial"/>
          <w:sz w:val="24"/>
          <w:szCs w:val="24"/>
        </w:rPr>
      </w:pPr>
      <w:r w:rsidRPr="00CB7D75">
        <w:rPr>
          <w:rFonts w:ascii="Arial" w:hAnsi="Arial" w:cs="Arial"/>
          <w:sz w:val="24"/>
          <w:szCs w:val="24"/>
        </w:rPr>
        <w:t xml:space="preserve"> A Direção da Escola Estadual “Professor Euclydes </w:t>
      </w:r>
      <w:proofErr w:type="spellStart"/>
      <w:r w:rsidRPr="00CB7D75">
        <w:rPr>
          <w:rFonts w:ascii="Arial" w:hAnsi="Arial" w:cs="Arial"/>
          <w:sz w:val="24"/>
          <w:szCs w:val="24"/>
        </w:rPr>
        <w:t>Deslandes</w:t>
      </w:r>
      <w:proofErr w:type="spellEnd"/>
      <w:proofErr w:type="gramStart"/>
      <w:r w:rsidRPr="00CB7D75">
        <w:rPr>
          <w:rFonts w:ascii="Arial" w:hAnsi="Arial" w:cs="Arial"/>
          <w:sz w:val="24"/>
          <w:szCs w:val="24"/>
        </w:rPr>
        <w:t>”,  jurisdicionada</w:t>
      </w:r>
      <w:proofErr w:type="gramEnd"/>
      <w:r w:rsidRPr="00CB7D75">
        <w:rPr>
          <w:rFonts w:ascii="Arial" w:hAnsi="Arial" w:cs="Arial"/>
          <w:sz w:val="24"/>
          <w:szCs w:val="24"/>
        </w:rPr>
        <w:t xml:space="preserve"> à Diretoria de Ensino Região de São Bernardo do Campo, de acordo com a Resolução SE 75 de 30-12-2014, alterada Resolução SE 65 de 19-12-2016 torna público o Edital de abertura do processo de seleção para o Posto de Trabalho na função de Professor Coordenador Pedagógico. </w:t>
      </w:r>
    </w:p>
    <w:p w:rsidR="0073193D" w:rsidRPr="0073193D" w:rsidRDefault="0073193D" w:rsidP="003C26F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CB7D75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I -Dos requisitos de habilitação para o preenchimento da função:</w:t>
      </w:r>
    </w:p>
    <w:p w:rsidR="0073193D" w:rsidRPr="0073193D" w:rsidRDefault="0073193D" w:rsidP="003C26F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B7D75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 </w:t>
      </w: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a) Ser docente Titular de Cargo ou Docente Categoria </w:t>
      </w:r>
      <w:proofErr w:type="gramStart"/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F </w:t>
      </w:r>
      <w:r w:rsidRPr="00CB7D75">
        <w:rPr>
          <w:rFonts w:ascii="Arial" w:eastAsia="Times New Roman" w:hAnsi="Arial" w:cs="Arial"/>
          <w:i/>
          <w:iCs/>
          <w:color w:val="333333"/>
          <w:sz w:val="24"/>
          <w:szCs w:val="24"/>
          <w:lang w:eastAsia="pt-BR"/>
        </w:rPr>
        <w:t>;</w:t>
      </w:r>
      <w:proofErr w:type="gramEnd"/>
    </w:p>
    <w:p w:rsidR="0073193D" w:rsidRPr="0073193D" w:rsidRDefault="0073193D" w:rsidP="003C26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b) Contar com, no mínimo, três (03) anos de experiência docente na Rede Estadual de</w:t>
      </w:r>
    </w:p>
    <w:p w:rsidR="0073193D" w:rsidRPr="0073193D" w:rsidRDefault="0073193D" w:rsidP="003C26F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     Ensino;</w:t>
      </w:r>
    </w:p>
    <w:p w:rsidR="0073193D" w:rsidRPr="0073193D" w:rsidRDefault="0073193D" w:rsidP="003C26F8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 </w:t>
      </w: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c) Ser portador de diploma de licenciatura plena;</w:t>
      </w:r>
    </w:p>
    <w:p w:rsidR="0073193D" w:rsidRPr="0073193D" w:rsidRDefault="0073193D" w:rsidP="003C26F8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 </w:t>
      </w: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d) Não ter tido cessada a designação para a função de Professor Coordenador no ano corrente.</w:t>
      </w:r>
    </w:p>
    <w:p w:rsidR="0073193D" w:rsidRPr="0073193D" w:rsidRDefault="0073193D" w:rsidP="003C26F8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 </w:t>
      </w:r>
      <w:r w:rsidRPr="00CB7D75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II – Para o desempenho da função, o Professor Coordenador  deverá apresentar um perfil profissional que atenda às seguintes exigências:</w:t>
      </w:r>
    </w:p>
    <w:p w:rsidR="0073193D" w:rsidRPr="0073193D" w:rsidRDefault="0073193D" w:rsidP="003C26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a) Atuar como gestor pedagógico, com competência para planejar, acompanhar e avaliar os processos de ensinar e aprender, bem como o desempenho de professores e alunos;</w:t>
      </w:r>
    </w:p>
    <w:p w:rsidR="0073193D" w:rsidRPr="0073193D" w:rsidRDefault="0073193D" w:rsidP="003C26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b) Orientar o trabalho dos demais docentes, nas reuniões pedagógicas e no horário de trabalho coletivo, de modo a apoiar e subsidiar as atividades em sala de aula, observadas as sequências didáticas de cada ano, curso e ciclo;</w:t>
      </w:r>
    </w:p>
    <w:p w:rsidR="0073193D" w:rsidRPr="0073193D" w:rsidRDefault="0073193D" w:rsidP="003C26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c) Ter como prioridade o planejamento e a organização dos materiais didáticos, impressos ou em DVDs, e dos recursos tecnológicos, disponibilizados na escola;</w:t>
      </w:r>
    </w:p>
    <w:p w:rsidR="0073193D" w:rsidRPr="0073193D" w:rsidRDefault="0073193D" w:rsidP="003C26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d)   Decidir, juntamente com a equipe gestora e com os docentes das classes e/ou das disciplinas, a conveniência e oportunidade de se promoverem intervenções imediatas na aprendizagem, a fim de sanaras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73193D" w:rsidRPr="0073193D" w:rsidRDefault="0073193D" w:rsidP="003C26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e)   Relacionar-se com os demais profissionais da escola de forma cordial, colaborativa e solícita, apresentando dinamismo e espírito de liderança;</w:t>
      </w:r>
    </w:p>
    <w:p w:rsidR="0073193D" w:rsidRPr="0073193D" w:rsidRDefault="0073193D" w:rsidP="003C26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f)   Trabalhar em equipe como parceiro;</w:t>
      </w:r>
    </w:p>
    <w:p w:rsidR="0073193D" w:rsidRPr="0073193D" w:rsidRDefault="0073193D" w:rsidP="003C26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g)   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73193D" w:rsidRPr="0073193D" w:rsidRDefault="0073193D" w:rsidP="003C26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h)   Coordenar a elaboração, o desenvolvimento, o acompanhamento e a avaliação da proposta pedagógica, juntamente com os professores e demais gestores da unidade escolar, </w:t>
      </w: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lastRenderedPageBreak/>
        <w:t>em consonância com os princípios de uma gestão democrática participativa e das disposições curriculares, bem como dos objetivos e metas a serem atingidos;</w:t>
      </w:r>
    </w:p>
    <w:p w:rsidR="0073193D" w:rsidRPr="0073193D" w:rsidRDefault="0073193D" w:rsidP="003C26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i) Tornar as ações de coordenação pedagógica um espaço dialógico e colaborativo de práticas gestoras e docentes, que assegurem:</w:t>
      </w:r>
    </w:p>
    <w:p w:rsidR="0073193D" w:rsidRPr="0073193D" w:rsidRDefault="0073193D" w:rsidP="003C26F8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73193D" w:rsidRPr="0073193D" w:rsidRDefault="0073193D" w:rsidP="003C26F8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a vivência de situações de ensino, de aprendizagem e de avaliação ajustadas aos conteúdos e às necessidades, bem como às práticas metodológicas utilizadas pelos professores;</w:t>
      </w:r>
    </w:p>
    <w:p w:rsidR="0073193D" w:rsidRPr="0073193D" w:rsidRDefault="0073193D" w:rsidP="003C26F8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73193D" w:rsidRPr="0073193D" w:rsidRDefault="0073193D" w:rsidP="003C26F8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as abordagens multidisciplinares, por meio de metodologia de projeto e/ou de temáticas transversais significativas para os alunos;</w:t>
      </w:r>
    </w:p>
    <w:p w:rsidR="0073193D" w:rsidRPr="0073193D" w:rsidRDefault="0073193D" w:rsidP="003C26F8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a divulgação e o intercâmbio de práticas docentes </w:t>
      </w:r>
      <w:proofErr w:type="gramStart"/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bem sucedidas</w:t>
      </w:r>
      <w:proofErr w:type="gramEnd"/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, em especial as que façam uso de recursos tecnológicos e pedagógicos disponibilizados na escola;</w:t>
      </w:r>
    </w:p>
    <w:p w:rsidR="0073193D" w:rsidRPr="0073193D" w:rsidRDefault="0073193D" w:rsidP="003C26F8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a análise de índices e indicadores externos de avaliação de sistema e desempenho da escola, para tomada de decisões em relação à proposta pedagógica e a projetos desenvolvidos no âmbito escolar;</w:t>
      </w:r>
    </w:p>
    <w:p w:rsidR="0073193D" w:rsidRPr="0073193D" w:rsidRDefault="0073193D" w:rsidP="003C26F8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a análise de indicadores internos de frequência e de aprendizagem dos alunos, tanto da avaliação em processo externo, quanto das avaliações realizadas pelos respectivos docentes, de forma a promover ajustes contínuos das ações de apoio necessárias à aprendizagem;</w:t>
      </w:r>
    </w:p>
    <w:p w:rsidR="0073193D" w:rsidRPr="0073193D" w:rsidRDefault="0073193D" w:rsidP="003C26F8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319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a obtenção de bons resultados e o progressivo êxito do processo de ensino e aprendizagem na unidade escolar.</w:t>
      </w:r>
    </w:p>
    <w:p w:rsidR="0073193D" w:rsidRPr="0073193D" w:rsidRDefault="0073193D" w:rsidP="003C26F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CB7D75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 </w:t>
      </w:r>
    </w:p>
    <w:p w:rsidR="0073193D" w:rsidRPr="0073193D" w:rsidRDefault="0073193D" w:rsidP="003C26F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CB7D75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III </w:t>
      </w:r>
      <w:r w:rsidRPr="0073193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– </w:t>
      </w:r>
      <w:r w:rsidRPr="00CB7D75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Período de inscrição:</w:t>
      </w:r>
    </w:p>
    <w:p w:rsidR="0073193D" w:rsidRPr="0073193D" w:rsidRDefault="0073193D" w:rsidP="003C26F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CB7D75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Dias: </w:t>
      </w:r>
      <w:r w:rsidR="003C26F8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02</w:t>
      </w:r>
      <w:r w:rsidR="00561394" w:rsidRPr="00CB7D75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/0</w:t>
      </w:r>
      <w:r w:rsidR="003C26F8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4</w:t>
      </w:r>
      <w:r w:rsidR="00561394" w:rsidRPr="00CB7D75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/2019</w:t>
      </w:r>
      <w:r w:rsidRPr="00CB7D75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a </w:t>
      </w:r>
      <w:r w:rsidR="003C26F8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03</w:t>
      </w:r>
      <w:r w:rsidR="00561394" w:rsidRPr="00CB7D75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/0</w:t>
      </w:r>
      <w:r w:rsidR="003C26F8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4</w:t>
      </w:r>
      <w:r w:rsidR="00561394" w:rsidRPr="00CB7D75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/2019</w:t>
      </w:r>
    </w:p>
    <w:p w:rsidR="0073193D" w:rsidRPr="0073193D" w:rsidRDefault="0073193D" w:rsidP="003C26F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CB7D75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Horário: das 8h às 16h.</w:t>
      </w:r>
    </w:p>
    <w:p w:rsidR="0073193D" w:rsidRPr="0073193D" w:rsidRDefault="0073193D" w:rsidP="003C26F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CB7D75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Local: EE </w:t>
      </w:r>
      <w:r w:rsidR="00EF03E4" w:rsidRPr="00CB7D75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Professor Euclydes </w:t>
      </w:r>
      <w:proofErr w:type="spellStart"/>
      <w:r w:rsidR="00EF03E4" w:rsidRPr="00CB7D75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Deslandes</w:t>
      </w:r>
      <w:proofErr w:type="spellEnd"/>
    </w:p>
    <w:p w:rsidR="0073193D" w:rsidRPr="00CB7D75" w:rsidRDefault="0073193D" w:rsidP="003C26F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  <w:r w:rsidRPr="00CB7D75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 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Style w:val="Forte"/>
          <w:rFonts w:ascii="Arial" w:hAnsi="Arial" w:cs="Arial"/>
          <w:color w:val="444444"/>
          <w:bdr w:val="none" w:sz="0" w:space="0" w:color="auto" w:frame="1"/>
        </w:rPr>
        <w:t>IV – Da carga horária:</w:t>
      </w:r>
    </w:p>
    <w:p w:rsidR="00CB7D75" w:rsidRPr="00CB7D75" w:rsidRDefault="00CB7D75" w:rsidP="003C26F8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A carga horária para exercício das atribuições do Professor Coordenador Pedagógico será de 40 (quarenta) horas semanais, distribuídas por todos os dias da semana e com horário de atendimento no período da manhã e tarde.</w:t>
      </w:r>
    </w:p>
    <w:p w:rsidR="00CB7D75" w:rsidRPr="00CB7D75" w:rsidRDefault="00CB7D75" w:rsidP="003C26F8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 </w:t>
      </w:r>
      <w:r w:rsidRPr="00CB7D75">
        <w:rPr>
          <w:rStyle w:val="Forte"/>
          <w:rFonts w:ascii="Arial" w:hAnsi="Arial" w:cs="Arial"/>
          <w:color w:val="444444"/>
          <w:bdr w:val="none" w:sz="0" w:space="0" w:color="auto" w:frame="1"/>
        </w:rPr>
        <w:t>V – Da Designação e Cessação:</w:t>
      </w:r>
    </w:p>
    <w:p w:rsid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A indicação para o posto de trabalho de Professor Coordenador dar-se-á, na unidade escolar, por iniciativa do Diretor da Escola;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 xml:space="preserve">A seleção do candidato indicado ocorrerá após apresentação de Proposta de Trabalho e entrevista individual realizada pela Comissão Responsável: Direção da </w:t>
      </w:r>
      <w:r w:rsidR="003C26F8">
        <w:rPr>
          <w:rFonts w:ascii="Arial" w:hAnsi="Arial" w:cs="Arial"/>
          <w:color w:val="444444"/>
        </w:rPr>
        <w:t>E</w:t>
      </w:r>
      <w:r w:rsidRPr="00CB7D75">
        <w:rPr>
          <w:rFonts w:ascii="Arial" w:hAnsi="Arial" w:cs="Arial"/>
          <w:color w:val="444444"/>
        </w:rPr>
        <w:t>scola e Supervisor de Ensino;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A designação para posto de trabalho de Professor Coordenador, bem como sua cessação, dar-se-á por ato do Dirigente Regional de Ensino, devendo ser publicada em DOE, por Portaria do Dirigente Regional de Ensino;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A duração da designação será de</w:t>
      </w:r>
      <w:r w:rsidR="003C26F8">
        <w:rPr>
          <w:rFonts w:ascii="Arial" w:hAnsi="Arial" w:cs="Arial"/>
          <w:color w:val="444444"/>
        </w:rPr>
        <w:t>,</w:t>
      </w:r>
      <w:r w:rsidRPr="00CB7D75">
        <w:rPr>
          <w:rFonts w:ascii="Arial" w:hAnsi="Arial" w:cs="Arial"/>
          <w:color w:val="444444"/>
        </w:rPr>
        <w:t xml:space="preserve"> no máximo, 1 (um) ano letivo, podendo, a cada final de ano, ser prorrogada, mediante recondução do docente designado;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 xml:space="preserve">A recondução ou cessação do docente para o ano letivo subsequente dar-se-á após avaliação do desempenho do docente, no mês de dezembro de cada ano, realizada pela Direção da escola em conjunto com a Supervisão de Ensino responsável pelo </w:t>
      </w:r>
      <w:r w:rsidRPr="00CB7D75">
        <w:rPr>
          <w:rFonts w:ascii="Arial" w:hAnsi="Arial" w:cs="Arial"/>
          <w:color w:val="444444"/>
        </w:rPr>
        <w:lastRenderedPageBreak/>
        <w:t>acompanhamento da escola, sendo a decisão registrada em ata e justificada pela comprovação ou não do pleno cumprimento das atribuições de Professor Coordenador.</w:t>
      </w:r>
    </w:p>
    <w:p w:rsidR="00CB7D75" w:rsidRPr="00CB7D75" w:rsidRDefault="00CB7D75" w:rsidP="003C26F8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 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Style w:val="Forte"/>
          <w:rFonts w:ascii="Arial" w:hAnsi="Arial" w:cs="Arial"/>
          <w:color w:val="444444"/>
          <w:bdr w:val="none" w:sz="0" w:space="0" w:color="auto" w:frame="1"/>
        </w:rPr>
        <w:t>VI- Do perfil profissional do candidato: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É esperado o seguinte: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Ser capaz de desenvolver ações de formação continuada de professores e de acompanhamento do processo pedagógico na escola.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Possuir e ser capaz de desenvolver, cotidianamente, competência relacional e atuar para a consecução dos princípios da gestão democrática.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Atuar na perspectiva da educação inclusiva e na construção de um espaço coletivo de discussão da função social da escola.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Possuir habilidade gerencial e técnico-pedagógica e ser capaz de desenvolver ações de implantação e desenvolvimento do Currículo Oficial junto às equipes escolares, especialmente junto aos professores.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Demonstrar interesse para o aprendizado e o ensino.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Compreender os processos administrativos e financeiros como meios para a consecução dos objetivos pedagógicos.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Possuir habilidades inerentes para o bom atendimento ao público escolar, tanto do ponto de vista técnico quanto relacional.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Possuir disponibilidade para atender a convocação dos órgãos da Pasta, inclusive em municípios diversos da sede de exercício.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Possuir habilidade no uso didático-pedagógico das Tecnologias Digitais de Informação e Comunicação.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Ter disponibilidade de horário para atuar em todos e/ou qualquer dos períodos de funcionamento do Ensino Fundamental – Ciclo II e Ensino Médio, da Unidade Escolar.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 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Style w:val="Forte"/>
          <w:rFonts w:ascii="Arial" w:hAnsi="Arial" w:cs="Arial"/>
          <w:color w:val="444444"/>
          <w:bdr w:val="none" w:sz="0" w:space="0" w:color="auto" w:frame="1"/>
        </w:rPr>
        <w:t>VII – Procedimentos para a seleção: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I – Da Inscrição: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No ato de inscrição, o candidato deverá apresentar cópias que ficarão retidas, dos seguintes documentos: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– Currículo Acadêmico ou Currículo Lates atualizado.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– Comprovação de conclusão de cursos promovidos pela SEE/SP, em qualquer de suas instâncias, especialmente aqueles que se referirem diretamente à atuação do professor coordenador.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– Comprovação de cursos de atualização, especialização ou pós-graduação que considere pertinentes ao exercício da função de professor coordenador, nos termos das atribuições da função e do perfil profissional esperado.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– Documento oficial com foto (RG civil, CNH ou Passaporte Nacional) e CPF.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– Atestado de Frequência com contagem do tempo de serviço no magistério público estadual, que comprove 1.095 (um mil e noventa e cinco dias) de efetivo exercício, constando inclusive faltas e afastamentos.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– Proposta de trabalho, contendo ações a serem desenvolvidas visando o desenvolvimento e aperfeiçoamento do trabalho pedagógico, fundamentado nos Princípios no Currículo Oficial da Secretaria Estadual da Educação.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II – Da entrevista: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lastRenderedPageBreak/>
        <w:t>A entrevista ocorrerá em data e horário a ser agendada pela Direção, comunicada ao candidato via telefone e versará sobre as competências relacionadas às atribuições da função e sobre o perfil profissional do candidato.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 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Style w:val="Forte"/>
          <w:rFonts w:ascii="Arial" w:hAnsi="Arial" w:cs="Arial"/>
          <w:color w:val="444444"/>
          <w:bdr w:val="none" w:sz="0" w:space="0" w:color="auto" w:frame="1"/>
        </w:rPr>
        <w:t>VIII – Disposições finais:</w:t>
      </w:r>
    </w:p>
    <w:p w:rsidR="00CB7D75" w:rsidRP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– As etapas deste processo de seleção não poderão ser feitas por procuração.</w:t>
      </w:r>
    </w:p>
    <w:p w:rsidR="00CB7D75" w:rsidRDefault="00CB7D75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  <w:r w:rsidRPr="00CB7D75">
        <w:rPr>
          <w:rFonts w:ascii="Arial" w:hAnsi="Arial" w:cs="Arial"/>
          <w:color w:val="444444"/>
        </w:rPr>
        <w:t>– Situações omissas serão decididas pelo Diretor da Escola, ouvido o Supervisor de Ensino da Unidade Escolar à luz dos diplomas legais aplicáveis.</w:t>
      </w:r>
    </w:p>
    <w:p w:rsidR="006C3832" w:rsidRDefault="006C3832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</w:p>
    <w:p w:rsidR="006C3832" w:rsidRPr="00CB7D75" w:rsidRDefault="006C3832" w:rsidP="003C26F8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</w:rPr>
      </w:pPr>
    </w:p>
    <w:p w:rsidR="00CB7D75" w:rsidRPr="0073193D" w:rsidRDefault="00CB7D75" w:rsidP="003C26F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sectPr w:rsidR="00CB7D75" w:rsidRPr="0073193D" w:rsidSect="00612652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BFA"/>
    <w:multiLevelType w:val="multilevel"/>
    <w:tmpl w:val="DB1C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A63F9"/>
    <w:multiLevelType w:val="multilevel"/>
    <w:tmpl w:val="3FD0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935F9"/>
    <w:multiLevelType w:val="multilevel"/>
    <w:tmpl w:val="C3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D0562"/>
    <w:multiLevelType w:val="multilevel"/>
    <w:tmpl w:val="7A08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C0D2A"/>
    <w:multiLevelType w:val="multilevel"/>
    <w:tmpl w:val="929E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D3584E"/>
    <w:multiLevelType w:val="multilevel"/>
    <w:tmpl w:val="D9F2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C669C"/>
    <w:multiLevelType w:val="multilevel"/>
    <w:tmpl w:val="5BA0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F4214"/>
    <w:multiLevelType w:val="multilevel"/>
    <w:tmpl w:val="5E36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A22D3E"/>
    <w:multiLevelType w:val="multilevel"/>
    <w:tmpl w:val="AF58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4423B"/>
    <w:multiLevelType w:val="multilevel"/>
    <w:tmpl w:val="29CA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4A7A65"/>
    <w:multiLevelType w:val="multilevel"/>
    <w:tmpl w:val="8F98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E706E5"/>
    <w:multiLevelType w:val="hybridMultilevel"/>
    <w:tmpl w:val="7DC6A2E0"/>
    <w:lvl w:ilvl="0" w:tplc="634E1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1BD1"/>
    <w:multiLevelType w:val="multilevel"/>
    <w:tmpl w:val="C7AC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17"/>
    <w:rsid w:val="00021620"/>
    <w:rsid w:val="00026294"/>
    <w:rsid w:val="000912FB"/>
    <w:rsid w:val="000F4AD9"/>
    <w:rsid w:val="00104621"/>
    <w:rsid w:val="0011609B"/>
    <w:rsid w:val="00170BC6"/>
    <w:rsid w:val="001A646C"/>
    <w:rsid w:val="001B483F"/>
    <w:rsid w:val="001D7F5B"/>
    <w:rsid w:val="001E382E"/>
    <w:rsid w:val="003117FB"/>
    <w:rsid w:val="00311EC4"/>
    <w:rsid w:val="003427E8"/>
    <w:rsid w:val="0038151F"/>
    <w:rsid w:val="003C26F8"/>
    <w:rsid w:val="003D18DE"/>
    <w:rsid w:val="003D4595"/>
    <w:rsid w:val="003E14BF"/>
    <w:rsid w:val="003E24B3"/>
    <w:rsid w:val="003F025E"/>
    <w:rsid w:val="0043241D"/>
    <w:rsid w:val="0048625B"/>
    <w:rsid w:val="0049220E"/>
    <w:rsid w:val="004B441A"/>
    <w:rsid w:val="004D3D97"/>
    <w:rsid w:val="00531F93"/>
    <w:rsid w:val="00561394"/>
    <w:rsid w:val="00593C03"/>
    <w:rsid w:val="005F13B9"/>
    <w:rsid w:val="00612652"/>
    <w:rsid w:val="006C3832"/>
    <w:rsid w:val="0073193D"/>
    <w:rsid w:val="00780B0C"/>
    <w:rsid w:val="008205B4"/>
    <w:rsid w:val="00834CDB"/>
    <w:rsid w:val="008879A9"/>
    <w:rsid w:val="008A0B0B"/>
    <w:rsid w:val="008C3FEA"/>
    <w:rsid w:val="0093207F"/>
    <w:rsid w:val="009441D2"/>
    <w:rsid w:val="009802C5"/>
    <w:rsid w:val="009F161E"/>
    <w:rsid w:val="00A017A6"/>
    <w:rsid w:val="00A15A1E"/>
    <w:rsid w:val="00AD76A5"/>
    <w:rsid w:val="00B21917"/>
    <w:rsid w:val="00B23E54"/>
    <w:rsid w:val="00B37FF2"/>
    <w:rsid w:val="00B563DC"/>
    <w:rsid w:val="00BB7763"/>
    <w:rsid w:val="00CB7D75"/>
    <w:rsid w:val="00D467FA"/>
    <w:rsid w:val="00D5031D"/>
    <w:rsid w:val="00DB611B"/>
    <w:rsid w:val="00E405B7"/>
    <w:rsid w:val="00E43CA9"/>
    <w:rsid w:val="00EF03E4"/>
    <w:rsid w:val="00F02508"/>
    <w:rsid w:val="00F03198"/>
    <w:rsid w:val="00F2497F"/>
    <w:rsid w:val="00F71603"/>
    <w:rsid w:val="00F80E69"/>
    <w:rsid w:val="00FE2998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E770AD-3929-49F9-80C7-899964B5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9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593C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9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193D"/>
    <w:rPr>
      <w:b/>
      <w:bCs/>
    </w:rPr>
  </w:style>
  <w:style w:type="character" w:styleId="nfase">
    <w:name w:val="Emphasis"/>
    <w:basedOn w:val="Fontepargpadro"/>
    <w:uiPriority w:val="20"/>
    <w:qFormat/>
    <w:rsid w:val="00731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Bizerra Hernandes</dc:creator>
  <cp:lastModifiedBy>Celia Regina Baleki Tossato</cp:lastModifiedBy>
  <cp:revision>2</cp:revision>
  <cp:lastPrinted>2019-01-14T14:36:00Z</cp:lastPrinted>
  <dcterms:created xsi:type="dcterms:W3CDTF">2019-04-01T18:35:00Z</dcterms:created>
  <dcterms:modified xsi:type="dcterms:W3CDTF">2019-04-01T18:35:00Z</dcterms:modified>
</cp:coreProperties>
</file>