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FD7FAA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D34A42" w:rsidRDefault="0093166C" w:rsidP="00541FBC">
      <w:pPr>
        <w:jc w:val="center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Portaria d</w:t>
      </w:r>
      <w:r w:rsidR="003F2C66">
        <w:rPr>
          <w:rFonts w:ascii="Arial" w:hAnsi="Arial" w:cs="Arial"/>
          <w:b/>
        </w:rPr>
        <w:t>a</w:t>
      </w:r>
      <w:r w:rsidRPr="00D34A42">
        <w:rPr>
          <w:rFonts w:ascii="Arial" w:hAnsi="Arial" w:cs="Arial"/>
          <w:b/>
        </w:rPr>
        <w:t xml:space="preserve"> Dirigente</w:t>
      </w:r>
      <w:r w:rsidR="000F54B6" w:rsidRPr="00D34A42">
        <w:rPr>
          <w:rFonts w:ascii="Arial" w:hAnsi="Arial" w:cs="Arial"/>
          <w:b/>
        </w:rPr>
        <w:t xml:space="preserve"> Regional de Ensino</w:t>
      </w:r>
      <w:r w:rsidRPr="00D34A42">
        <w:rPr>
          <w:rFonts w:ascii="Arial" w:hAnsi="Arial" w:cs="Arial"/>
          <w:b/>
        </w:rPr>
        <w:t xml:space="preserve">, de </w:t>
      </w:r>
      <w:r w:rsidR="003F2C66">
        <w:rPr>
          <w:rFonts w:ascii="Arial" w:hAnsi="Arial" w:cs="Arial"/>
          <w:b/>
        </w:rPr>
        <w:t>23</w:t>
      </w:r>
      <w:r w:rsidRPr="00D34A42">
        <w:rPr>
          <w:rFonts w:ascii="Arial" w:hAnsi="Arial" w:cs="Arial"/>
          <w:b/>
        </w:rPr>
        <w:t>/</w:t>
      </w:r>
      <w:r w:rsidR="00BE285A" w:rsidRPr="00D34A42">
        <w:rPr>
          <w:rFonts w:ascii="Arial" w:hAnsi="Arial" w:cs="Arial"/>
          <w:b/>
        </w:rPr>
        <w:t>0</w:t>
      </w:r>
      <w:r w:rsidR="003F2C66">
        <w:rPr>
          <w:rFonts w:ascii="Arial" w:hAnsi="Arial" w:cs="Arial"/>
          <w:b/>
        </w:rPr>
        <w:t>4</w:t>
      </w:r>
      <w:r w:rsidR="00BE285A" w:rsidRPr="00D34A42">
        <w:rPr>
          <w:rFonts w:ascii="Arial" w:hAnsi="Arial" w:cs="Arial"/>
          <w:b/>
        </w:rPr>
        <w:t>/</w:t>
      </w:r>
      <w:r w:rsidRPr="00D34A42">
        <w:rPr>
          <w:rFonts w:ascii="Arial" w:hAnsi="Arial" w:cs="Arial"/>
          <w:b/>
        </w:rPr>
        <w:t>201</w:t>
      </w:r>
      <w:r w:rsidR="004B3186" w:rsidRPr="00D34A42">
        <w:rPr>
          <w:rFonts w:ascii="Arial" w:hAnsi="Arial" w:cs="Arial"/>
          <w:b/>
        </w:rPr>
        <w:t>9</w:t>
      </w:r>
      <w:r w:rsidRPr="00D34A42">
        <w:rPr>
          <w:rFonts w:ascii="Arial" w:hAnsi="Arial" w:cs="Arial"/>
          <w:b/>
        </w:rPr>
        <w:t>.</w:t>
      </w:r>
    </w:p>
    <w:p w:rsidR="003F2C66" w:rsidRDefault="003F2C66" w:rsidP="003F2C66">
      <w:pPr>
        <w:ind w:left="3402"/>
        <w:jc w:val="both"/>
        <w:rPr>
          <w:rFonts w:ascii="Arial" w:hAnsi="Arial" w:cs="Arial"/>
        </w:rPr>
      </w:pPr>
      <w:r w:rsidRPr="003F2C66">
        <w:rPr>
          <w:rFonts w:ascii="Arial" w:hAnsi="Arial" w:cs="Arial"/>
        </w:rPr>
        <w:t>Dispõe sobre a Convocação de Reunião de Trabalho envolvendo as Unidades Escolares da Diretoria de Ensino – Região de São João da Boa Vista</w:t>
      </w:r>
      <w:r>
        <w:rPr>
          <w:rFonts w:ascii="Arial" w:hAnsi="Arial" w:cs="Arial"/>
        </w:rPr>
        <w:t>.</w:t>
      </w:r>
      <w:r w:rsidRPr="003F2C66">
        <w:rPr>
          <w:rFonts w:ascii="Arial" w:hAnsi="Arial" w:cs="Arial"/>
        </w:rPr>
        <w:t xml:space="preserve"> </w:t>
      </w:r>
    </w:p>
    <w:p w:rsidR="003F2C66" w:rsidRPr="003F2C66" w:rsidRDefault="003F2C66" w:rsidP="003F2C66">
      <w:pPr>
        <w:jc w:val="both"/>
        <w:rPr>
          <w:rFonts w:ascii="Arial" w:hAnsi="Arial" w:cs="Arial"/>
          <w:b/>
        </w:rPr>
      </w:pPr>
      <w:r w:rsidRPr="003F2C66">
        <w:rPr>
          <w:rFonts w:ascii="Arial" w:hAnsi="Arial" w:cs="Arial"/>
        </w:rPr>
        <w:t>A Dirigente Regional de Ensino,</w:t>
      </w:r>
      <w:r w:rsidR="00CD0E6C">
        <w:rPr>
          <w:rFonts w:ascii="Arial" w:hAnsi="Arial" w:cs="Arial"/>
        </w:rPr>
        <w:t xml:space="preserve"> da</w:t>
      </w:r>
      <w:r w:rsidRPr="003F2C66">
        <w:rPr>
          <w:rFonts w:ascii="Arial" w:hAnsi="Arial" w:cs="Arial"/>
        </w:rPr>
        <w:t xml:space="preserve"> Região de São João da Boa Vista, tendo em vista o disposto no artigo 12 da Resolução SE 63, de 11-12-2017, expede a presente Portaria: Ficam convocados os Gerentes de Organização Escolar</w:t>
      </w:r>
      <w:r>
        <w:rPr>
          <w:rFonts w:ascii="Arial" w:hAnsi="Arial" w:cs="Arial"/>
        </w:rPr>
        <w:t xml:space="preserve"> (GOE)</w:t>
      </w:r>
      <w:r w:rsidRPr="003F2C66">
        <w:rPr>
          <w:rFonts w:ascii="Arial" w:hAnsi="Arial" w:cs="Arial"/>
        </w:rPr>
        <w:t xml:space="preserve">, responsáveis pelo serviço, para participarem da Orientação Técnica com o objetivo de </w:t>
      </w:r>
      <w:r w:rsidR="00CD0E6C">
        <w:rPr>
          <w:rFonts w:ascii="Arial" w:hAnsi="Arial" w:cs="Arial"/>
        </w:rPr>
        <w:t xml:space="preserve">orientar o GOE sobre o organograma da recepção do aluno da Educação Especial; avaliação psicológica e/ou médica, a avaliação pedagógica e o horário de atendimento, </w:t>
      </w:r>
      <w:r w:rsidRPr="003F2C66">
        <w:rPr>
          <w:rFonts w:ascii="Arial" w:hAnsi="Arial" w:cs="Arial"/>
        </w:rPr>
        <w:t>a ser realizada no dia</w:t>
      </w:r>
      <w:r w:rsidR="00CD0E6C">
        <w:rPr>
          <w:rFonts w:ascii="Arial" w:hAnsi="Arial" w:cs="Arial"/>
        </w:rPr>
        <w:t xml:space="preserve"> 25/04/2019, na Rede do Saber, em São João da Boa </w:t>
      </w:r>
      <w:proofErr w:type="gramStart"/>
      <w:r w:rsidR="00CD0E6C">
        <w:rPr>
          <w:rFonts w:ascii="Arial" w:hAnsi="Arial" w:cs="Arial"/>
        </w:rPr>
        <w:t>Vista</w:t>
      </w:r>
      <w:proofErr w:type="gramEnd"/>
      <w:r w:rsidR="00CD0E6C">
        <w:rPr>
          <w:rFonts w:ascii="Arial" w:hAnsi="Arial" w:cs="Arial"/>
        </w:rPr>
        <w:t>, das 08h30 às 12h30.</w:t>
      </w:r>
    </w:p>
    <w:p w:rsidR="00BF62E7" w:rsidRPr="00D34A42" w:rsidRDefault="00BF62E7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Pr="00D34A42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2E4AE5" w:rsidRPr="00D34A42" w:rsidRDefault="002E4AE5" w:rsidP="00A710B6">
      <w:pPr>
        <w:spacing w:after="0" w:line="240" w:lineRule="auto"/>
        <w:jc w:val="center"/>
        <w:rPr>
          <w:rFonts w:ascii="Arial" w:hAnsi="Arial" w:cs="Arial"/>
        </w:rPr>
      </w:pPr>
    </w:p>
    <w:p w:rsidR="0093212D" w:rsidRPr="00D34A42" w:rsidRDefault="0093212D" w:rsidP="00A710B6">
      <w:pPr>
        <w:spacing w:after="0" w:line="240" w:lineRule="auto"/>
        <w:jc w:val="center"/>
        <w:rPr>
          <w:rFonts w:ascii="Arial" w:hAnsi="Arial" w:cs="Arial"/>
        </w:rPr>
      </w:pPr>
    </w:p>
    <w:p w:rsidR="00D34A42" w:rsidRPr="003053FC" w:rsidRDefault="00D34A42" w:rsidP="00D34A42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D34A42" w:rsidRPr="00665ECB" w:rsidRDefault="00D34A42" w:rsidP="00D34A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ECB">
        <w:rPr>
          <w:rFonts w:ascii="Arial" w:hAnsi="Arial" w:cs="Arial"/>
          <w:sz w:val="20"/>
          <w:szCs w:val="20"/>
        </w:rPr>
        <w:t>Dirigente Regional de Ensino</w:t>
      </w:r>
    </w:p>
    <w:p w:rsidR="00D34A42" w:rsidRDefault="00D34A42" w:rsidP="00D34A42">
      <w:pPr>
        <w:spacing w:after="0" w:line="240" w:lineRule="auto"/>
        <w:jc w:val="center"/>
        <w:rPr>
          <w:sz w:val="28"/>
          <w:szCs w:val="28"/>
        </w:rPr>
      </w:pP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CD0E6C">
      <w:pgSz w:w="11906" w:h="16838" w:code="9"/>
      <w:pgMar w:top="156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46" w:rsidRDefault="007B1D46" w:rsidP="00922DDC">
      <w:pPr>
        <w:spacing w:after="0" w:line="240" w:lineRule="auto"/>
      </w:pPr>
      <w:r>
        <w:separator/>
      </w:r>
    </w:p>
  </w:endnote>
  <w:endnote w:type="continuationSeparator" w:id="0">
    <w:p w:rsidR="007B1D46" w:rsidRDefault="007B1D46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46" w:rsidRDefault="007B1D46" w:rsidP="00922DDC">
      <w:pPr>
        <w:spacing w:after="0" w:line="240" w:lineRule="auto"/>
      </w:pPr>
      <w:r>
        <w:separator/>
      </w:r>
    </w:p>
  </w:footnote>
  <w:footnote w:type="continuationSeparator" w:id="0">
    <w:p w:rsidR="007B1D46" w:rsidRDefault="007B1D46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26D11"/>
    <w:rsid w:val="00032076"/>
    <w:rsid w:val="00042BD4"/>
    <w:rsid w:val="0005453A"/>
    <w:rsid w:val="00060B47"/>
    <w:rsid w:val="00063492"/>
    <w:rsid w:val="000B599F"/>
    <w:rsid w:val="000F194D"/>
    <w:rsid w:val="000F54B6"/>
    <w:rsid w:val="00111FA5"/>
    <w:rsid w:val="00132111"/>
    <w:rsid w:val="00133442"/>
    <w:rsid w:val="00161241"/>
    <w:rsid w:val="00171A85"/>
    <w:rsid w:val="0017671F"/>
    <w:rsid w:val="00191421"/>
    <w:rsid w:val="00193A76"/>
    <w:rsid w:val="001A1BDB"/>
    <w:rsid w:val="001C5E2F"/>
    <w:rsid w:val="00216EEF"/>
    <w:rsid w:val="0022253F"/>
    <w:rsid w:val="002229CC"/>
    <w:rsid w:val="0022675D"/>
    <w:rsid w:val="00235817"/>
    <w:rsid w:val="00246975"/>
    <w:rsid w:val="002537AA"/>
    <w:rsid w:val="00255B3B"/>
    <w:rsid w:val="002A19AB"/>
    <w:rsid w:val="002A6BFB"/>
    <w:rsid w:val="002C34B9"/>
    <w:rsid w:val="002E410C"/>
    <w:rsid w:val="002E4AE5"/>
    <w:rsid w:val="002E56E3"/>
    <w:rsid w:val="00302EBB"/>
    <w:rsid w:val="00317450"/>
    <w:rsid w:val="00333422"/>
    <w:rsid w:val="00337A5E"/>
    <w:rsid w:val="0034105B"/>
    <w:rsid w:val="0037303F"/>
    <w:rsid w:val="003A2990"/>
    <w:rsid w:val="003D7E83"/>
    <w:rsid w:val="003E4645"/>
    <w:rsid w:val="003F2C66"/>
    <w:rsid w:val="004069EC"/>
    <w:rsid w:val="004207E0"/>
    <w:rsid w:val="004329BC"/>
    <w:rsid w:val="00435D98"/>
    <w:rsid w:val="00442186"/>
    <w:rsid w:val="00467F16"/>
    <w:rsid w:val="0047577D"/>
    <w:rsid w:val="00480CA0"/>
    <w:rsid w:val="004974D6"/>
    <w:rsid w:val="004A4FE6"/>
    <w:rsid w:val="004A5B22"/>
    <w:rsid w:val="004B0B5E"/>
    <w:rsid w:val="004B3186"/>
    <w:rsid w:val="004B58DA"/>
    <w:rsid w:val="004B712D"/>
    <w:rsid w:val="004D0009"/>
    <w:rsid w:val="004E61CD"/>
    <w:rsid w:val="004F4959"/>
    <w:rsid w:val="004F4B1C"/>
    <w:rsid w:val="004F4E90"/>
    <w:rsid w:val="00521F84"/>
    <w:rsid w:val="00531456"/>
    <w:rsid w:val="00541FBC"/>
    <w:rsid w:val="00542AB3"/>
    <w:rsid w:val="00547190"/>
    <w:rsid w:val="00547C47"/>
    <w:rsid w:val="00561CCB"/>
    <w:rsid w:val="00575228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26C83"/>
    <w:rsid w:val="0064345B"/>
    <w:rsid w:val="00653BDA"/>
    <w:rsid w:val="00665ECB"/>
    <w:rsid w:val="006A7B11"/>
    <w:rsid w:val="006B32A1"/>
    <w:rsid w:val="006D4F1F"/>
    <w:rsid w:val="006E22E6"/>
    <w:rsid w:val="006E2A6D"/>
    <w:rsid w:val="006E3493"/>
    <w:rsid w:val="00712208"/>
    <w:rsid w:val="007A0699"/>
    <w:rsid w:val="007B0FE3"/>
    <w:rsid w:val="007B1D46"/>
    <w:rsid w:val="007C7428"/>
    <w:rsid w:val="007D7774"/>
    <w:rsid w:val="007E3B90"/>
    <w:rsid w:val="00806F32"/>
    <w:rsid w:val="008120FC"/>
    <w:rsid w:val="00864F4D"/>
    <w:rsid w:val="00867BF0"/>
    <w:rsid w:val="0089186C"/>
    <w:rsid w:val="0089640C"/>
    <w:rsid w:val="008A233E"/>
    <w:rsid w:val="008A5AEC"/>
    <w:rsid w:val="008B43DA"/>
    <w:rsid w:val="008D5A7C"/>
    <w:rsid w:val="009122B3"/>
    <w:rsid w:val="00922DDC"/>
    <w:rsid w:val="00924EBB"/>
    <w:rsid w:val="0093166C"/>
    <w:rsid w:val="0093212D"/>
    <w:rsid w:val="0093261E"/>
    <w:rsid w:val="00937910"/>
    <w:rsid w:val="00956B23"/>
    <w:rsid w:val="00960694"/>
    <w:rsid w:val="00961B8C"/>
    <w:rsid w:val="009A10B7"/>
    <w:rsid w:val="009B5EBD"/>
    <w:rsid w:val="009D5312"/>
    <w:rsid w:val="00A20CC1"/>
    <w:rsid w:val="00A225B1"/>
    <w:rsid w:val="00A46ACC"/>
    <w:rsid w:val="00A52F90"/>
    <w:rsid w:val="00A62C9B"/>
    <w:rsid w:val="00A710B6"/>
    <w:rsid w:val="00A91638"/>
    <w:rsid w:val="00A948C3"/>
    <w:rsid w:val="00AB61B4"/>
    <w:rsid w:val="00AD6F83"/>
    <w:rsid w:val="00AF159B"/>
    <w:rsid w:val="00AF3CB5"/>
    <w:rsid w:val="00B04282"/>
    <w:rsid w:val="00B12A6B"/>
    <w:rsid w:val="00B17C3D"/>
    <w:rsid w:val="00B20063"/>
    <w:rsid w:val="00B30845"/>
    <w:rsid w:val="00B40BAA"/>
    <w:rsid w:val="00B5247C"/>
    <w:rsid w:val="00B64BB4"/>
    <w:rsid w:val="00B77CE2"/>
    <w:rsid w:val="00B85637"/>
    <w:rsid w:val="00B931CE"/>
    <w:rsid w:val="00BE285A"/>
    <w:rsid w:val="00BF3415"/>
    <w:rsid w:val="00BF4C5A"/>
    <w:rsid w:val="00BF62E7"/>
    <w:rsid w:val="00C2552B"/>
    <w:rsid w:val="00C342BA"/>
    <w:rsid w:val="00C450FF"/>
    <w:rsid w:val="00C569BD"/>
    <w:rsid w:val="00C9691D"/>
    <w:rsid w:val="00CA7623"/>
    <w:rsid w:val="00CB22C7"/>
    <w:rsid w:val="00CC70CD"/>
    <w:rsid w:val="00CD0E6C"/>
    <w:rsid w:val="00CD3358"/>
    <w:rsid w:val="00CD33A0"/>
    <w:rsid w:val="00CE563C"/>
    <w:rsid w:val="00CE711E"/>
    <w:rsid w:val="00CF01FC"/>
    <w:rsid w:val="00CF1F5F"/>
    <w:rsid w:val="00CF2765"/>
    <w:rsid w:val="00CF321E"/>
    <w:rsid w:val="00CF3BF0"/>
    <w:rsid w:val="00CF4AA5"/>
    <w:rsid w:val="00D066DB"/>
    <w:rsid w:val="00D3064C"/>
    <w:rsid w:val="00D32C65"/>
    <w:rsid w:val="00D34422"/>
    <w:rsid w:val="00D34A42"/>
    <w:rsid w:val="00D40425"/>
    <w:rsid w:val="00D93C64"/>
    <w:rsid w:val="00DA15CF"/>
    <w:rsid w:val="00DA4B3B"/>
    <w:rsid w:val="00DD06F5"/>
    <w:rsid w:val="00DD1C98"/>
    <w:rsid w:val="00E15439"/>
    <w:rsid w:val="00E31D9D"/>
    <w:rsid w:val="00E33A2E"/>
    <w:rsid w:val="00E43F76"/>
    <w:rsid w:val="00E56E6F"/>
    <w:rsid w:val="00E60151"/>
    <w:rsid w:val="00E8780B"/>
    <w:rsid w:val="00EA3815"/>
    <w:rsid w:val="00EC2DC8"/>
    <w:rsid w:val="00EC3D4D"/>
    <w:rsid w:val="00EC6538"/>
    <w:rsid w:val="00F0367C"/>
    <w:rsid w:val="00F34BBB"/>
    <w:rsid w:val="00F36615"/>
    <w:rsid w:val="00F9025E"/>
    <w:rsid w:val="00F91A70"/>
    <w:rsid w:val="00FA7519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D8A0-47F3-42B3-94F6-B0E590E9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139</cp:revision>
  <cp:lastPrinted>2015-06-15T17:25:00Z</cp:lastPrinted>
  <dcterms:created xsi:type="dcterms:W3CDTF">2015-02-06T13:09:00Z</dcterms:created>
  <dcterms:modified xsi:type="dcterms:W3CDTF">2019-04-23T16:56:00Z</dcterms:modified>
</cp:coreProperties>
</file>