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6835"/>
      </w:tblGrid>
      <w:tr w:rsidR="003866D6" w:rsidTr="00C10D76">
        <w:tc>
          <w:tcPr>
            <w:tcW w:w="1809" w:type="dxa"/>
          </w:tcPr>
          <w:p w:rsidR="003866D6" w:rsidRDefault="003866D6" w:rsidP="00C10D76">
            <w:pPr>
              <w:pStyle w:val="Cabealho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pt-BR"/>
              </w:rPr>
              <w:drawing>
                <wp:inline distT="0" distB="0" distL="0" distR="0">
                  <wp:extent cx="866775" cy="981797"/>
                  <wp:effectExtent l="19050" t="0" r="9525" b="0"/>
                  <wp:docPr id="1" name="rg_hi" descr="http://t2.gstatic.com/images?q=tbn:ANd9GcSTZQ8KKw1VI275blv8x1nS2YkB0JrExSo8pSk851mv66V25Dab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STZQ8KKw1VI275blv8x1nS2YkB0JrExSo8pSk851mv66V25Dab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782" cy="982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5" w:type="dxa"/>
          </w:tcPr>
          <w:p w:rsidR="003866D6" w:rsidRPr="00242C33" w:rsidRDefault="003866D6" w:rsidP="00C10D76">
            <w:pPr>
              <w:spacing w:line="276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42C33">
              <w:rPr>
                <w:rFonts w:ascii="Verdana" w:hAnsi="Verdana" w:cs="Arial"/>
                <w:sz w:val="20"/>
                <w:szCs w:val="20"/>
              </w:rPr>
              <w:t>SECRETARIA DE ESTADO DA EDUCAÇÃO</w:t>
            </w:r>
          </w:p>
          <w:p w:rsidR="003866D6" w:rsidRPr="00242C33" w:rsidRDefault="003866D6" w:rsidP="00C10D76">
            <w:pPr>
              <w:spacing w:line="276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 xml:space="preserve">DIRETORIA DE ENSINO – REGIÃO </w:t>
            </w:r>
            <w:r w:rsidRPr="00242C33">
              <w:rPr>
                <w:rFonts w:ascii="Verdana" w:hAnsi="Verdana" w:cs="Arial"/>
                <w:b/>
                <w:sz w:val="20"/>
                <w:szCs w:val="20"/>
              </w:rPr>
              <w:t>ITU</w:t>
            </w:r>
          </w:p>
          <w:p w:rsidR="003866D6" w:rsidRPr="0057077D" w:rsidRDefault="003866D6" w:rsidP="00C10D76">
            <w:pPr>
              <w:spacing w:line="276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57077D">
              <w:rPr>
                <w:rFonts w:ascii="Verdana" w:hAnsi="Verdana" w:cs="Arial"/>
                <w:b/>
                <w:sz w:val="18"/>
                <w:szCs w:val="18"/>
              </w:rPr>
              <w:t>Praça Almeida Jr, 10 – Vila Nova – Itu – SP - CEP 13309-049</w:t>
            </w:r>
          </w:p>
          <w:p w:rsidR="003866D6" w:rsidRPr="00242C33" w:rsidRDefault="003866D6" w:rsidP="00C10D76">
            <w:pPr>
              <w:spacing w:line="276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242C33">
              <w:rPr>
                <w:rFonts w:ascii="Verdana" w:hAnsi="Verdana" w:cs="Arial"/>
                <w:b/>
                <w:sz w:val="20"/>
                <w:szCs w:val="20"/>
              </w:rPr>
              <w:t>Fone: (11) 4813-7600 Fax: (11) 4813-7627</w:t>
            </w:r>
          </w:p>
          <w:p w:rsidR="003866D6" w:rsidRDefault="003866D6" w:rsidP="00C10D76">
            <w:pPr>
              <w:pStyle w:val="Cabealho"/>
              <w:jc w:val="center"/>
            </w:pPr>
            <w:r w:rsidRPr="00242C33">
              <w:rPr>
                <w:rFonts w:ascii="Verdana" w:hAnsi="Verdana" w:cs="Arial"/>
                <w:b/>
                <w:sz w:val="20"/>
                <w:szCs w:val="20"/>
              </w:rPr>
              <w:t xml:space="preserve">e-mail: 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de</w:t>
            </w:r>
            <w:r w:rsidRPr="00242C33">
              <w:rPr>
                <w:rFonts w:ascii="Verdana" w:hAnsi="Verdana" w:cs="Arial"/>
                <w:b/>
                <w:sz w:val="20"/>
                <w:szCs w:val="20"/>
              </w:rPr>
              <w:t>itu@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educacao</w:t>
            </w:r>
            <w:r w:rsidRPr="00242C33">
              <w:rPr>
                <w:rFonts w:ascii="Verdana" w:hAnsi="Verdana" w:cs="Arial"/>
                <w:b/>
                <w:sz w:val="20"/>
                <w:szCs w:val="20"/>
              </w:rPr>
              <w:t>.sp.gov.br</w:t>
            </w:r>
          </w:p>
        </w:tc>
      </w:tr>
    </w:tbl>
    <w:p w:rsidR="003866D6" w:rsidRDefault="003866D6" w:rsidP="003866D6">
      <w:pPr>
        <w:jc w:val="both"/>
      </w:pPr>
    </w:p>
    <w:p w:rsidR="003866D6" w:rsidRDefault="003866D6" w:rsidP="003866D6">
      <w:pPr>
        <w:jc w:val="both"/>
      </w:pPr>
    </w:p>
    <w:p w:rsidR="002A18F7" w:rsidRPr="003866D6" w:rsidRDefault="002A18F7" w:rsidP="003866D6">
      <w:pPr>
        <w:jc w:val="both"/>
        <w:rPr>
          <w:sz w:val="24"/>
          <w:szCs w:val="24"/>
        </w:rPr>
      </w:pPr>
      <w:r w:rsidRPr="003866D6">
        <w:rPr>
          <w:sz w:val="24"/>
          <w:szCs w:val="24"/>
        </w:rPr>
        <w:t>Prezad</w:t>
      </w:r>
      <w:r w:rsidR="00820261">
        <w:rPr>
          <w:sz w:val="24"/>
          <w:szCs w:val="24"/>
        </w:rPr>
        <w:t>os Professores Coordenadores</w:t>
      </w:r>
      <w:r w:rsidRPr="003866D6">
        <w:rPr>
          <w:sz w:val="24"/>
          <w:szCs w:val="24"/>
        </w:rPr>
        <w:t>,</w:t>
      </w:r>
    </w:p>
    <w:p w:rsidR="002A18F7" w:rsidRPr="003866D6" w:rsidRDefault="002A18F7" w:rsidP="003866D6">
      <w:pPr>
        <w:jc w:val="both"/>
        <w:rPr>
          <w:sz w:val="24"/>
          <w:szCs w:val="24"/>
        </w:rPr>
      </w:pPr>
    </w:p>
    <w:p w:rsidR="002A18F7" w:rsidRPr="003866D6" w:rsidRDefault="002A18F7" w:rsidP="003866D6">
      <w:pPr>
        <w:jc w:val="both"/>
        <w:rPr>
          <w:sz w:val="24"/>
          <w:szCs w:val="24"/>
        </w:rPr>
      </w:pPr>
      <w:r w:rsidRPr="003866D6">
        <w:rPr>
          <w:sz w:val="24"/>
          <w:szCs w:val="24"/>
        </w:rPr>
        <w:t>O Núcleo Pedagógico da Diretoria de Ensino da Região de Itu organizou um material de sugestão pedagógica visando dar suporte curricular</w:t>
      </w:r>
      <w:r w:rsidR="00820261">
        <w:rPr>
          <w:sz w:val="24"/>
          <w:szCs w:val="24"/>
        </w:rPr>
        <w:t xml:space="preserve"> às unidades escolares</w:t>
      </w:r>
      <w:r w:rsidRPr="003866D6">
        <w:rPr>
          <w:sz w:val="24"/>
          <w:szCs w:val="24"/>
        </w:rPr>
        <w:t>, uma vez que não contaremos com o material físico até então utilizado</w:t>
      </w:r>
      <w:r w:rsidR="00820261">
        <w:rPr>
          <w:sz w:val="24"/>
          <w:szCs w:val="24"/>
        </w:rPr>
        <w:t xml:space="preserve"> pela rede e </w:t>
      </w:r>
      <w:r w:rsidRPr="003866D6">
        <w:rPr>
          <w:sz w:val="24"/>
          <w:szCs w:val="24"/>
        </w:rPr>
        <w:t>ainda</w:t>
      </w:r>
      <w:r w:rsidR="00820261">
        <w:rPr>
          <w:sz w:val="24"/>
          <w:szCs w:val="24"/>
        </w:rPr>
        <w:t xml:space="preserve"> não houve a</w:t>
      </w:r>
      <w:r w:rsidRPr="003866D6">
        <w:rPr>
          <w:sz w:val="24"/>
          <w:szCs w:val="24"/>
        </w:rPr>
        <w:t xml:space="preserve"> homolog</w:t>
      </w:r>
      <w:r w:rsidR="00820261">
        <w:rPr>
          <w:sz w:val="24"/>
          <w:szCs w:val="24"/>
        </w:rPr>
        <w:t>ação</w:t>
      </w:r>
      <w:r w:rsidRPr="003866D6">
        <w:rPr>
          <w:sz w:val="24"/>
          <w:szCs w:val="24"/>
        </w:rPr>
        <w:t xml:space="preserve"> </w:t>
      </w:r>
      <w:r w:rsidR="00820261">
        <w:rPr>
          <w:sz w:val="24"/>
          <w:szCs w:val="24"/>
        </w:rPr>
        <w:t>d</w:t>
      </w:r>
      <w:r w:rsidRPr="003866D6">
        <w:rPr>
          <w:sz w:val="24"/>
          <w:szCs w:val="24"/>
        </w:rPr>
        <w:t>o Currículo Oficial Paulista</w:t>
      </w:r>
      <w:r w:rsidR="00820261">
        <w:rPr>
          <w:sz w:val="24"/>
          <w:szCs w:val="24"/>
        </w:rPr>
        <w:t xml:space="preserve"> a partir da aprovação da BNCC</w:t>
      </w:r>
      <w:r w:rsidRPr="003866D6">
        <w:rPr>
          <w:sz w:val="24"/>
          <w:szCs w:val="24"/>
        </w:rPr>
        <w:t xml:space="preserve">. </w:t>
      </w:r>
    </w:p>
    <w:p w:rsidR="00AB325E" w:rsidRDefault="002A18F7" w:rsidP="003866D6">
      <w:pPr>
        <w:jc w:val="both"/>
        <w:rPr>
          <w:sz w:val="24"/>
          <w:szCs w:val="24"/>
        </w:rPr>
      </w:pPr>
      <w:r w:rsidRPr="003866D6">
        <w:rPr>
          <w:sz w:val="24"/>
          <w:szCs w:val="24"/>
        </w:rPr>
        <w:t>Partindo das ações realizadas nos anos anteriores</w:t>
      </w:r>
      <w:r w:rsidR="005668F9">
        <w:rPr>
          <w:sz w:val="24"/>
          <w:szCs w:val="24"/>
        </w:rPr>
        <w:t xml:space="preserve"> que seguiam orientações</w:t>
      </w:r>
      <w:r w:rsidR="00AB325E">
        <w:rPr>
          <w:sz w:val="24"/>
          <w:szCs w:val="24"/>
        </w:rPr>
        <w:t xml:space="preserve"> de documentos oficiais encaminhados pela SEE </w:t>
      </w:r>
      <w:r w:rsidRPr="003866D6">
        <w:rPr>
          <w:sz w:val="24"/>
          <w:szCs w:val="24"/>
        </w:rPr>
        <w:t>e verificando as plataformas disponíveis a que temos acesso</w:t>
      </w:r>
      <w:r w:rsidR="00196055" w:rsidRPr="003866D6">
        <w:rPr>
          <w:sz w:val="24"/>
          <w:szCs w:val="24"/>
        </w:rPr>
        <w:t>, elencamos algumas sugestões</w:t>
      </w:r>
      <w:r w:rsidR="00820261">
        <w:rPr>
          <w:sz w:val="24"/>
          <w:szCs w:val="24"/>
        </w:rPr>
        <w:t xml:space="preserve"> para o início do ano letivo de 2019</w:t>
      </w:r>
      <w:r w:rsidR="00843E09">
        <w:rPr>
          <w:sz w:val="24"/>
          <w:szCs w:val="24"/>
        </w:rPr>
        <w:t>, no mês de fevereiro</w:t>
      </w:r>
      <w:r w:rsidR="00AB325E">
        <w:rPr>
          <w:sz w:val="24"/>
          <w:szCs w:val="24"/>
        </w:rPr>
        <w:t>.</w:t>
      </w:r>
      <w:r w:rsidR="006B6B30">
        <w:rPr>
          <w:sz w:val="24"/>
          <w:szCs w:val="24"/>
        </w:rPr>
        <w:t xml:space="preserve"> Nest</w:t>
      </w:r>
      <w:r w:rsidR="007371F7">
        <w:rPr>
          <w:sz w:val="24"/>
          <w:szCs w:val="24"/>
        </w:rPr>
        <w:t>e sentido, p</w:t>
      </w:r>
      <w:r w:rsidR="00AB325E">
        <w:rPr>
          <w:sz w:val="24"/>
          <w:szCs w:val="24"/>
        </w:rPr>
        <w:t xml:space="preserve">rocurando subsidiar o trabalho pedagógico, tanto dos gestores como dos docentes, apontamos recursos já disponíveis como ferramentas para </w:t>
      </w:r>
      <w:r w:rsidR="007371F7">
        <w:rPr>
          <w:sz w:val="24"/>
          <w:szCs w:val="24"/>
        </w:rPr>
        <w:t>dar continuidade no desenvolvimento</w:t>
      </w:r>
      <w:r w:rsidR="00AB325E">
        <w:rPr>
          <w:sz w:val="24"/>
          <w:szCs w:val="24"/>
        </w:rPr>
        <w:t xml:space="preserve"> </w:t>
      </w:r>
      <w:r w:rsidR="007371F7">
        <w:rPr>
          <w:sz w:val="24"/>
          <w:szCs w:val="24"/>
        </w:rPr>
        <w:t>e acompanhamento</w:t>
      </w:r>
      <w:r w:rsidR="00AB325E">
        <w:rPr>
          <w:sz w:val="24"/>
          <w:szCs w:val="24"/>
        </w:rPr>
        <w:t xml:space="preserve"> </w:t>
      </w:r>
      <w:r w:rsidR="007371F7">
        <w:rPr>
          <w:sz w:val="24"/>
          <w:szCs w:val="24"/>
        </w:rPr>
        <w:t>d</w:t>
      </w:r>
      <w:r w:rsidR="00AB325E">
        <w:rPr>
          <w:sz w:val="24"/>
          <w:szCs w:val="24"/>
        </w:rPr>
        <w:t>o processo de ensino e aprendizagem dos alunos</w:t>
      </w:r>
      <w:r w:rsidR="007371F7">
        <w:rPr>
          <w:sz w:val="24"/>
          <w:szCs w:val="24"/>
        </w:rPr>
        <w:t xml:space="preserve">. </w:t>
      </w:r>
    </w:p>
    <w:p w:rsidR="00292D6A" w:rsidRDefault="00292D6A" w:rsidP="003866D6">
      <w:pPr>
        <w:jc w:val="both"/>
        <w:rPr>
          <w:sz w:val="24"/>
          <w:szCs w:val="24"/>
        </w:rPr>
      </w:pPr>
    </w:p>
    <w:p w:rsidR="007371F7" w:rsidRPr="00292D6A" w:rsidRDefault="00292D6A" w:rsidP="00292D6A">
      <w:pPr>
        <w:spacing w:after="0" w:line="240" w:lineRule="auto"/>
        <w:jc w:val="both"/>
        <w:rPr>
          <w:b/>
          <w:sz w:val="24"/>
          <w:szCs w:val="24"/>
        </w:rPr>
      </w:pPr>
      <w:r w:rsidRPr="00292D6A">
        <w:rPr>
          <w:b/>
          <w:sz w:val="24"/>
          <w:szCs w:val="24"/>
        </w:rPr>
        <w:t>Primeiro Momento</w:t>
      </w:r>
    </w:p>
    <w:p w:rsidR="00292D6A" w:rsidRDefault="00292D6A" w:rsidP="00292D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Acolhimento</w:t>
      </w:r>
      <w:r w:rsidR="006B6B30">
        <w:rPr>
          <w:sz w:val="24"/>
          <w:szCs w:val="24"/>
        </w:rPr>
        <w:t xml:space="preserve"> – material já disponibilizado pela CGEB e Núcleo Pedagógico.  </w:t>
      </w:r>
    </w:p>
    <w:p w:rsidR="00292D6A" w:rsidRDefault="00292D6A" w:rsidP="003866D6">
      <w:pPr>
        <w:jc w:val="both"/>
        <w:rPr>
          <w:sz w:val="24"/>
          <w:szCs w:val="24"/>
        </w:rPr>
      </w:pPr>
    </w:p>
    <w:p w:rsidR="00292D6A" w:rsidRPr="00292D6A" w:rsidRDefault="00292D6A" w:rsidP="00292D6A">
      <w:pPr>
        <w:spacing w:after="0" w:line="240" w:lineRule="auto"/>
        <w:jc w:val="both"/>
        <w:rPr>
          <w:b/>
          <w:sz w:val="24"/>
          <w:szCs w:val="24"/>
        </w:rPr>
      </w:pPr>
      <w:r w:rsidRPr="00292D6A">
        <w:rPr>
          <w:b/>
          <w:sz w:val="24"/>
          <w:szCs w:val="24"/>
        </w:rPr>
        <w:t>Segundo Momento</w:t>
      </w:r>
    </w:p>
    <w:p w:rsidR="00292D6A" w:rsidRDefault="006B6B30" w:rsidP="00DC647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 os</w:t>
      </w:r>
      <w:r w:rsidR="00292D6A" w:rsidRPr="00292D6A">
        <w:rPr>
          <w:sz w:val="24"/>
          <w:szCs w:val="24"/>
        </w:rPr>
        <w:t xml:space="preserve"> últimos dado</w:t>
      </w:r>
      <w:r>
        <w:rPr>
          <w:sz w:val="24"/>
          <w:szCs w:val="24"/>
        </w:rPr>
        <w:t>s disponibilizados pela 21ª AAP/</w:t>
      </w:r>
      <w:r w:rsidR="00292D6A" w:rsidRPr="00292D6A">
        <w:rPr>
          <w:sz w:val="24"/>
          <w:szCs w:val="24"/>
        </w:rPr>
        <w:t xml:space="preserve">2018 podemos traçar um plano de ação a partir de um diagnóstico das defasagens no processo de ensino aprendizagem do aluno. Para isso, sugerimos a utilização da plataforma </w:t>
      </w:r>
      <w:r w:rsidR="00292D6A" w:rsidRPr="006B6B30">
        <w:rPr>
          <w:i/>
          <w:sz w:val="24"/>
          <w:szCs w:val="24"/>
        </w:rPr>
        <w:t>Foco Aprendizagem</w:t>
      </w:r>
      <w:r w:rsidR="00292D6A" w:rsidRPr="00292D6A">
        <w:rPr>
          <w:sz w:val="24"/>
          <w:szCs w:val="24"/>
        </w:rPr>
        <w:t xml:space="preserve"> para acessar dados referentes da sua </w:t>
      </w:r>
      <w:r>
        <w:rPr>
          <w:sz w:val="24"/>
          <w:szCs w:val="24"/>
        </w:rPr>
        <w:t>unidade escolar e visualizar as</w:t>
      </w:r>
      <w:r w:rsidR="00292D6A" w:rsidRPr="00292D6A">
        <w:rPr>
          <w:sz w:val="24"/>
          <w:szCs w:val="24"/>
        </w:rPr>
        <w:t xml:space="preserve"> principais potencialidades e fragilidades encontradas em cada segmento. Além disso, cada unidade conta com as informações referentes ao Conse</w:t>
      </w:r>
      <w:r w:rsidR="00DC6476">
        <w:rPr>
          <w:sz w:val="24"/>
          <w:szCs w:val="24"/>
        </w:rPr>
        <w:t>lho de Classe e Série/Ano 2018 e também com a Matriz de Avaliação Processual</w:t>
      </w:r>
      <w:r w:rsidR="00CB72D2">
        <w:rPr>
          <w:sz w:val="24"/>
          <w:szCs w:val="24"/>
        </w:rPr>
        <w:t xml:space="preserve"> que indicam possibilidades de ações na identificação de potenciais defasagens para constituir uma ferramenta de intervenção pedagógica. </w:t>
      </w:r>
    </w:p>
    <w:p w:rsidR="00DC6476" w:rsidRDefault="00DC6476" w:rsidP="00DC6476">
      <w:pPr>
        <w:spacing w:after="0" w:line="240" w:lineRule="auto"/>
        <w:jc w:val="both"/>
        <w:rPr>
          <w:sz w:val="24"/>
          <w:szCs w:val="24"/>
        </w:rPr>
      </w:pPr>
    </w:p>
    <w:p w:rsidR="00292D6A" w:rsidRPr="006B6B30" w:rsidRDefault="00292D6A" w:rsidP="006B6B30">
      <w:pPr>
        <w:spacing w:after="0" w:line="240" w:lineRule="auto"/>
        <w:jc w:val="both"/>
        <w:rPr>
          <w:b/>
          <w:sz w:val="24"/>
          <w:szCs w:val="24"/>
        </w:rPr>
      </w:pPr>
      <w:r w:rsidRPr="006B6B30">
        <w:rPr>
          <w:b/>
          <w:sz w:val="24"/>
          <w:szCs w:val="24"/>
        </w:rPr>
        <w:t>Terceiro Momento</w:t>
      </w:r>
    </w:p>
    <w:p w:rsidR="003A67CA" w:rsidRDefault="006B6B30" w:rsidP="006B6B3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480680">
        <w:rPr>
          <w:sz w:val="24"/>
          <w:szCs w:val="24"/>
        </w:rPr>
        <w:t xml:space="preserve">pós a identificação das fragilidades/defasagens, </w:t>
      </w:r>
      <w:r w:rsidR="003A67CA">
        <w:rPr>
          <w:sz w:val="24"/>
          <w:szCs w:val="24"/>
        </w:rPr>
        <w:t>recomendamos</w:t>
      </w:r>
      <w:r w:rsidR="00E56052">
        <w:rPr>
          <w:sz w:val="24"/>
          <w:szCs w:val="24"/>
        </w:rPr>
        <w:t xml:space="preserve"> </w:t>
      </w:r>
      <w:r>
        <w:rPr>
          <w:sz w:val="24"/>
          <w:szCs w:val="24"/>
        </w:rPr>
        <w:t>a realização de um período de apoio às aprendizagens</w:t>
      </w:r>
      <w:r w:rsidR="00480680">
        <w:rPr>
          <w:sz w:val="24"/>
          <w:szCs w:val="24"/>
        </w:rPr>
        <w:t xml:space="preserve">. </w:t>
      </w:r>
      <w:r w:rsidR="003A67CA">
        <w:rPr>
          <w:sz w:val="24"/>
          <w:szCs w:val="24"/>
        </w:rPr>
        <w:t xml:space="preserve">Para isso, contamos com o ajuda de materiais tecnológicos que podem auxiliar na prática docente, como por exemplo, a plataforma </w:t>
      </w:r>
      <w:r w:rsidR="00196055" w:rsidRPr="006B6B30">
        <w:rPr>
          <w:i/>
          <w:sz w:val="24"/>
          <w:szCs w:val="24"/>
        </w:rPr>
        <w:t>Aprendizagem em Rede</w:t>
      </w:r>
      <w:r w:rsidR="003A67CA">
        <w:rPr>
          <w:sz w:val="24"/>
          <w:szCs w:val="24"/>
        </w:rPr>
        <w:t>.</w:t>
      </w:r>
    </w:p>
    <w:p w:rsidR="003A67CA" w:rsidRPr="003A67CA" w:rsidRDefault="003A67CA" w:rsidP="003A67C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Disponível em &lt;</w:t>
      </w:r>
      <w:hyperlink r:id="rId6" w:history="1">
        <w:r w:rsidR="00196055" w:rsidRPr="003866D6">
          <w:rPr>
            <w:rStyle w:val="Hyperlink"/>
            <w:sz w:val="24"/>
            <w:szCs w:val="24"/>
          </w:rPr>
          <w:t>http://aprendizagememrede.escoladeformacao.sp.gov.br/</w:t>
        </w:r>
      </w:hyperlink>
      <w:r>
        <w:t xml:space="preserve">&gt;, </w:t>
      </w:r>
      <w:r w:rsidRPr="003A67CA">
        <w:rPr>
          <w:sz w:val="24"/>
          <w:szCs w:val="24"/>
        </w:rPr>
        <w:t xml:space="preserve">este </w:t>
      </w:r>
      <w:r>
        <w:rPr>
          <w:sz w:val="24"/>
          <w:szCs w:val="24"/>
        </w:rPr>
        <w:t>link</w:t>
      </w:r>
      <w:r w:rsidR="009800D9" w:rsidRPr="003866D6">
        <w:rPr>
          <w:sz w:val="24"/>
          <w:szCs w:val="24"/>
        </w:rPr>
        <w:t xml:space="preserve"> permitirá acesso a</w:t>
      </w:r>
      <w:r>
        <w:rPr>
          <w:sz w:val="24"/>
          <w:szCs w:val="24"/>
        </w:rPr>
        <w:t xml:space="preserve"> conteúdos referentes aos componentes curriculares de Português e Matemática. Inicialmente haverá </w:t>
      </w:r>
      <w:r w:rsidRPr="003A67CA">
        <w:rPr>
          <w:sz w:val="24"/>
          <w:szCs w:val="24"/>
        </w:rPr>
        <w:t xml:space="preserve">um calendário com as principais ações da SEE/SP </w:t>
      </w:r>
      <w:r w:rsidR="006B6B30">
        <w:rPr>
          <w:sz w:val="24"/>
          <w:szCs w:val="24"/>
        </w:rPr>
        <w:t xml:space="preserve">ocorridas </w:t>
      </w:r>
      <w:r w:rsidRPr="003A67CA">
        <w:rPr>
          <w:sz w:val="24"/>
          <w:szCs w:val="24"/>
        </w:rPr>
        <w:t>em 2018.</w:t>
      </w:r>
    </w:p>
    <w:p w:rsidR="003A67CA" w:rsidRDefault="003A67CA" w:rsidP="003A67CA">
      <w:r>
        <w:rPr>
          <w:noProof/>
          <w:lang w:eastAsia="pt-BR"/>
        </w:rPr>
        <w:drawing>
          <wp:inline distT="0" distB="0" distL="0" distR="0">
            <wp:extent cx="5400040" cy="3035299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CA" w:rsidRDefault="003A67CA" w:rsidP="003866D6">
      <w:pPr>
        <w:jc w:val="both"/>
        <w:rPr>
          <w:sz w:val="24"/>
          <w:szCs w:val="24"/>
        </w:rPr>
      </w:pPr>
    </w:p>
    <w:p w:rsidR="003A67CA" w:rsidRPr="006B6B30" w:rsidRDefault="003A67CA" w:rsidP="003A67CA">
      <w:pPr>
        <w:rPr>
          <w:sz w:val="24"/>
          <w:szCs w:val="24"/>
        </w:rPr>
      </w:pPr>
      <w:r w:rsidRPr="006B6B30">
        <w:rPr>
          <w:sz w:val="24"/>
          <w:szCs w:val="24"/>
        </w:rPr>
        <w:t>Rolando a tela</w:t>
      </w:r>
      <w:r w:rsidR="006B6B30">
        <w:rPr>
          <w:sz w:val="24"/>
          <w:szCs w:val="24"/>
        </w:rPr>
        <w:t>,</w:t>
      </w:r>
      <w:r w:rsidRPr="006B6B30">
        <w:rPr>
          <w:sz w:val="24"/>
          <w:szCs w:val="24"/>
        </w:rPr>
        <w:t xml:space="preserve"> chamamos </w:t>
      </w:r>
      <w:proofErr w:type="gramStart"/>
      <w:r w:rsidRPr="006B6B30">
        <w:rPr>
          <w:sz w:val="24"/>
          <w:szCs w:val="24"/>
        </w:rPr>
        <w:t>a atenção para os ícones Percursos Formativos</w:t>
      </w:r>
      <w:proofErr w:type="gramEnd"/>
      <w:r w:rsidRPr="006B6B30">
        <w:rPr>
          <w:sz w:val="24"/>
          <w:szCs w:val="24"/>
        </w:rPr>
        <w:t xml:space="preserve"> e Materiais de Apoio e Estudos. </w:t>
      </w:r>
    </w:p>
    <w:p w:rsidR="003A67CA" w:rsidRDefault="003A67CA" w:rsidP="003A67CA">
      <w:r>
        <w:rPr>
          <w:noProof/>
          <w:lang w:eastAsia="pt-B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-21.85pt;margin-top:70.25pt;width:95.15pt;height:51.1pt;rotation:3730256fd;z-index:251660288" fillcolor="red"/>
        </w:pict>
      </w:r>
      <w:r>
        <w:rPr>
          <w:noProof/>
          <w:lang w:eastAsia="pt-BR"/>
        </w:rPr>
        <w:drawing>
          <wp:inline distT="0" distB="0" distL="0" distR="0">
            <wp:extent cx="5400040" cy="3035299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CA" w:rsidRDefault="0020702F" w:rsidP="003866D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entrar em Percursos Formativos, haverá disponíveis dois tipos de recursos, sendo um sobre abordagem interdisciplinar e o outro de sequências didáticas de Matemática. Ao clicar em qualquer um deles, será necessário o acesso através de um login e senha, que são os mesmos da EFAP.  </w:t>
      </w:r>
    </w:p>
    <w:p w:rsidR="0020702F" w:rsidRDefault="0020702F" w:rsidP="003866D6">
      <w:pPr>
        <w:jc w:val="both"/>
        <w:rPr>
          <w:sz w:val="24"/>
          <w:szCs w:val="24"/>
        </w:rPr>
      </w:pPr>
    </w:p>
    <w:p w:rsidR="0020702F" w:rsidRDefault="0020702F" w:rsidP="003866D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391150" cy="319087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CA" w:rsidRDefault="003A67CA" w:rsidP="003866D6">
      <w:pPr>
        <w:jc w:val="both"/>
        <w:rPr>
          <w:sz w:val="24"/>
          <w:szCs w:val="24"/>
        </w:rPr>
      </w:pPr>
    </w:p>
    <w:p w:rsidR="003851BC" w:rsidRDefault="003851BC" w:rsidP="003866D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Após o acesso, os materiais estarão </w:t>
      </w:r>
      <w:proofErr w:type="gramStart"/>
      <w:r>
        <w:rPr>
          <w:sz w:val="24"/>
          <w:szCs w:val="24"/>
        </w:rPr>
        <w:t>disponíveis em Percursos Formativos &gt; Currículo</w:t>
      </w:r>
      <w:proofErr w:type="gramEnd"/>
      <w:r>
        <w:rPr>
          <w:sz w:val="24"/>
          <w:szCs w:val="24"/>
        </w:rPr>
        <w:t xml:space="preserve"> e Prática de Ensino. </w:t>
      </w:r>
    </w:p>
    <w:p w:rsidR="00EB57AD" w:rsidRDefault="00EB57AD" w:rsidP="003866D6">
      <w:pPr>
        <w:jc w:val="both"/>
        <w:rPr>
          <w:sz w:val="24"/>
          <w:szCs w:val="24"/>
        </w:rPr>
      </w:pPr>
    </w:p>
    <w:p w:rsidR="009800D9" w:rsidRDefault="00DC3925" w:rsidP="003866D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Outro material tecnológico </w:t>
      </w:r>
      <w:r w:rsidR="00EB57AD">
        <w:rPr>
          <w:sz w:val="24"/>
          <w:szCs w:val="24"/>
        </w:rPr>
        <w:t>ao qual</w:t>
      </w:r>
      <w:r>
        <w:rPr>
          <w:sz w:val="24"/>
          <w:szCs w:val="24"/>
        </w:rPr>
        <w:t xml:space="preserve"> podemos utilizar como recurso</w:t>
      </w:r>
      <w:r w:rsidR="00EB57AD">
        <w:rPr>
          <w:sz w:val="24"/>
          <w:szCs w:val="24"/>
        </w:rPr>
        <w:t xml:space="preserve"> de apoio as aprendizagens está</w:t>
      </w:r>
      <w:r>
        <w:rPr>
          <w:sz w:val="24"/>
          <w:szCs w:val="24"/>
        </w:rPr>
        <w:t xml:space="preserve"> no </w:t>
      </w:r>
      <w:r w:rsidR="009800D9" w:rsidRPr="00A32F78">
        <w:rPr>
          <w:i/>
          <w:sz w:val="24"/>
          <w:szCs w:val="24"/>
        </w:rPr>
        <w:t>Currículo</w:t>
      </w:r>
      <w:r w:rsidR="00A32F78">
        <w:rPr>
          <w:i/>
          <w:sz w:val="24"/>
          <w:szCs w:val="24"/>
        </w:rPr>
        <w:t xml:space="preserve"> </w:t>
      </w:r>
      <w:r w:rsidR="009800D9" w:rsidRPr="00A32F78">
        <w:rPr>
          <w:i/>
          <w:sz w:val="24"/>
          <w:szCs w:val="24"/>
        </w:rPr>
        <w:t>+</w:t>
      </w:r>
      <w:r>
        <w:rPr>
          <w:sz w:val="24"/>
          <w:szCs w:val="24"/>
        </w:rPr>
        <w:t>. Disponível em &lt;</w:t>
      </w:r>
      <w:hyperlink r:id="rId10" w:history="1">
        <w:r w:rsidR="009800D9" w:rsidRPr="003866D6">
          <w:rPr>
            <w:rStyle w:val="Hyperlink"/>
            <w:sz w:val="24"/>
            <w:szCs w:val="24"/>
          </w:rPr>
          <w:t>http://curriculomais.educacao.sp.gov.br/</w:t>
        </w:r>
      </w:hyperlink>
      <w:r>
        <w:t xml:space="preserve">&gt;, </w:t>
      </w:r>
      <w:r w:rsidR="009800D9" w:rsidRPr="003866D6">
        <w:rPr>
          <w:sz w:val="24"/>
          <w:szCs w:val="24"/>
        </w:rPr>
        <w:t xml:space="preserve">os professores poderão encontrar atividades, jogos, videoaulas, infográficos, </w:t>
      </w:r>
      <w:r w:rsidR="0085599F" w:rsidRPr="003866D6">
        <w:rPr>
          <w:sz w:val="24"/>
          <w:szCs w:val="24"/>
        </w:rPr>
        <w:t>aplicativos, simuladores, softwares, entre outros, de todos os componentes curriculares.</w:t>
      </w:r>
      <w:r>
        <w:rPr>
          <w:sz w:val="24"/>
          <w:szCs w:val="24"/>
        </w:rPr>
        <w:t xml:space="preserve"> </w:t>
      </w:r>
    </w:p>
    <w:p w:rsidR="00DC3925" w:rsidRPr="003866D6" w:rsidRDefault="00DC3925" w:rsidP="003866D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391150" cy="2228850"/>
            <wp:effectExtent l="19050" t="0" r="0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7AD" w:rsidRDefault="00EB57AD" w:rsidP="003866D6">
      <w:pPr>
        <w:jc w:val="both"/>
        <w:rPr>
          <w:rFonts w:cstheme="minorHAnsi"/>
          <w:sz w:val="24"/>
          <w:szCs w:val="24"/>
        </w:rPr>
      </w:pPr>
    </w:p>
    <w:p w:rsidR="00EB57AD" w:rsidRDefault="00EB57AD" w:rsidP="003866D6">
      <w:pPr>
        <w:jc w:val="both"/>
        <w:rPr>
          <w:rFonts w:cstheme="minorHAnsi"/>
          <w:sz w:val="24"/>
          <w:szCs w:val="24"/>
        </w:rPr>
      </w:pPr>
    </w:p>
    <w:p w:rsidR="003866D6" w:rsidRPr="003866D6" w:rsidRDefault="00843E09" w:rsidP="003866D6">
      <w:pPr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A unidade escolar conta ainda com o </w:t>
      </w:r>
      <w:r w:rsidR="0085599F" w:rsidRPr="003866D6">
        <w:rPr>
          <w:sz w:val="24"/>
          <w:szCs w:val="24"/>
        </w:rPr>
        <w:t>livro</w:t>
      </w:r>
      <w:r w:rsidR="003866D6" w:rsidRPr="003866D6">
        <w:rPr>
          <w:sz w:val="24"/>
          <w:szCs w:val="24"/>
        </w:rPr>
        <w:t xml:space="preserve"> didático</w:t>
      </w:r>
      <w:r w:rsidR="0085599F" w:rsidRPr="003866D6">
        <w:rPr>
          <w:sz w:val="24"/>
          <w:szCs w:val="24"/>
        </w:rPr>
        <w:t xml:space="preserve"> para o desenvolvimento </w:t>
      </w:r>
      <w:r>
        <w:rPr>
          <w:sz w:val="24"/>
          <w:szCs w:val="24"/>
        </w:rPr>
        <w:t>das atividades pedagógicas que se alinham ao currículo</w:t>
      </w:r>
      <w:r w:rsidR="003866D6" w:rsidRPr="003866D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 cada componente. Cabe a cada docente verificar a possibilidade de adequação destas atividades, </w:t>
      </w:r>
      <w:r w:rsidR="003866D6" w:rsidRPr="003866D6">
        <w:rPr>
          <w:sz w:val="24"/>
          <w:szCs w:val="24"/>
        </w:rPr>
        <w:t>atrela</w:t>
      </w:r>
      <w:r>
        <w:rPr>
          <w:sz w:val="24"/>
          <w:szCs w:val="24"/>
        </w:rPr>
        <w:t>n</w:t>
      </w:r>
      <w:r w:rsidR="003866D6" w:rsidRPr="003866D6">
        <w:rPr>
          <w:sz w:val="24"/>
          <w:szCs w:val="24"/>
        </w:rPr>
        <w:t>do</w:t>
      </w:r>
      <w:r>
        <w:rPr>
          <w:sz w:val="24"/>
          <w:szCs w:val="24"/>
        </w:rPr>
        <w:t>-as</w:t>
      </w:r>
      <w:r w:rsidR="003866D6" w:rsidRPr="003866D6">
        <w:rPr>
          <w:sz w:val="24"/>
          <w:szCs w:val="24"/>
        </w:rPr>
        <w:t xml:space="preserve"> com </w:t>
      </w:r>
      <w:r w:rsidR="0085599F" w:rsidRPr="003866D6">
        <w:rPr>
          <w:sz w:val="24"/>
          <w:szCs w:val="24"/>
        </w:rPr>
        <w:t xml:space="preserve">as </w:t>
      </w:r>
      <w:r w:rsidR="003866D6" w:rsidRPr="003866D6">
        <w:rPr>
          <w:sz w:val="24"/>
          <w:szCs w:val="24"/>
        </w:rPr>
        <w:t>C</w:t>
      </w:r>
      <w:r w:rsidR="0085599F" w:rsidRPr="003866D6">
        <w:rPr>
          <w:sz w:val="24"/>
          <w:szCs w:val="24"/>
        </w:rPr>
        <w:t>ompetências</w:t>
      </w:r>
      <w:r w:rsidR="003866D6" w:rsidRPr="003866D6">
        <w:rPr>
          <w:sz w:val="24"/>
          <w:szCs w:val="24"/>
        </w:rPr>
        <w:t xml:space="preserve"> Gerais da Base Nacional Comum Curricular </w:t>
      </w:r>
      <w:r>
        <w:rPr>
          <w:sz w:val="24"/>
          <w:szCs w:val="24"/>
        </w:rPr>
        <w:t xml:space="preserve">da Educação Infantil e Educação Fundamental (anexo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) e </w:t>
      </w:r>
      <w:r w:rsidR="003866D6" w:rsidRPr="003866D6">
        <w:rPr>
          <w:sz w:val="24"/>
          <w:szCs w:val="24"/>
        </w:rPr>
        <w:t>que pautam o Currículo</w:t>
      </w:r>
      <w:r>
        <w:rPr>
          <w:sz w:val="24"/>
          <w:szCs w:val="24"/>
        </w:rPr>
        <w:t xml:space="preserve"> Oficial do Estado de São Paulo. Lembramos que a versão f</w:t>
      </w:r>
      <w:r w:rsidR="003866D6" w:rsidRPr="003866D6">
        <w:rPr>
          <w:sz w:val="24"/>
          <w:szCs w:val="24"/>
        </w:rPr>
        <w:t>inal do Currículo Paulista (anexo</w:t>
      </w:r>
      <w:r w:rsidR="00BE19EC">
        <w:rPr>
          <w:sz w:val="24"/>
          <w:szCs w:val="24"/>
        </w:rPr>
        <w:t>s</w:t>
      </w:r>
      <w:bookmarkStart w:id="0" w:name="_GoBack"/>
      <w:bookmarkEnd w:id="0"/>
      <w:r w:rsidR="00820261">
        <w:rPr>
          <w:sz w:val="24"/>
          <w:szCs w:val="24"/>
        </w:rPr>
        <w:t xml:space="preserve"> </w:t>
      </w:r>
      <w:proofErr w:type="gramStart"/>
      <w:r w:rsidR="00820261"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>)</w:t>
      </w:r>
      <w:r w:rsidR="003866D6" w:rsidRPr="003866D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ainda </w:t>
      </w:r>
      <w:r w:rsidR="003866D6" w:rsidRPr="003866D6">
        <w:rPr>
          <w:sz w:val="24"/>
          <w:szCs w:val="24"/>
        </w:rPr>
        <w:t>não foi homologado.</w:t>
      </w:r>
    </w:p>
    <w:p w:rsidR="003866D6" w:rsidRPr="003866D6" w:rsidRDefault="006B6B30" w:rsidP="003866D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atividades devem ser adequadas de acordo com a realidade de cada unidade escolar durante o mês de fevereiro. </w:t>
      </w:r>
    </w:p>
    <w:p w:rsidR="009800D9" w:rsidRDefault="009800D9" w:rsidP="003866D6">
      <w:pPr>
        <w:jc w:val="both"/>
      </w:pPr>
    </w:p>
    <w:sectPr w:rsidR="009800D9" w:rsidSect="007D75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18F7"/>
    <w:rsid w:val="00196055"/>
    <w:rsid w:val="0020702F"/>
    <w:rsid w:val="00292D6A"/>
    <w:rsid w:val="002A18F7"/>
    <w:rsid w:val="003851BC"/>
    <w:rsid w:val="003866D6"/>
    <w:rsid w:val="003A67CA"/>
    <w:rsid w:val="00480680"/>
    <w:rsid w:val="005668F9"/>
    <w:rsid w:val="006B6B30"/>
    <w:rsid w:val="007371F7"/>
    <w:rsid w:val="00756A12"/>
    <w:rsid w:val="007D75A6"/>
    <w:rsid w:val="00820261"/>
    <w:rsid w:val="00843E09"/>
    <w:rsid w:val="0085599F"/>
    <w:rsid w:val="009800D9"/>
    <w:rsid w:val="00A12FC7"/>
    <w:rsid w:val="00A32F78"/>
    <w:rsid w:val="00AB325E"/>
    <w:rsid w:val="00BE19EC"/>
    <w:rsid w:val="00CB72D2"/>
    <w:rsid w:val="00DC3925"/>
    <w:rsid w:val="00DC6476"/>
    <w:rsid w:val="00E56052"/>
    <w:rsid w:val="00EB5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5A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96055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96055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3866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66D6"/>
  </w:style>
  <w:style w:type="table" w:styleId="Tabelacomgrade">
    <w:name w:val="Table Grid"/>
    <w:basedOn w:val="Tabelanormal"/>
    <w:uiPriority w:val="39"/>
    <w:rsid w:val="003866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3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3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aprendizagememrede.escoladeformacao.sp.gov.br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://curriculomais.educacao.sp.gov.br/" TargetMode="External"/><Relationship Id="rId4" Type="http://schemas.openxmlformats.org/officeDocument/2006/relationships/hyperlink" Target="http://www.google.com.br/imgres?q=bras%C3%A3o+do+estado+de+sao+paulo&amp;hl=pt-BR&amp;biw=1366&amp;bih=566&amp;gbv=2&amp;tbm=isch&amp;tbnid=RYCy0ro8MqV-yM:&amp;imgrefurl=http://pefsertprograma.blogspot.com/&amp;docid=JRB7M6SQx3I8wM&amp;imgurl=http://2.bp.blogspot.com/-wjLNQhLTe-o/TZHWmM4HuGI/AAAAAAAAAZY/tm8gvX-PeSQ/s1600/Brasao.jpg&amp;w=300&amp;h=341&amp;ei=NoS6To-vL8XdtgfA0dWpBw&amp;zoom=1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625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Rodolfo Jacob Hessel</dc:creator>
  <cp:lastModifiedBy>Usuario</cp:lastModifiedBy>
  <cp:revision>6</cp:revision>
  <dcterms:created xsi:type="dcterms:W3CDTF">2019-01-31T18:51:00Z</dcterms:created>
  <dcterms:modified xsi:type="dcterms:W3CDTF">2019-02-01T15:13:00Z</dcterms:modified>
</cp:coreProperties>
</file>