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A0" w:rsidRDefault="007D43A0" w:rsidP="007D43A0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Maria Salete Da Silva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Enviado: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quarta-feira, 30 de janeiro de 2019 17:08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Assunto: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COMUNICADO - ESTÁGIO PROBATÓRIO DIRETOR DE ESCOLA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7D43A0" w:rsidRDefault="007D43A0" w:rsidP="007D43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7D43A0" w:rsidRDefault="007D43A0" w:rsidP="007D43A0">
      <w:pPr>
        <w:pStyle w:val="xxmsonormal"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  <w:sz w:val="28"/>
          <w:szCs w:val="28"/>
        </w:rPr>
        <w:t>COMUNICADO DA COMISSÃO CENTRAL</w:t>
      </w:r>
    </w:p>
    <w:p w:rsidR="007D43A0" w:rsidRDefault="007D43A0" w:rsidP="007D43A0">
      <w:pPr>
        <w:pStyle w:val="xxmsonormal"/>
        <w:spacing w:line="360" w:lineRule="auto"/>
        <w:jc w:val="center"/>
        <w:rPr>
          <w:rFonts w:ascii="Calibri" w:hAnsi="Calibri" w:cs="Calibri"/>
          <w:color w:val="000000"/>
        </w:rPr>
      </w:pPr>
    </w:p>
    <w:p w:rsidR="007D43A0" w:rsidRDefault="007D43A0" w:rsidP="007D43A0">
      <w:pPr>
        <w:pStyle w:val="xxmsonormal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Data:</w:t>
      </w:r>
      <w:r>
        <w:rPr>
          <w:rFonts w:ascii="Cambria" w:hAnsi="Cambria" w:cs="Calibri"/>
          <w:color w:val="000000"/>
        </w:rPr>
        <w:t xml:space="preserve"> 30/01/2019</w:t>
      </w:r>
    </w:p>
    <w:p w:rsidR="007D43A0" w:rsidRDefault="007D43A0" w:rsidP="007D43A0">
      <w:pPr>
        <w:pStyle w:val="xxmsonormal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Assunto:</w:t>
      </w:r>
      <w:r>
        <w:rPr>
          <w:rFonts w:ascii="Cambria" w:hAnsi="Cambria" w:cs="Calibri"/>
          <w:color w:val="000000"/>
        </w:rPr>
        <w:t xml:space="preserve"> ESTÁGIO PROBATÓRIO – DIRETOR DE ESCOLA</w:t>
      </w:r>
    </w:p>
    <w:p w:rsidR="007D43A0" w:rsidRDefault="007D43A0" w:rsidP="007D43A0">
      <w:pPr>
        <w:pStyle w:val="xxmsonormal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Destinatário:</w:t>
      </w:r>
      <w:r>
        <w:rPr>
          <w:rFonts w:ascii="Cambria" w:hAnsi="Cambria" w:cs="Calibri"/>
          <w:color w:val="000000"/>
        </w:rPr>
        <w:t xml:space="preserve"> Dirigente Regional de Ensino, Equipe de Supervisão e CRH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color w:val="000000"/>
        </w:rPr>
        <w:t> 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color w:val="000000"/>
        </w:rPr>
        <w:t>A Comissão Central de Avaliação Especial de Desempenho, com fundamento no artigo 8º da Resolução SE 72, de 22-12-2017, e considerando a necessidade de continuidade do processo de Avaliação Especial de Desempenho do estágio probatório de Diretor de Escola, expede o presente Comunicado: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I –</w:t>
      </w:r>
      <w:r>
        <w:rPr>
          <w:rFonts w:ascii="Cambria" w:hAnsi="Cambria" w:cs="Calibri"/>
          <w:color w:val="000000"/>
        </w:rPr>
        <w:t xml:space="preserve"> O prazo para a entrega do Relatório de </w:t>
      </w:r>
      <w:proofErr w:type="spellStart"/>
      <w:r>
        <w:rPr>
          <w:rFonts w:ascii="Cambria" w:hAnsi="Cambria" w:cs="Calibri"/>
          <w:color w:val="000000"/>
        </w:rPr>
        <w:t>Autoavaliação</w:t>
      </w:r>
      <w:proofErr w:type="spellEnd"/>
      <w:r>
        <w:rPr>
          <w:rFonts w:ascii="Cambria" w:hAnsi="Cambria" w:cs="Calibri"/>
          <w:color w:val="000000"/>
        </w:rPr>
        <w:t xml:space="preserve"> Institucional e da revisão da proposta pedagógica da escola, a que se refere o inciso III da Instrução Conjunta CGRH/CGEB/EFAP/COFI/CIMA/CISE, de 7-12-2018, fica prorrogado até o dia 31/03/2019;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II –</w:t>
      </w:r>
      <w:r>
        <w:rPr>
          <w:rFonts w:ascii="Cambria" w:hAnsi="Cambria" w:cs="Calibri"/>
          <w:color w:val="000000"/>
        </w:rPr>
        <w:t xml:space="preserve"> No dia 14/02/2019, será realizada a Videoconferência a respeito do estágio probatório de Diretor de Escola, visando à apresentação dos objetivos do novo modelo, padronização dos procedimentos referente à avaliação e exposição do esboço do sistema informatizado no qual será inserido os Relatórios de Gestão Escolar;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III –</w:t>
      </w:r>
      <w:r>
        <w:rPr>
          <w:rFonts w:ascii="Cambria" w:hAnsi="Cambria" w:cs="Calibri"/>
          <w:color w:val="000000"/>
        </w:rPr>
        <w:t xml:space="preserve"> Na primeira quinzena de fevereiro de 2019, haverá a publicação resolução, que disporá da instituição das Comissões de Avaliação Especial de Desempenho de Polo e da relacional nominal dos servidores, que apoiaram os trabalhos das respectivas comissões.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color w:val="000000"/>
        </w:rPr>
        <w:t> 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color w:val="000000"/>
        </w:rPr>
        <w:t>Atenciosamente,</w:t>
      </w:r>
    </w:p>
    <w:p w:rsidR="007D43A0" w:rsidRDefault="007D43A0" w:rsidP="007D43A0">
      <w:pPr>
        <w:pStyle w:val="xxmsonormal"/>
        <w:spacing w:line="360" w:lineRule="auto"/>
        <w:ind w:firstLine="1134"/>
        <w:jc w:val="both"/>
        <w:rPr>
          <w:rFonts w:ascii="Calibri" w:hAnsi="Calibri" w:cs="Calibri"/>
          <w:color w:val="000000"/>
        </w:rPr>
      </w:pPr>
      <w:r>
        <w:rPr>
          <w:rFonts w:ascii="Cambria" w:hAnsi="Cambria" w:cs="Calibri"/>
          <w:color w:val="000000"/>
        </w:rPr>
        <w:t>Comissão Central de Avaliação Especial de Desempenho</w:t>
      </w:r>
    </w:p>
    <w:p w:rsidR="00EA00C9" w:rsidRDefault="00EA00C9"/>
    <w:sectPr w:rsidR="00EA00C9" w:rsidSect="00EA0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0"/>
    <w:rsid w:val="00346860"/>
    <w:rsid w:val="007D43A0"/>
    <w:rsid w:val="00E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194D8-14B1-4003-A140-8E0286E4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3A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7D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 Simionato</dc:creator>
  <cp:lastModifiedBy>Gracielle Cristina Vieira De Mattos</cp:lastModifiedBy>
  <cp:revision>2</cp:revision>
  <dcterms:created xsi:type="dcterms:W3CDTF">2019-01-31T12:46:00Z</dcterms:created>
  <dcterms:modified xsi:type="dcterms:W3CDTF">2019-01-31T12:46:00Z</dcterms:modified>
</cp:coreProperties>
</file>