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5" w:type="dxa"/>
        <w:tblInd w:w="-6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5"/>
        <w:gridCol w:w="8390"/>
      </w:tblGrid>
      <w:tr w:rsidR="00437495" w:rsidTr="00EB68E2">
        <w:trPr>
          <w:trHeight w:val="100"/>
        </w:trPr>
        <w:tc>
          <w:tcPr>
            <w:tcW w:w="1496" w:type="dxa"/>
            <w:vAlign w:val="center"/>
          </w:tcPr>
          <w:p w:rsidR="00437495" w:rsidRDefault="00437495">
            <w:pPr>
              <w:jc w:val="center"/>
              <w:rPr>
                <w:rFonts w:ascii="Arial" w:hAnsi="Arial"/>
                <w:color w:val="808080"/>
              </w:rPr>
            </w:pPr>
            <w:bookmarkStart w:id="0" w:name="_GoBack"/>
            <w:bookmarkEnd w:id="0"/>
          </w:p>
        </w:tc>
        <w:tc>
          <w:tcPr>
            <w:tcW w:w="8395" w:type="dxa"/>
          </w:tcPr>
          <w:p w:rsidR="00437495" w:rsidRDefault="00437495" w:rsidP="00EB68E2">
            <w:pPr>
              <w:pStyle w:val="Cabealho"/>
              <w:ind w:firstLine="1620"/>
              <w:rPr>
                <w:rFonts w:ascii="Arial" w:hAnsi="Arial"/>
                <w:color w:val="808080"/>
                <w:sz w:val="16"/>
              </w:rPr>
            </w:pPr>
          </w:p>
        </w:tc>
      </w:tr>
    </w:tbl>
    <w:p w:rsidR="001B3AF5" w:rsidRDefault="001B3AF5" w:rsidP="00262E15"/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8432"/>
        <w:gridCol w:w="13"/>
      </w:tblGrid>
      <w:tr w:rsidR="00EB68E2" w:rsidTr="000854A2">
        <w:trPr>
          <w:cantSplit/>
          <w:trHeight w:val="416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E2" w:rsidRDefault="00EB68E2" w:rsidP="000854A2">
            <w:pPr>
              <w:pStyle w:val="Corpodetexto"/>
              <w:rPr>
                <w:rFonts w:ascii="Verdana" w:hAnsi="Verdana"/>
                <w:color w:val="000000"/>
              </w:rPr>
            </w:pPr>
            <w:r w:rsidRPr="00593ABE">
              <w:rPr>
                <w:b/>
                <w:color w:val="000000"/>
              </w:rPr>
              <w:object w:dxaOrig="2015" w:dyaOrig="20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5pt;height:78.75pt" o:ole="" fillcolor="window">
                  <v:imagedata r:id="rId4" o:title="" gain="126031f" blacklevel="-5898f"/>
                </v:shape>
                <o:OLEObject Type="Embed" ProgID="PBrush" ShapeID="_x0000_i1025" DrawAspect="Content" ObjectID="_1609069264" r:id="rId5">
                  <o:FieldCodes>\s \* LOWER</o:FieldCodes>
                </o:OLEObject>
              </w:object>
            </w: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68E2" w:rsidRDefault="00EB68E2" w:rsidP="000854A2">
            <w:pPr>
              <w:pStyle w:val="Corpodetex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EB68E2" w:rsidRPr="00F82FDF" w:rsidRDefault="00EB68E2" w:rsidP="000854A2">
            <w:pPr>
              <w:pStyle w:val="Corpodetexto"/>
              <w:jc w:val="center"/>
              <w:rPr>
                <w:rFonts w:ascii="Verdana" w:hAnsi="Verdana"/>
                <w:i/>
                <w:color w:val="000000"/>
                <w:sz w:val="24"/>
                <w:szCs w:val="24"/>
              </w:rPr>
            </w:pPr>
            <w:r w:rsidRPr="00F82FDF">
              <w:rPr>
                <w:rFonts w:ascii="Verdana" w:hAnsi="Verdana"/>
                <w:color w:val="000000"/>
                <w:sz w:val="24"/>
                <w:szCs w:val="24"/>
              </w:rPr>
              <w:t>GOVERNO DO ESTADO DE SÃO PAULO</w:t>
            </w:r>
          </w:p>
        </w:tc>
      </w:tr>
      <w:tr w:rsidR="00EB68E2" w:rsidTr="000854A2">
        <w:trPr>
          <w:cantSplit/>
          <w:trHeight w:val="240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8E2" w:rsidRDefault="00EB68E2" w:rsidP="000854A2">
            <w:pPr>
              <w:rPr>
                <w:rFonts w:ascii="Verdana" w:hAnsi="Verdana"/>
                <w:i/>
                <w:color w:val="000000"/>
                <w:sz w:val="28"/>
              </w:rPr>
            </w:pPr>
          </w:p>
        </w:tc>
        <w:tc>
          <w:tcPr>
            <w:tcW w:w="84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68E2" w:rsidRPr="00F82FDF" w:rsidRDefault="00EB68E2" w:rsidP="000854A2">
            <w:pPr>
              <w:pStyle w:val="Corpodetexto"/>
              <w:jc w:val="center"/>
              <w:rPr>
                <w:rFonts w:ascii="Verdana" w:hAnsi="Verdana"/>
                <w:i/>
                <w:color w:val="000000"/>
                <w:sz w:val="24"/>
                <w:szCs w:val="24"/>
              </w:rPr>
            </w:pPr>
            <w:proofErr w:type="gramStart"/>
            <w:r w:rsidRPr="00F82FDF">
              <w:rPr>
                <w:rFonts w:ascii="Verdana" w:hAnsi="Verdana"/>
                <w:color w:val="000000"/>
                <w:sz w:val="24"/>
                <w:szCs w:val="24"/>
              </w:rPr>
              <w:t xml:space="preserve">SECRETARIA 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DE</w:t>
            </w:r>
            <w:proofErr w:type="gramEnd"/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ESTADO </w:t>
            </w:r>
            <w:r w:rsidRPr="00F82FDF">
              <w:rPr>
                <w:rFonts w:ascii="Verdana" w:hAnsi="Verdana"/>
                <w:color w:val="000000"/>
                <w:sz w:val="24"/>
                <w:szCs w:val="24"/>
              </w:rPr>
              <w:t>DA EDUCAÇÃO</w:t>
            </w:r>
          </w:p>
        </w:tc>
      </w:tr>
      <w:tr w:rsidR="00EB68E2" w:rsidTr="000854A2">
        <w:trPr>
          <w:gridAfter w:val="1"/>
          <w:wAfter w:w="13" w:type="dxa"/>
          <w:cantSplit/>
          <w:trHeight w:val="306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8E2" w:rsidRDefault="00EB68E2" w:rsidP="000854A2">
            <w:pPr>
              <w:rPr>
                <w:rFonts w:ascii="Verdana" w:hAnsi="Verdana"/>
                <w:i/>
                <w:color w:val="000000"/>
                <w:sz w:val="28"/>
              </w:rPr>
            </w:pPr>
          </w:p>
        </w:tc>
        <w:tc>
          <w:tcPr>
            <w:tcW w:w="8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E2" w:rsidRPr="00F82FDF" w:rsidRDefault="00EB68E2" w:rsidP="000854A2">
            <w:pPr>
              <w:pStyle w:val="Corpodetexto"/>
              <w:jc w:val="center"/>
              <w:rPr>
                <w:rFonts w:ascii="Verdana" w:hAnsi="Verdana"/>
                <w:i/>
                <w:color w:val="000000"/>
                <w:sz w:val="24"/>
                <w:szCs w:val="24"/>
              </w:rPr>
            </w:pPr>
            <w:r w:rsidRPr="00F82FDF">
              <w:rPr>
                <w:rFonts w:ascii="Verdana" w:hAnsi="Verdana"/>
                <w:color w:val="000000"/>
                <w:sz w:val="24"/>
                <w:szCs w:val="24"/>
              </w:rPr>
              <w:t>EE. PROFª REGINA HALEPIAN ANTUNES</w:t>
            </w:r>
          </w:p>
          <w:p w:rsidR="00EB68E2" w:rsidRPr="00F82FDF" w:rsidRDefault="00EB68E2" w:rsidP="000854A2">
            <w:pPr>
              <w:pStyle w:val="Corpodetexto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F82FDF">
              <w:rPr>
                <w:rFonts w:ascii="Verdana" w:hAnsi="Verdana"/>
                <w:color w:val="000000"/>
                <w:sz w:val="16"/>
                <w:szCs w:val="16"/>
              </w:rPr>
              <w:t>RUA: PARAGUAÇU PAULISTA, N° 191- JD. ANA ESTELA – CARAPICUÍBA –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SP. </w:t>
            </w:r>
            <w:r w:rsidRPr="00F82FDF">
              <w:rPr>
                <w:rFonts w:ascii="Verdana" w:hAnsi="Verdana"/>
                <w:color w:val="000000"/>
                <w:sz w:val="16"/>
                <w:szCs w:val="16"/>
              </w:rPr>
              <w:t xml:space="preserve">Fone: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4186-7834</w:t>
            </w:r>
          </w:p>
          <w:p w:rsidR="00EB68E2" w:rsidRDefault="00EB68E2" w:rsidP="000854A2">
            <w:pPr>
              <w:pStyle w:val="Corpodetexto"/>
              <w:jc w:val="center"/>
              <w:rPr>
                <w:rFonts w:ascii="Verdana" w:hAnsi="Verdana"/>
                <w:color w:val="000000"/>
                <w:sz w:val="20"/>
              </w:rPr>
            </w:pPr>
            <w:r w:rsidRPr="00F82FDF">
              <w:rPr>
                <w:rFonts w:ascii="Verdana" w:hAnsi="Verdana"/>
                <w:color w:val="000000"/>
                <w:sz w:val="20"/>
              </w:rPr>
              <w:t xml:space="preserve">E-mail: </w:t>
            </w:r>
            <w:hyperlink r:id="rId6" w:history="1">
              <w:r w:rsidRPr="00BA5091">
                <w:rPr>
                  <w:rStyle w:val="Hyperlink"/>
                  <w:rFonts w:ascii="Verdana" w:hAnsi="Verdana"/>
                  <w:sz w:val="20"/>
                </w:rPr>
                <w:t>e036377a@educacao.sp.gov.br</w:t>
              </w:r>
            </w:hyperlink>
          </w:p>
          <w:p w:rsidR="00EB68E2" w:rsidRPr="00F82FDF" w:rsidRDefault="00EB68E2" w:rsidP="000854A2">
            <w:pPr>
              <w:pStyle w:val="Corpodetexto"/>
              <w:jc w:val="center"/>
              <w:rPr>
                <w:rFonts w:ascii="Verdana" w:hAnsi="Verdana"/>
                <w:i/>
                <w:color w:val="000000"/>
                <w:sz w:val="20"/>
              </w:rPr>
            </w:pPr>
          </w:p>
        </w:tc>
      </w:tr>
    </w:tbl>
    <w:p w:rsidR="00EB68E2" w:rsidRDefault="00EB68E2" w:rsidP="00EE72C3">
      <w:pPr>
        <w:jc w:val="center"/>
        <w:rPr>
          <w:b/>
        </w:rPr>
      </w:pPr>
    </w:p>
    <w:p w:rsidR="00EB68E2" w:rsidRDefault="00EB68E2" w:rsidP="00EE72C3">
      <w:pPr>
        <w:jc w:val="center"/>
        <w:rPr>
          <w:b/>
        </w:rPr>
      </w:pPr>
    </w:p>
    <w:p w:rsidR="001C1923" w:rsidRPr="001C1923" w:rsidRDefault="001C1923" w:rsidP="00EE72C3">
      <w:pPr>
        <w:jc w:val="center"/>
        <w:rPr>
          <w:b/>
          <w:sz w:val="20"/>
          <w:szCs w:val="20"/>
        </w:rPr>
      </w:pPr>
      <w:r w:rsidRPr="001C1923">
        <w:rPr>
          <w:b/>
        </w:rPr>
        <w:t>Edital de Convocação</w:t>
      </w:r>
    </w:p>
    <w:p w:rsidR="001C1923" w:rsidRPr="001C1923" w:rsidRDefault="001C1923" w:rsidP="001C1923">
      <w:pPr>
        <w:rPr>
          <w:b/>
          <w:sz w:val="20"/>
          <w:szCs w:val="20"/>
        </w:rPr>
      </w:pPr>
    </w:p>
    <w:p w:rsidR="001C1923" w:rsidRPr="001C1923" w:rsidRDefault="001C1923" w:rsidP="001C1923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b/>
          <w:lang w:eastAsia="en-US"/>
        </w:rPr>
        <w:t>Fundamento legal:</w:t>
      </w:r>
      <w:r w:rsidRPr="001C1923">
        <w:rPr>
          <w:rFonts w:eastAsia="Calibri"/>
          <w:lang w:eastAsia="en-US"/>
        </w:rPr>
        <w:t xml:space="preserve"> Res</w:t>
      </w:r>
      <w:r w:rsidR="000C0B0B">
        <w:rPr>
          <w:rFonts w:eastAsia="Calibri"/>
          <w:lang w:eastAsia="en-US"/>
        </w:rPr>
        <w:t>.</w:t>
      </w:r>
      <w:r w:rsidRPr="001C1923">
        <w:rPr>
          <w:rFonts w:eastAsia="Calibri"/>
          <w:lang w:eastAsia="en-US"/>
        </w:rPr>
        <w:t>SE - 75, de 3</w:t>
      </w:r>
      <w:r w:rsidR="000C0B0B">
        <w:rPr>
          <w:rFonts w:eastAsia="Calibri"/>
          <w:lang w:eastAsia="en-US"/>
        </w:rPr>
        <w:t>0/</w:t>
      </w:r>
      <w:r w:rsidRPr="001C1923">
        <w:rPr>
          <w:rFonts w:eastAsia="Calibri"/>
          <w:lang w:eastAsia="en-US"/>
        </w:rPr>
        <w:t>12</w:t>
      </w:r>
      <w:r w:rsidR="000C0B0B">
        <w:rPr>
          <w:rFonts w:eastAsia="Calibri"/>
          <w:lang w:eastAsia="en-US"/>
        </w:rPr>
        <w:t>/</w:t>
      </w:r>
      <w:r w:rsidRPr="001C1923">
        <w:rPr>
          <w:rFonts w:eastAsia="Calibri"/>
          <w:lang w:eastAsia="en-US"/>
        </w:rPr>
        <w:t>2014</w:t>
      </w:r>
      <w:r w:rsidR="000C0B0B">
        <w:rPr>
          <w:rFonts w:eastAsia="Calibri"/>
          <w:lang w:eastAsia="en-US"/>
        </w:rPr>
        <w:t>, alterada pela Res SE 03 de 12/01/2015</w:t>
      </w:r>
    </w:p>
    <w:p w:rsidR="001C1923" w:rsidRPr="001C1923" w:rsidRDefault="001C1923" w:rsidP="001C1923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O Diretor da E.E. </w:t>
      </w:r>
      <w:r w:rsidR="00F15CCC">
        <w:rPr>
          <w:rFonts w:eastAsia="Calibri"/>
          <w:lang w:eastAsia="en-US"/>
        </w:rPr>
        <w:t xml:space="preserve">Regina </w:t>
      </w:r>
      <w:proofErr w:type="spellStart"/>
      <w:r w:rsidR="00F15CCC">
        <w:rPr>
          <w:rFonts w:eastAsia="Calibri"/>
          <w:lang w:eastAsia="en-US"/>
        </w:rPr>
        <w:t>Halepian</w:t>
      </w:r>
      <w:proofErr w:type="spellEnd"/>
      <w:r w:rsidR="00F15CCC">
        <w:rPr>
          <w:rFonts w:eastAsia="Calibri"/>
          <w:lang w:eastAsia="en-US"/>
        </w:rPr>
        <w:t xml:space="preserve"> Antunes</w:t>
      </w:r>
      <w:r w:rsidRPr="001C1923">
        <w:rPr>
          <w:rFonts w:eastAsia="Calibri"/>
          <w:lang w:eastAsia="en-US"/>
        </w:rPr>
        <w:t>, no uso de suas atribuições legais comunica a abertura das inscrições ao posto de trabalho na função de:</w:t>
      </w:r>
    </w:p>
    <w:p w:rsidR="00F15CCC" w:rsidRPr="001C1923" w:rsidRDefault="00F15CCC" w:rsidP="001C192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 – Professor Coordenador </w:t>
      </w:r>
      <w:r w:rsidR="003E46DC">
        <w:rPr>
          <w:rFonts w:eastAsia="Calibri"/>
          <w:lang w:eastAsia="en-US"/>
        </w:rPr>
        <w:t>anos iniciais</w:t>
      </w:r>
    </w:p>
    <w:p w:rsidR="001C1923" w:rsidRPr="001C1923" w:rsidRDefault="001C1923" w:rsidP="001C1923">
      <w:pPr>
        <w:jc w:val="both"/>
        <w:rPr>
          <w:rFonts w:eastAsia="Calibri"/>
          <w:lang w:eastAsia="en-US"/>
        </w:rPr>
      </w:pPr>
    </w:p>
    <w:p w:rsidR="001C1923" w:rsidRDefault="001C1923" w:rsidP="001C1923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I - DOS REQUISITOS DE HABILITAÇÃO PARA PREENCHIMENTO DA FUNÇÃO: </w:t>
      </w:r>
    </w:p>
    <w:p w:rsidR="00EE72C3" w:rsidRPr="001C1923" w:rsidRDefault="00EE72C3" w:rsidP="001C1923">
      <w:pPr>
        <w:jc w:val="both"/>
        <w:rPr>
          <w:rFonts w:eastAsia="Calibri"/>
          <w:b/>
          <w:lang w:eastAsia="en-US"/>
        </w:rPr>
      </w:pPr>
    </w:p>
    <w:p w:rsidR="00EE72C3" w:rsidRDefault="00BC26D4" w:rsidP="00F15CC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Artigo 7º - Constituem-se requisitos para o exercício da função de Professor Coordenador nas unidades escolares e nos Núcleos Pedagógicos das Diretorias de Ensino:</w:t>
      </w:r>
    </w:p>
    <w:p w:rsidR="00BC26D4" w:rsidRPr="00BC26D4" w:rsidRDefault="00BC26D4" w:rsidP="00F15CC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 - ser docente titular de cargo ou ocupante de função- atividade, podendo se encontrar na condição de adido ou em readaptação, sendo que, no caso de docente readaptado, a designação somente poderá ocorrer após manifestação favorável da Comissão de Assuntos de Assistência à Saúde da Secretaria de Gestão Pública - CAAS;</w:t>
      </w:r>
    </w:p>
    <w:p w:rsidR="00BC26D4" w:rsidRPr="00BC26D4" w:rsidRDefault="00BC26D4" w:rsidP="00F15CC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 xml:space="preserve">II - </w:t>
      </w:r>
      <w:proofErr w:type="gramStart"/>
      <w:r w:rsidRPr="00BC26D4">
        <w:rPr>
          <w:rFonts w:asciiTheme="minorHAnsi" w:eastAsiaTheme="minorHAnsi" w:hAnsiTheme="minorHAnsi" w:cstheme="minorBidi"/>
          <w:lang w:eastAsia="en-US"/>
        </w:rPr>
        <w:t>contar</w:t>
      </w:r>
      <w:proofErr w:type="gramEnd"/>
      <w:r w:rsidRPr="00BC26D4">
        <w:rPr>
          <w:rFonts w:asciiTheme="minorHAnsi" w:eastAsiaTheme="minorHAnsi" w:hAnsiTheme="minorHAnsi" w:cstheme="minorBidi"/>
          <w:lang w:eastAsia="en-US"/>
        </w:rPr>
        <w:t xml:space="preserve"> com, no mínimo, 3 (três) anos de experiência no magistério público estadual;</w:t>
      </w:r>
    </w:p>
    <w:p w:rsidR="00BC26D4" w:rsidRPr="00BC26D4" w:rsidRDefault="00BC26D4" w:rsidP="00F15CC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III - ser portador de diploma de licenciatura plena.</w:t>
      </w:r>
    </w:p>
    <w:p w:rsidR="00BC26D4" w:rsidRPr="00BC26D4" w:rsidRDefault="00BC26D4" w:rsidP="00F15CC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§ 1º - O docente, classificado na unidade escolar ou classificado</w:t>
      </w:r>
      <w:r w:rsidR="00F15CCC">
        <w:rPr>
          <w:rFonts w:asciiTheme="minorHAnsi" w:eastAsiaTheme="minorHAnsi" w:hAnsiTheme="minorHAnsi" w:cstheme="minorBidi"/>
          <w:lang w:eastAsia="en-US"/>
        </w:rPr>
        <w:t xml:space="preserve"> </w:t>
      </w:r>
      <w:r w:rsidRPr="00BC26D4">
        <w:rPr>
          <w:rFonts w:asciiTheme="minorHAnsi" w:eastAsiaTheme="minorHAnsi" w:hAnsiTheme="minorHAnsi" w:cstheme="minorBidi"/>
          <w:lang w:eastAsia="en-US"/>
        </w:rPr>
        <w:t>em unidade escolar da circunscrição da Diretoria de Ensino, terá prioridade na indicação para designação, respectivamente, no posto de trabalho de Professor Coordenador da unidade escolar - PC ou do Núcleo Pedagógico da Diretoria de Ensino - PCNP.</w:t>
      </w:r>
    </w:p>
    <w:p w:rsidR="00BC26D4" w:rsidRPr="00BC26D4" w:rsidRDefault="00BC26D4" w:rsidP="00F15CC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§ 2º - Em caso de indicação de docente não classificado na forma estabelecida para as designações, a que se refere o parágrafo</w:t>
      </w:r>
      <w:r w:rsidR="00F15CCC">
        <w:rPr>
          <w:rFonts w:asciiTheme="minorHAnsi" w:eastAsiaTheme="minorHAnsi" w:hAnsiTheme="minorHAnsi" w:cstheme="minorBidi"/>
          <w:lang w:eastAsia="en-US"/>
        </w:rPr>
        <w:t xml:space="preserve"> </w:t>
      </w:r>
      <w:r w:rsidRPr="00BC26D4">
        <w:rPr>
          <w:rFonts w:asciiTheme="minorHAnsi" w:eastAsiaTheme="minorHAnsi" w:hAnsiTheme="minorHAnsi" w:cstheme="minorBidi"/>
          <w:lang w:eastAsia="en-US"/>
        </w:rPr>
        <w:t>1º deste artigo, deverá ser exigida a apresentação de anuência expressa do superior imediato do docente na unidade escolar de origem, previamente ao ato de designação.</w:t>
      </w:r>
    </w:p>
    <w:p w:rsidR="00BC26D4" w:rsidRPr="00BC26D4" w:rsidRDefault="00BC26D4" w:rsidP="00F15CC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§ 3º - A designação para atuar como Professor Coordenador - PC ou como PCNP somente poderá ser concretizada quando houver substituto para assumir as aulas da carga horária do docente a ser designado.</w:t>
      </w:r>
    </w:p>
    <w:p w:rsidR="001C1923" w:rsidRDefault="001C1923" w:rsidP="00F15CCC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>II – ATRIBUIÇÕES:</w:t>
      </w:r>
    </w:p>
    <w:p w:rsidR="00EE72C3" w:rsidRPr="001C1923" w:rsidRDefault="00EE72C3" w:rsidP="00F15CCC">
      <w:pPr>
        <w:jc w:val="both"/>
        <w:rPr>
          <w:rFonts w:eastAsia="Calibri"/>
          <w:b/>
          <w:lang w:eastAsia="en-US"/>
        </w:rPr>
      </w:pPr>
    </w:p>
    <w:p w:rsidR="00BC26D4" w:rsidRPr="00BC26D4" w:rsidRDefault="00BC26D4" w:rsidP="00F15CC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Artigo 5º - Constituem-se atribuições do docente designado para o exercício da função gratificada de Professor Coordenador - PC:</w:t>
      </w:r>
    </w:p>
    <w:p w:rsidR="00BC26D4" w:rsidRPr="00BC26D4" w:rsidRDefault="00BC26D4" w:rsidP="00F15CC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 - atuar como gestor pedagógico, com competência para planejar, acompanhar e avaliar os processos de ensinar e aprender, bem como o desempenho de professores e alunos;</w:t>
      </w:r>
    </w:p>
    <w:p w:rsidR="00BC26D4" w:rsidRPr="00BC26D4" w:rsidRDefault="00BC26D4" w:rsidP="00F15CC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II - orientar o trabalho dos demais docentes, nas reuniões pedagógicas e no horário de trabalho coletivo, de modo a apoiar e subsidiar as atividades em sala de aula, observadas as sequências didáticas de cada ano, curso e ciclo;</w:t>
      </w:r>
    </w:p>
    <w:p w:rsidR="00BC26D4" w:rsidRPr="00BC26D4" w:rsidRDefault="00BC26D4" w:rsidP="00F15CC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lastRenderedPageBreak/>
        <w:t>III - ter como prioridade o planejamento e a organização dos materiais didáticos, impressos ou em DVDs, e dos recursos tecnológicos, disponibilizados na escola;</w:t>
      </w:r>
    </w:p>
    <w:p w:rsidR="00BC26D4" w:rsidRPr="00BC26D4" w:rsidRDefault="00BC26D4" w:rsidP="00F15CC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IV - coordenar as atividades necessárias à organização, ao planejamento, ao acompanhamento, à avaliação e à análise dos resultados dos estudos de reforço e de recuperação;</w:t>
      </w:r>
    </w:p>
    <w:p w:rsidR="00BC26D4" w:rsidRPr="00BC26D4" w:rsidRDefault="00BC26D4" w:rsidP="00F15CC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 - decidir,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 intensiva;</w:t>
      </w:r>
    </w:p>
    <w:p w:rsidR="00BC26D4" w:rsidRPr="00BC26D4" w:rsidRDefault="00BC26D4" w:rsidP="00F15CC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VI - relacionar-se com os demais profissionais da escola de forma cordial, colaborativa e solícita, apresentando dinamismo e espírito de liderança;</w:t>
      </w:r>
    </w:p>
    <w:p w:rsidR="00BC26D4" w:rsidRPr="00BC26D4" w:rsidRDefault="00BC26D4" w:rsidP="00F15CC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VII - trabalhar em equipe como parceiro;</w:t>
      </w:r>
    </w:p>
    <w:p w:rsidR="00BC26D4" w:rsidRPr="00BC26D4" w:rsidRDefault="00BC26D4" w:rsidP="00F15CC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VIII - orientar os professores quanto às concepções que subsidiam práticas de gestão democrática e participativa, bem como as disposições curriculares, pertinentes às áreas e disciplinas que compõem o currículo dos diferentes níveis e modalidades de ensino;</w:t>
      </w:r>
    </w:p>
    <w:p w:rsidR="00BC26D4" w:rsidRPr="00BC26D4" w:rsidRDefault="00BC26D4" w:rsidP="00F15CC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IX - coordenar a elaboração, o desenvolvimento, o acompanhamento e a avaliação da proposta pedagógica, juntamente com os professores e demais gestores da unidade escolar, em consonância com os princípios de uma gestão democrática participativa e das disposições curriculares, bem como dos objetivos e metas a serem atingidos;</w:t>
      </w:r>
    </w:p>
    <w:p w:rsidR="00BC26D4" w:rsidRPr="00BC26D4" w:rsidRDefault="00BC26D4" w:rsidP="00F15CC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X - tornar as ações de coordenação pedagógica um espaço dialógico e colaborativo de práticas gestoras e docentes, que assegurem:</w:t>
      </w:r>
    </w:p>
    <w:p w:rsidR="00BC26D4" w:rsidRPr="00BC26D4" w:rsidRDefault="00BC26D4" w:rsidP="00F15CC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a) a participação proativa de todos os professores, nas horas de trabalho pedagógico coletivo, promovendo situações de orientação sobre práticas docentes de acompanhamento e avaliação das propostas de trabalho programadas;</w:t>
      </w:r>
    </w:p>
    <w:p w:rsidR="00BC26D4" w:rsidRPr="00BC26D4" w:rsidRDefault="00BC26D4" w:rsidP="00F15CC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b) a vivência de situações de ensino, de aprendizagem e de avaliação ajustadas aos conteúdos e às necessidades, bem como às práticas metodológicas utilizadas pelos professores;</w:t>
      </w:r>
    </w:p>
    <w:p w:rsidR="00BC26D4" w:rsidRPr="00BC26D4" w:rsidRDefault="00BC26D4" w:rsidP="00F15CC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c) a efetiva utilização de materiais didáticos e de recursos tecnológicos, previamente selecionados e organizados, com plena adequação às diferentes situações de ensino e de aprendizagem dos alunos e a suas necessidades individuais;</w:t>
      </w:r>
    </w:p>
    <w:p w:rsidR="00BC26D4" w:rsidRPr="00BC26D4" w:rsidRDefault="00BC26D4" w:rsidP="00F15CC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 xml:space="preserve">d) as abordagens multidisciplinares, </w:t>
      </w:r>
      <w:r w:rsidR="00F15CCC" w:rsidRPr="00BC26D4">
        <w:rPr>
          <w:rFonts w:asciiTheme="minorHAnsi" w:eastAsiaTheme="minorHAnsi" w:hAnsiTheme="minorHAnsi" w:cstheme="minorBidi"/>
          <w:lang w:eastAsia="en-US"/>
        </w:rPr>
        <w:t>por meio</w:t>
      </w:r>
      <w:r w:rsidRPr="00BC26D4">
        <w:rPr>
          <w:rFonts w:asciiTheme="minorHAnsi" w:eastAsiaTheme="minorHAnsi" w:hAnsiTheme="minorHAnsi" w:cstheme="minorBidi"/>
          <w:lang w:eastAsia="en-US"/>
        </w:rPr>
        <w:t xml:space="preserve"> de metodologia de projeto e/ou de temáticas transversais significativas para os alunos;</w:t>
      </w:r>
    </w:p>
    <w:p w:rsidR="00BC26D4" w:rsidRPr="00BC26D4" w:rsidRDefault="00BC26D4" w:rsidP="00F15CC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e) a divulgação e o intercâmbio de práticas docentes bem sucedidas, em especial as que façam uso de recursos tecnológicos e pedagógicos disponibilizados na escola;</w:t>
      </w:r>
    </w:p>
    <w:p w:rsidR="00BC26D4" w:rsidRPr="00BC26D4" w:rsidRDefault="00BC26D4" w:rsidP="00F15CC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f) a análise de índices e indicadores externos de avaliação de sistema e desempenho da escola, para tomada de decisões em relação à proposta pedagógica e a projetos desenvolvidos no âmbito escolar;</w:t>
      </w:r>
    </w:p>
    <w:p w:rsidR="00BC26D4" w:rsidRPr="00BC26D4" w:rsidRDefault="00BC26D4" w:rsidP="00F15CC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g) a análise de indicadores internos de frequência e de aprendizagem dos alunos, tanto da avaliação em processo externo, quanto das avaliações realizadas pelos respectivos docentes, de forma a promover ajustes contínuos das ações de apoio necessárias à</w:t>
      </w:r>
      <w:r w:rsidR="00A558B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BC26D4">
        <w:rPr>
          <w:rFonts w:asciiTheme="minorHAnsi" w:eastAsiaTheme="minorHAnsi" w:hAnsiTheme="minorHAnsi" w:cstheme="minorBidi"/>
          <w:lang w:eastAsia="en-US"/>
        </w:rPr>
        <w:t>aprendizagem;</w:t>
      </w:r>
    </w:p>
    <w:p w:rsidR="001C1923" w:rsidRPr="005368F5" w:rsidRDefault="00BC26D4" w:rsidP="00F15CCC">
      <w:pPr>
        <w:jc w:val="both"/>
        <w:rPr>
          <w:rFonts w:eastAsia="Calibri"/>
          <w:lang w:eastAsia="en-US"/>
        </w:rPr>
      </w:pPr>
      <w:r w:rsidRPr="005368F5">
        <w:rPr>
          <w:rFonts w:asciiTheme="minorHAnsi" w:eastAsiaTheme="minorHAnsi" w:hAnsiTheme="minorHAnsi" w:cstheme="minorBidi"/>
          <w:lang w:eastAsia="en-US"/>
        </w:rPr>
        <w:t>h) a obtenção de bons resultados e o progressivo êxito do processo de ensino e aprendizagem na unidade escolar.</w:t>
      </w:r>
    </w:p>
    <w:p w:rsidR="001C1923" w:rsidRPr="001C1923" w:rsidRDefault="001C1923" w:rsidP="00F15CCC">
      <w:pPr>
        <w:jc w:val="both"/>
        <w:rPr>
          <w:rFonts w:eastAsia="Calibri"/>
          <w:lang w:eastAsia="en-US"/>
        </w:rPr>
      </w:pPr>
    </w:p>
    <w:p w:rsidR="001C1923" w:rsidRPr="001C1923" w:rsidRDefault="001C1923" w:rsidP="00F15CCC">
      <w:pPr>
        <w:jc w:val="both"/>
        <w:rPr>
          <w:rFonts w:eastAsia="Calibri"/>
          <w:lang w:eastAsia="en-US"/>
        </w:rPr>
      </w:pPr>
    </w:p>
    <w:p w:rsidR="001C1923" w:rsidRPr="001C1923" w:rsidRDefault="001C1923" w:rsidP="00F15CCC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>III- PARA O DESEMPENHO DA FUNÇÃO, O PROFESSOR COORDENADOR DEVERÁ APRESENTAR PERFIL PROFISSIONAL QUE ATENDA ÀS SEGUINTES EXIGÊNCIAS:</w:t>
      </w:r>
    </w:p>
    <w:p w:rsidR="001C1923" w:rsidRPr="001C1923" w:rsidRDefault="001C1923" w:rsidP="00F15CCC">
      <w:pPr>
        <w:jc w:val="both"/>
        <w:rPr>
          <w:rFonts w:eastAsia="Calibri"/>
          <w:b/>
          <w:lang w:eastAsia="en-US"/>
        </w:rPr>
      </w:pPr>
    </w:p>
    <w:p w:rsidR="001C1923" w:rsidRPr="001C1923" w:rsidRDefault="001C1923" w:rsidP="00A558BB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a) Conhecer as diretrizes da política educacional desta Secretaria e os projetos que vêm sendo desenvolvidos;</w:t>
      </w:r>
    </w:p>
    <w:p w:rsidR="001C1923" w:rsidRPr="001C1923" w:rsidRDefault="001C1923" w:rsidP="00A558BB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b) Possuir liderança, habilidade nas relações interpessoais e capacidade para o trabalho coletivo;</w:t>
      </w:r>
    </w:p>
    <w:p w:rsidR="001C1923" w:rsidRPr="001C1923" w:rsidRDefault="001C1923" w:rsidP="00A558BB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c) Mostrar-se flexível às mudanças e inovações pedagógicas;</w:t>
      </w:r>
    </w:p>
    <w:p w:rsidR="001C1923" w:rsidRPr="001C1923" w:rsidRDefault="001C1923" w:rsidP="00A558BB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d) Ter domínio dos conhecimentos básicos de informática;</w:t>
      </w:r>
    </w:p>
    <w:p w:rsidR="00EB5F69" w:rsidRDefault="001C1923" w:rsidP="00A558BB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e) Ter disponibilidade para desenvolver ações em diferentes horários e dias da semana, de acordo com as especificidades do posto de trabalho, bem como para ações que exijam deslocamentos e viagens.</w:t>
      </w:r>
    </w:p>
    <w:p w:rsidR="00EB5F69" w:rsidRPr="001C1923" w:rsidRDefault="00EB5F69" w:rsidP="00A558B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f)  Conhecer o Projeto Ler e Escrever, Projeto EMAI e Curso Letra e Vida ( Ciclo I )</w:t>
      </w:r>
    </w:p>
    <w:p w:rsidR="001C1923" w:rsidRPr="001C1923" w:rsidRDefault="00BC26D4" w:rsidP="00A558BB">
      <w:pPr>
        <w:jc w:val="both"/>
        <w:rPr>
          <w:rFonts w:eastAsia="Calibri"/>
          <w:lang w:eastAsia="en-US"/>
        </w:rPr>
      </w:pPr>
      <w:r w:rsidRPr="00BC26D4">
        <w:rPr>
          <w:rFonts w:eastAsia="Calibri"/>
          <w:b/>
          <w:lang w:eastAsia="en-US"/>
        </w:rPr>
        <w:t>Observações</w:t>
      </w:r>
      <w:r>
        <w:rPr>
          <w:rFonts w:eastAsia="Calibri"/>
          <w:lang w:eastAsia="en-US"/>
        </w:rPr>
        <w:t xml:space="preserve"> </w:t>
      </w:r>
      <w:r w:rsidR="001C1923" w:rsidRPr="001C1923">
        <w:rPr>
          <w:rFonts w:eastAsia="Calibri"/>
          <w:lang w:eastAsia="en-US"/>
        </w:rPr>
        <w:t>- Cumprir carga horária de 40 horas</w:t>
      </w:r>
      <w:r w:rsidR="00A558BB">
        <w:rPr>
          <w:rFonts w:eastAsia="Calibri"/>
          <w:lang w:eastAsia="en-US"/>
        </w:rPr>
        <w:t xml:space="preserve"> semanais, de </w:t>
      </w:r>
      <w:r w:rsidR="001C1923" w:rsidRPr="001C1923">
        <w:rPr>
          <w:rFonts w:eastAsia="Calibri"/>
          <w:lang w:eastAsia="en-US"/>
        </w:rPr>
        <w:t xml:space="preserve">modo a </w:t>
      </w:r>
      <w:r w:rsidR="00461EC2">
        <w:rPr>
          <w:rFonts w:eastAsia="Calibri"/>
          <w:lang w:eastAsia="en-US"/>
        </w:rPr>
        <w:t xml:space="preserve">acompanhar </w:t>
      </w:r>
      <w:r w:rsidR="001C1923" w:rsidRPr="001C1923">
        <w:rPr>
          <w:rFonts w:eastAsia="Calibri"/>
          <w:lang w:eastAsia="en-US"/>
        </w:rPr>
        <w:t>os turnos correspondentes.</w:t>
      </w:r>
    </w:p>
    <w:p w:rsidR="001C1923" w:rsidRPr="001C1923" w:rsidRDefault="001C1923" w:rsidP="00F15CCC">
      <w:pPr>
        <w:jc w:val="both"/>
        <w:rPr>
          <w:rFonts w:eastAsia="Calibri"/>
          <w:b/>
          <w:lang w:eastAsia="en-US"/>
        </w:rPr>
      </w:pPr>
    </w:p>
    <w:p w:rsidR="001C1923" w:rsidRPr="001C1923" w:rsidRDefault="001C1923" w:rsidP="00F15CCC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>IV – PERÍODO DE INSCRIÇÃO:</w:t>
      </w:r>
    </w:p>
    <w:p w:rsidR="001C1923" w:rsidRPr="001C1923" w:rsidRDefault="001C1923" w:rsidP="00F15CCC">
      <w:pPr>
        <w:jc w:val="both"/>
        <w:rPr>
          <w:rFonts w:eastAsia="Calibri"/>
          <w:b/>
          <w:lang w:eastAsia="en-US"/>
        </w:rPr>
      </w:pPr>
    </w:p>
    <w:p w:rsidR="001C1923" w:rsidRPr="001C1923" w:rsidRDefault="001C1923" w:rsidP="00F15CCC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Entrega da Proposta de Trabalho no período de </w:t>
      </w:r>
      <w:r w:rsidR="00885F71" w:rsidRPr="00885F71">
        <w:rPr>
          <w:rFonts w:eastAsia="Calibri"/>
          <w:b/>
          <w:lang w:eastAsia="en-US"/>
        </w:rPr>
        <w:t>16</w:t>
      </w:r>
      <w:r w:rsidR="00A558BB" w:rsidRPr="00885F71">
        <w:rPr>
          <w:rFonts w:eastAsia="Calibri"/>
          <w:b/>
          <w:lang w:eastAsia="en-US"/>
        </w:rPr>
        <w:t>/01/201</w:t>
      </w:r>
      <w:r w:rsidR="00885F71" w:rsidRPr="00885F71">
        <w:rPr>
          <w:rFonts w:eastAsia="Calibri"/>
          <w:b/>
          <w:lang w:eastAsia="en-US"/>
        </w:rPr>
        <w:t>9</w:t>
      </w:r>
      <w:r w:rsidRPr="00885F71">
        <w:rPr>
          <w:rFonts w:eastAsia="Calibri"/>
          <w:b/>
          <w:lang w:eastAsia="en-US"/>
        </w:rPr>
        <w:t xml:space="preserve"> a </w:t>
      </w:r>
      <w:r w:rsidR="00885F71" w:rsidRPr="00885F71">
        <w:rPr>
          <w:rFonts w:eastAsia="Calibri"/>
          <w:b/>
          <w:lang w:eastAsia="en-US"/>
        </w:rPr>
        <w:t>18</w:t>
      </w:r>
      <w:r w:rsidR="00A558BB" w:rsidRPr="00885F71">
        <w:rPr>
          <w:rFonts w:eastAsia="Calibri"/>
          <w:b/>
          <w:lang w:eastAsia="en-US"/>
        </w:rPr>
        <w:t>/01/201</w:t>
      </w:r>
      <w:r w:rsidR="00885F71" w:rsidRPr="00885F71">
        <w:rPr>
          <w:rFonts w:eastAsia="Calibri"/>
          <w:b/>
          <w:lang w:eastAsia="en-US"/>
        </w:rPr>
        <w:t>9</w:t>
      </w:r>
      <w:r w:rsidRPr="001C1923">
        <w:rPr>
          <w:rFonts w:eastAsia="Calibri"/>
          <w:b/>
          <w:lang w:eastAsia="en-US"/>
        </w:rPr>
        <w:t>, das 8h00 às 1</w:t>
      </w:r>
      <w:r w:rsidR="00885F71">
        <w:rPr>
          <w:rFonts w:eastAsia="Calibri"/>
          <w:b/>
          <w:lang w:eastAsia="en-US"/>
        </w:rPr>
        <w:t>7</w:t>
      </w:r>
      <w:r w:rsidRPr="001C1923">
        <w:rPr>
          <w:rFonts w:eastAsia="Calibri"/>
          <w:b/>
          <w:lang w:eastAsia="en-US"/>
        </w:rPr>
        <w:t>h</w:t>
      </w:r>
      <w:proofErr w:type="gramStart"/>
      <w:r w:rsidRPr="001C1923">
        <w:rPr>
          <w:rFonts w:eastAsia="Calibri"/>
          <w:b/>
          <w:lang w:eastAsia="en-US"/>
        </w:rPr>
        <w:t xml:space="preserve">00 </w:t>
      </w:r>
      <w:r w:rsidRPr="001C1923">
        <w:rPr>
          <w:rFonts w:eastAsia="Calibri"/>
          <w:lang w:eastAsia="en-US"/>
        </w:rPr>
        <w:t>,</w:t>
      </w:r>
      <w:proofErr w:type="gramEnd"/>
      <w:r w:rsidRPr="001C1923">
        <w:rPr>
          <w:rFonts w:eastAsia="Calibri"/>
          <w:lang w:eastAsia="en-US"/>
        </w:rPr>
        <w:t xml:space="preserve"> na E.E. </w:t>
      </w:r>
      <w:r w:rsidR="00A558BB">
        <w:rPr>
          <w:rFonts w:eastAsia="Calibri"/>
          <w:lang w:eastAsia="en-US"/>
        </w:rPr>
        <w:t xml:space="preserve">Regina </w:t>
      </w:r>
      <w:proofErr w:type="spellStart"/>
      <w:r w:rsidR="00A558BB">
        <w:rPr>
          <w:rFonts w:eastAsia="Calibri"/>
          <w:lang w:eastAsia="en-US"/>
        </w:rPr>
        <w:t>Halepian</w:t>
      </w:r>
      <w:proofErr w:type="spellEnd"/>
      <w:r w:rsidR="00A558BB">
        <w:rPr>
          <w:rFonts w:eastAsia="Calibri"/>
          <w:lang w:eastAsia="en-US"/>
        </w:rPr>
        <w:t xml:space="preserve"> Antunes</w:t>
      </w:r>
      <w:r w:rsidRPr="001C1923">
        <w:rPr>
          <w:rFonts w:eastAsia="Calibri"/>
          <w:lang w:eastAsia="en-US"/>
        </w:rPr>
        <w:t>.</w:t>
      </w:r>
    </w:p>
    <w:p w:rsidR="001C1923" w:rsidRPr="001C1923" w:rsidRDefault="001C1923" w:rsidP="00F15CCC">
      <w:pPr>
        <w:jc w:val="both"/>
        <w:rPr>
          <w:rFonts w:eastAsia="Calibri"/>
          <w:lang w:eastAsia="en-US"/>
        </w:rPr>
      </w:pPr>
    </w:p>
    <w:p w:rsidR="001C1923" w:rsidRPr="001C1923" w:rsidRDefault="001C1923" w:rsidP="00F15CCC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>V – APRESENTAÇÃO DA PROPOSTA DE TRABALHO, CONTENDO:</w:t>
      </w:r>
    </w:p>
    <w:p w:rsidR="001C1923" w:rsidRPr="001C1923" w:rsidRDefault="001C1923" w:rsidP="00F15CCC">
      <w:pPr>
        <w:jc w:val="both"/>
        <w:rPr>
          <w:rFonts w:eastAsia="Calibri"/>
          <w:b/>
          <w:lang w:eastAsia="en-US"/>
        </w:rPr>
      </w:pPr>
    </w:p>
    <w:p w:rsidR="001C1923" w:rsidRPr="001C1923" w:rsidRDefault="001C1923" w:rsidP="00F15CCC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a) Ações a serem desenvolvidas visando o desenvolvimento e aperfeiçoamento do trabalho pedagógico, fundamentado nos princípios que norteiam a Proposta Curricular do Estado de São Paulo;</w:t>
      </w:r>
    </w:p>
    <w:p w:rsidR="001C1923" w:rsidRPr="001C1923" w:rsidRDefault="001C1923" w:rsidP="00F15CCC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b) Currículo atualizado contendo a participação em cursos de atualização profissional oferecidos pela SEE e/ou Diretoria de Ensino;</w:t>
      </w:r>
    </w:p>
    <w:p w:rsidR="001C1923" w:rsidRPr="001C1923" w:rsidRDefault="001C1923" w:rsidP="00F15CCC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c) Experiência profissional na área de Educação.</w:t>
      </w:r>
    </w:p>
    <w:p w:rsidR="001C1923" w:rsidRPr="001C1923" w:rsidRDefault="001C1923" w:rsidP="00F15CCC">
      <w:pPr>
        <w:jc w:val="both"/>
        <w:rPr>
          <w:rFonts w:eastAsia="Calibri"/>
          <w:lang w:eastAsia="en-US"/>
        </w:rPr>
      </w:pPr>
    </w:p>
    <w:p w:rsidR="001C1923" w:rsidRPr="001C1923" w:rsidRDefault="001C1923" w:rsidP="00F15CCC">
      <w:pPr>
        <w:jc w:val="both"/>
        <w:rPr>
          <w:rFonts w:eastAsia="Calibri"/>
          <w:lang w:eastAsia="en-US"/>
        </w:rPr>
      </w:pPr>
    </w:p>
    <w:p w:rsidR="001C1923" w:rsidRPr="001C1923" w:rsidRDefault="001C1923" w:rsidP="00F15CCC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>VI – ENTREVISTA E AVALIAÇÃO DA PROPOSTA DE TRABALHO:</w:t>
      </w:r>
    </w:p>
    <w:p w:rsidR="001C1923" w:rsidRPr="001C1923" w:rsidRDefault="001C1923" w:rsidP="00F15CCC">
      <w:pPr>
        <w:jc w:val="both"/>
        <w:rPr>
          <w:rFonts w:eastAsia="Calibri"/>
          <w:b/>
          <w:lang w:eastAsia="en-US"/>
        </w:rPr>
      </w:pPr>
    </w:p>
    <w:p w:rsidR="001C1923" w:rsidRPr="001C1923" w:rsidRDefault="001C1923" w:rsidP="00F15CCC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a) A entrevista constará da apresentação pelo candidato (a) do seu histórico profissional e da proposta de trabalho para o posto de trabalho, objeto de sua inscrição;</w:t>
      </w:r>
    </w:p>
    <w:p w:rsidR="001C1923" w:rsidRPr="001C1923" w:rsidRDefault="001C1923" w:rsidP="00F15CCC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b) A entrevista ocorrerá no dia </w:t>
      </w:r>
      <w:r w:rsidR="00885F71">
        <w:rPr>
          <w:rFonts w:eastAsia="Calibri"/>
          <w:lang w:eastAsia="en-US"/>
        </w:rPr>
        <w:t>21</w:t>
      </w:r>
      <w:r w:rsidR="00A558BB">
        <w:rPr>
          <w:rFonts w:eastAsia="Calibri"/>
          <w:lang w:eastAsia="en-US"/>
        </w:rPr>
        <w:t>/01/201</w:t>
      </w:r>
      <w:r w:rsidR="00E9663C">
        <w:rPr>
          <w:rFonts w:eastAsia="Calibri"/>
          <w:lang w:eastAsia="en-US"/>
        </w:rPr>
        <w:t>9</w:t>
      </w:r>
      <w:r w:rsidR="00A558BB">
        <w:rPr>
          <w:rFonts w:eastAsia="Calibri"/>
          <w:lang w:eastAsia="en-US"/>
        </w:rPr>
        <w:t xml:space="preserve">, </w:t>
      </w:r>
      <w:r w:rsidR="00885F71">
        <w:rPr>
          <w:rFonts w:eastAsia="Calibri"/>
          <w:lang w:eastAsia="en-US"/>
        </w:rPr>
        <w:t>com agendamento prévio</w:t>
      </w:r>
      <w:r w:rsidR="00074FD7">
        <w:rPr>
          <w:rFonts w:eastAsia="Calibri"/>
          <w:lang w:eastAsia="en-US"/>
        </w:rPr>
        <w:t>.</w:t>
      </w:r>
    </w:p>
    <w:p w:rsidR="001C1923" w:rsidRPr="001C1923" w:rsidRDefault="001C1923" w:rsidP="00F15CCC">
      <w:pPr>
        <w:jc w:val="both"/>
        <w:rPr>
          <w:rFonts w:eastAsia="Calibri"/>
          <w:lang w:eastAsia="en-US"/>
        </w:rPr>
      </w:pPr>
    </w:p>
    <w:p w:rsidR="001C1923" w:rsidRPr="001C1923" w:rsidRDefault="001C1923" w:rsidP="00F15CCC">
      <w:pPr>
        <w:jc w:val="both"/>
        <w:rPr>
          <w:rFonts w:eastAsia="Calibri"/>
          <w:lang w:eastAsia="en-US"/>
        </w:rPr>
      </w:pPr>
    </w:p>
    <w:p w:rsidR="001C1923" w:rsidRPr="001C1923" w:rsidRDefault="001C1923" w:rsidP="00A558BB">
      <w:pPr>
        <w:jc w:val="right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C</w:t>
      </w:r>
      <w:r w:rsidR="00A558BB">
        <w:rPr>
          <w:rFonts w:eastAsia="Calibri"/>
          <w:lang w:eastAsia="en-US"/>
        </w:rPr>
        <w:t>arapicuíba</w:t>
      </w:r>
      <w:r w:rsidRPr="001C1923">
        <w:rPr>
          <w:rFonts w:eastAsia="Calibri"/>
          <w:lang w:eastAsia="en-US"/>
        </w:rPr>
        <w:t>,</w:t>
      </w:r>
      <w:r w:rsidR="00522008">
        <w:rPr>
          <w:rFonts w:eastAsia="Calibri"/>
          <w:lang w:eastAsia="en-US"/>
        </w:rPr>
        <w:t>1</w:t>
      </w:r>
      <w:r w:rsidR="00885F71">
        <w:rPr>
          <w:rFonts w:eastAsia="Calibri"/>
          <w:lang w:eastAsia="en-US"/>
        </w:rPr>
        <w:t>5</w:t>
      </w:r>
      <w:r w:rsidRPr="001C1923">
        <w:rPr>
          <w:rFonts w:eastAsia="Calibri"/>
          <w:lang w:eastAsia="en-US"/>
        </w:rPr>
        <w:t xml:space="preserve"> de </w:t>
      </w:r>
      <w:proofErr w:type="gramStart"/>
      <w:r w:rsidR="00522008">
        <w:rPr>
          <w:rFonts w:eastAsia="Calibri"/>
          <w:lang w:eastAsia="en-US"/>
        </w:rPr>
        <w:t>Janeiro</w:t>
      </w:r>
      <w:proofErr w:type="gramEnd"/>
      <w:r w:rsidRPr="001C1923">
        <w:rPr>
          <w:rFonts w:eastAsia="Calibri"/>
          <w:lang w:eastAsia="en-US"/>
        </w:rPr>
        <w:t xml:space="preserve"> de 201</w:t>
      </w:r>
      <w:r w:rsidR="00885F71">
        <w:rPr>
          <w:rFonts w:eastAsia="Calibri"/>
          <w:lang w:eastAsia="en-US"/>
        </w:rPr>
        <w:t>9</w:t>
      </w:r>
      <w:r w:rsidRPr="001C1923">
        <w:rPr>
          <w:rFonts w:eastAsia="Calibri"/>
          <w:lang w:eastAsia="en-US"/>
        </w:rPr>
        <w:t>.</w:t>
      </w:r>
    </w:p>
    <w:p w:rsidR="001C1923" w:rsidRPr="001C1923" w:rsidRDefault="001C1923" w:rsidP="00F15CCC">
      <w:pPr>
        <w:jc w:val="both"/>
        <w:rPr>
          <w:rFonts w:eastAsia="Calibri"/>
          <w:lang w:eastAsia="en-US"/>
        </w:rPr>
      </w:pPr>
    </w:p>
    <w:p w:rsidR="001C1923" w:rsidRPr="001C1923" w:rsidRDefault="001C1923" w:rsidP="00F15CCC">
      <w:pPr>
        <w:jc w:val="both"/>
        <w:rPr>
          <w:sz w:val="20"/>
          <w:szCs w:val="20"/>
        </w:rPr>
      </w:pPr>
    </w:p>
    <w:p w:rsidR="001C1923" w:rsidRPr="001C1923" w:rsidRDefault="001C1923" w:rsidP="00F15CCC">
      <w:pPr>
        <w:jc w:val="both"/>
      </w:pPr>
    </w:p>
    <w:p w:rsidR="001C1923" w:rsidRDefault="001C1923" w:rsidP="00F15CCC">
      <w:pPr>
        <w:jc w:val="both"/>
      </w:pPr>
    </w:p>
    <w:sectPr w:rsidR="001C1923" w:rsidSect="00EE72C3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495"/>
    <w:rsid w:val="00074FD7"/>
    <w:rsid w:val="000C0B0B"/>
    <w:rsid w:val="00183EF8"/>
    <w:rsid w:val="001B3AF5"/>
    <w:rsid w:val="001C1923"/>
    <w:rsid w:val="00215CEF"/>
    <w:rsid w:val="00262E15"/>
    <w:rsid w:val="0029382C"/>
    <w:rsid w:val="003E46DC"/>
    <w:rsid w:val="00437495"/>
    <w:rsid w:val="00461EC2"/>
    <w:rsid w:val="00522008"/>
    <w:rsid w:val="005337D1"/>
    <w:rsid w:val="005368F5"/>
    <w:rsid w:val="005B1207"/>
    <w:rsid w:val="006C0D2F"/>
    <w:rsid w:val="00737683"/>
    <w:rsid w:val="00885F71"/>
    <w:rsid w:val="00A558BB"/>
    <w:rsid w:val="00BC26D4"/>
    <w:rsid w:val="00CD728E"/>
    <w:rsid w:val="00D00C66"/>
    <w:rsid w:val="00E479C2"/>
    <w:rsid w:val="00E9663C"/>
    <w:rsid w:val="00EB5F69"/>
    <w:rsid w:val="00EB68E2"/>
    <w:rsid w:val="00EE72C3"/>
    <w:rsid w:val="00F15CCC"/>
    <w:rsid w:val="00F4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4C35F-D29D-4FA8-A5B8-1A61B939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374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7495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74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49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262E1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262E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B68E2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B68E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uiPriority w:val="99"/>
    <w:unhideWhenUsed/>
    <w:rsid w:val="00EB6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4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036377a@educacao.sp.gov.b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1183</Words>
  <Characters>6392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Airton</dc:creator>
  <cp:lastModifiedBy>Ione De Fatima Goncalves Bispo</cp:lastModifiedBy>
  <cp:revision>2</cp:revision>
  <cp:lastPrinted>2014-11-21T10:35:00Z</cp:lastPrinted>
  <dcterms:created xsi:type="dcterms:W3CDTF">2019-01-15T16:55:00Z</dcterms:created>
  <dcterms:modified xsi:type="dcterms:W3CDTF">2019-01-15T16:55:00Z</dcterms:modified>
</cp:coreProperties>
</file>