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C8" w:rsidRPr="009D1E72" w:rsidRDefault="009D1E72" w:rsidP="009D1E72">
      <w:pPr>
        <w:jc w:val="center"/>
        <w:rPr>
          <w:rFonts w:asciiTheme="majorHAnsi" w:hAnsiTheme="majorHAnsi"/>
          <w:b/>
          <w:sz w:val="24"/>
          <w:szCs w:val="24"/>
        </w:rPr>
      </w:pPr>
      <w:r w:rsidRPr="009D1E72">
        <w:rPr>
          <w:rFonts w:asciiTheme="majorHAnsi" w:hAnsiTheme="majorHAnsi"/>
          <w:b/>
          <w:sz w:val="24"/>
          <w:szCs w:val="24"/>
        </w:rPr>
        <w:t>PROFESSORES CONTRATADOS (CATEGORIA O)</w:t>
      </w:r>
    </w:p>
    <w:p w:rsidR="000F7BE6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Favor</w:t>
      </w:r>
      <w:r>
        <w:rPr>
          <w:rFonts w:asciiTheme="majorHAnsi" w:hAnsiTheme="majorHAnsi"/>
          <w:sz w:val="24"/>
          <w:szCs w:val="24"/>
        </w:rPr>
        <w:t xml:space="preserve"> </w:t>
      </w:r>
      <w:r w:rsidRPr="009D1E72">
        <w:rPr>
          <w:rFonts w:asciiTheme="majorHAnsi" w:hAnsiTheme="majorHAnsi"/>
          <w:sz w:val="24"/>
          <w:szCs w:val="24"/>
        </w:rPr>
        <w:t xml:space="preserve"> Encaminhar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A Lista De Solicitação De Documentos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4 Vias Do Contrato (Frente E Verso Devidamente Assinados)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4 Vias Do Apostilamento De Aulas Atribuídas 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2 Vias Do Termo De Ciência E Notificação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Modelo C</w:t>
      </w:r>
      <w:r>
        <w:rPr>
          <w:rFonts w:asciiTheme="majorHAnsi" w:hAnsiTheme="majorHAnsi"/>
          <w:sz w:val="24"/>
          <w:szCs w:val="24"/>
        </w:rPr>
        <w:t>GRH</w:t>
      </w:r>
    </w:p>
    <w:p w:rsid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Atestado Admissional Expedido Por Médico Do Trabalho, Devidamente Registrado, Para Fins De Comprovação De Boa Saúde Física E Mental, Declarando-O Apto Ao Exercício Da Docência, 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>Artigo 34, 1º - No Atestado Admissional, A Que Se Refere O Inciso I Deste Artigo, A Data De Sua Expedição Deverá Ser De, No Máximo, Até 30 (Trinta) Dias Imediatamente Anteriores À Da Celebração Do Contrato De Trabalho.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Diploma Ou Certificado De Conclusão De Curso</w:t>
      </w:r>
    </w:p>
    <w:p w:rsidR="001A6D35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Atestado De Matricula Atualizada Q</w:t>
      </w:r>
      <w:r>
        <w:rPr>
          <w:rFonts w:asciiTheme="majorHAnsi" w:hAnsiTheme="majorHAnsi"/>
          <w:sz w:val="24"/>
          <w:szCs w:val="24"/>
        </w:rPr>
        <w:t>uand</w:t>
      </w:r>
      <w:r w:rsidRPr="009D1E72">
        <w:rPr>
          <w:rFonts w:asciiTheme="majorHAnsi" w:hAnsiTheme="majorHAnsi"/>
          <w:sz w:val="24"/>
          <w:szCs w:val="24"/>
        </w:rPr>
        <w:t>o Aluno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Histórico</w:t>
      </w:r>
    </w:p>
    <w:p w:rsidR="009D1E72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Anexo I </w:t>
      </w:r>
      <w:r w:rsidR="00572660">
        <w:rPr>
          <w:rFonts w:asciiTheme="majorHAnsi" w:hAnsiTheme="majorHAnsi"/>
          <w:sz w:val="24"/>
          <w:szCs w:val="24"/>
        </w:rPr>
        <w:t>– Acumulo de Cargo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Próprio Punho De Que Estará, Ou Não, Em Regime De Acumulação De Cargos/Funções, Sendo Que, Em Caso Positivo, Deverá Ser Previamente Publicado O Ato Decisório De Acumulação Legal, Se Assim Caracterizada;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</w:t>
      </w:r>
      <w:r w:rsidR="00572660">
        <w:rPr>
          <w:rFonts w:asciiTheme="majorHAnsi" w:hAnsiTheme="majorHAnsi"/>
          <w:sz w:val="24"/>
          <w:szCs w:val="24"/>
        </w:rPr>
        <w:t xml:space="preserve">Anexo III – Sumula 13 - </w:t>
      </w:r>
      <w:r w:rsidRPr="009D1E72">
        <w:rPr>
          <w:rFonts w:asciiTheme="majorHAnsi" w:hAnsiTheme="majorHAnsi"/>
          <w:sz w:val="24"/>
          <w:szCs w:val="24"/>
        </w:rPr>
        <w:t>Declaração De Parentesco Conforme Anexos Do Decreto Nº 54.376/2009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 xml:space="preserve">( ) Atestado De Antecedentes Criminais (Estadual/Federal) Obtido Pela Internet – Sites </w:t>
      </w:r>
      <w:hyperlink r:id="rId5" w:history="1">
        <w:r w:rsidRPr="009D1E72">
          <w:rPr>
            <w:rStyle w:val="Hyperlink"/>
            <w:rFonts w:asciiTheme="majorHAnsi" w:hAnsiTheme="majorHAnsi"/>
            <w:sz w:val="24"/>
            <w:szCs w:val="24"/>
          </w:rPr>
          <w:t>Www.Dpf.Gov.Br</w:t>
        </w:r>
      </w:hyperlink>
      <w:r w:rsidRPr="009D1E72">
        <w:rPr>
          <w:rFonts w:asciiTheme="majorHAnsi" w:hAnsiTheme="majorHAnsi"/>
          <w:sz w:val="24"/>
          <w:szCs w:val="24"/>
        </w:rPr>
        <w:t xml:space="preserve">; </w:t>
      </w:r>
      <w:hyperlink r:id="rId6" w:history="1">
        <w:r w:rsidRPr="009D1E72">
          <w:rPr>
            <w:rStyle w:val="Hyperlink"/>
            <w:rFonts w:asciiTheme="majorHAnsi" w:hAnsiTheme="majorHAnsi"/>
            <w:sz w:val="24"/>
            <w:szCs w:val="24"/>
          </w:rPr>
          <w:t>Www.Ssp.Sp.Gov.Br</w:t>
        </w:r>
      </w:hyperlink>
      <w:r w:rsidRPr="009D1E72">
        <w:rPr>
          <w:rFonts w:asciiTheme="majorHAnsi" w:hAnsiTheme="majorHAnsi"/>
          <w:sz w:val="24"/>
          <w:szCs w:val="24"/>
        </w:rPr>
        <w:t>, Caso Não Consiga Emissão, Fazer Uma Declaração De Próprio Punho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Próprio Punho, De Boa Conduta, 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Declaração De Não Ter Sofrido Penalidades, Dentre As Previstas Nos Incisos I</w:t>
      </w:r>
      <w:r>
        <w:rPr>
          <w:rFonts w:asciiTheme="majorHAnsi" w:hAnsiTheme="majorHAnsi"/>
          <w:sz w:val="24"/>
          <w:szCs w:val="24"/>
        </w:rPr>
        <w:t>V</w:t>
      </w:r>
      <w:r w:rsidRPr="009D1E72">
        <w:rPr>
          <w:rFonts w:asciiTheme="majorHAnsi" w:hAnsiTheme="majorHAnsi"/>
          <w:sz w:val="24"/>
          <w:szCs w:val="24"/>
        </w:rPr>
        <w:t>, V E V</w:t>
      </w:r>
      <w:r>
        <w:rPr>
          <w:rFonts w:asciiTheme="majorHAnsi" w:hAnsiTheme="majorHAnsi"/>
          <w:sz w:val="24"/>
          <w:szCs w:val="24"/>
        </w:rPr>
        <w:t>I</w:t>
      </w:r>
      <w:r w:rsidRPr="009D1E72">
        <w:rPr>
          <w:rFonts w:asciiTheme="majorHAnsi" w:hAnsiTheme="majorHAnsi"/>
          <w:sz w:val="24"/>
          <w:szCs w:val="24"/>
        </w:rPr>
        <w:t xml:space="preserve"> Do Artigo 251 Da Lei Nº 10.261/68, Nos Últimos 5 (Cinco) Anos, Com Relação À Demissão Ou Nos Últimos 10 (Dez) Anos, Quando Se Tratar De Demissão A Bem Do Serviço Público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>( ) Consulta Ao Cadastro Funcional Comprovando A Ocorrência De Extinção Contratual Pelo Descumprimento De Obrigação Legal Ou Contratual Por Parte Do Contratado Nos Termos Do Inciso I</w:t>
      </w:r>
      <w:r w:rsidR="00572660">
        <w:rPr>
          <w:rFonts w:asciiTheme="majorHAnsi" w:hAnsiTheme="majorHAnsi"/>
          <w:sz w:val="24"/>
          <w:szCs w:val="24"/>
        </w:rPr>
        <w:t>V</w:t>
      </w:r>
      <w:r w:rsidRPr="009D1E72">
        <w:rPr>
          <w:rFonts w:asciiTheme="majorHAnsi" w:hAnsiTheme="majorHAnsi"/>
          <w:sz w:val="24"/>
          <w:szCs w:val="24"/>
        </w:rPr>
        <w:t xml:space="preserve"> Do Artigo 8º Da L</w:t>
      </w:r>
      <w:r w:rsidR="00572660">
        <w:rPr>
          <w:rFonts w:asciiTheme="majorHAnsi" w:hAnsiTheme="majorHAnsi"/>
          <w:sz w:val="24"/>
          <w:szCs w:val="24"/>
        </w:rPr>
        <w:t>C</w:t>
      </w:r>
      <w:bookmarkStart w:id="0" w:name="_GoBack"/>
      <w:bookmarkEnd w:id="0"/>
      <w:r w:rsidRPr="009D1E72">
        <w:rPr>
          <w:rFonts w:asciiTheme="majorHAnsi" w:hAnsiTheme="majorHAnsi"/>
          <w:sz w:val="24"/>
          <w:szCs w:val="24"/>
        </w:rPr>
        <w:t xml:space="preserve"> 1.093/2009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Livro Ponto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R</w:t>
      </w:r>
      <w:r>
        <w:rPr>
          <w:rFonts w:asciiTheme="majorHAnsi" w:hAnsiTheme="majorHAnsi"/>
          <w:sz w:val="24"/>
          <w:szCs w:val="24"/>
        </w:rPr>
        <w:t>G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C</w:t>
      </w:r>
      <w:r>
        <w:rPr>
          <w:rFonts w:asciiTheme="majorHAnsi" w:hAnsiTheme="majorHAnsi"/>
          <w:sz w:val="24"/>
          <w:szCs w:val="24"/>
        </w:rPr>
        <w:t>PF</w:t>
      </w:r>
    </w:p>
    <w:p w:rsidR="00006DFD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Da Certidão De Nascimento Ou Casamento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 Cópia Do </w:t>
      </w:r>
      <w:r>
        <w:rPr>
          <w:rFonts w:asciiTheme="majorHAnsi" w:hAnsiTheme="majorHAnsi"/>
          <w:sz w:val="24"/>
          <w:szCs w:val="24"/>
        </w:rPr>
        <w:t>PIS</w:t>
      </w:r>
      <w:r w:rsidRPr="009D1E72">
        <w:rPr>
          <w:rFonts w:asciiTheme="majorHAnsi" w:hAnsiTheme="majorHAnsi"/>
          <w:sz w:val="24"/>
          <w:szCs w:val="24"/>
        </w:rPr>
        <w:t>/ P</w:t>
      </w:r>
      <w:r>
        <w:rPr>
          <w:rFonts w:asciiTheme="majorHAnsi" w:hAnsiTheme="majorHAnsi"/>
          <w:sz w:val="24"/>
          <w:szCs w:val="24"/>
        </w:rPr>
        <w:t>ASEP</w:t>
      </w:r>
      <w:r w:rsidRPr="009D1E72">
        <w:rPr>
          <w:rFonts w:asciiTheme="majorHAnsi" w:hAnsiTheme="majorHAnsi"/>
          <w:sz w:val="24"/>
          <w:szCs w:val="24"/>
        </w:rPr>
        <w:t xml:space="preserve"> (Se O Interessado Não Tiver, Enviar Uma Declaração De Próprio Punho Que Não Possui O Número Do P</w:t>
      </w:r>
      <w:r>
        <w:rPr>
          <w:rFonts w:asciiTheme="majorHAnsi" w:hAnsiTheme="majorHAnsi"/>
          <w:sz w:val="24"/>
          <w:szCs w:val="24"/>
        </w:rPr>
        <w:t>IS</w:t>
      </w:r>
      <w:r w:rsidRPr="009D1E72">
        <w:rPr>
          <w:rFonts w:asciiTheme="majorHAnsi" w:hAnsiTheme="majorHAnsi"/>
          <w:sz w:val="24"/>
          <w:szCs w:val="24"/>
        </w:rPr>
        <w:t>/P</w:t>
      </w:r>
      <w:r>
        <w:rPr>
          <w:rFonts w:asciiTheme="majorHAnsi" w:hAnsiTheme="majorHAnsi"/>
          <w:sz w:val="24"/>
          <w:szCs w:val="24"/>
        </w:rPr>
        <w:t>ASEP</w:t>
      </w:r>
      <w:r w:rsidRPr="009D1E72">
        <w:rPr>
          <w:rFonts w:asciiTheme="majorHAnsi" w:hAnsiTheme="majorHAnsi"/>
          <w:sz w:val="24"/>
          <w:szCs w:val="24"/>
        </w:rPr>
        <w:t>)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Título De Eleitor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Comprovante Da Última Eleição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Certificado De Reservista</w:t>
      </w:r>
    </w:p>
    <w:p w:rsidR="00EF4C9A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Comprovante De Endereço Atualizado E Com Dados Completos : Cep, Bairro, Logradouro, Nº, </w:t>
      </w:r>
      <w:proofErr w:type="spellStart"/>
      <w:r w:rsidRPr="009D1E72">
        <w:rPr>
          <w:rFonts w:asciiTheme="majorHAnsi" w:hAnsiTheme="majorHAnsi"/>
          <w:sz w:val="24"/>
          <w:szCs w:val="24"/>
        </w:rPr>
        <w:t>Etc</w:t>
      </w:r>
      <w:proofErr w:type="spellEnd"/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Da Carteira Profissional  Da Página Da Foto (Frente E Verso)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Carteira Profissional Da Página Do 1º Emprego</w:t>
      </w:r>
    </w:p>
    <w:p w:rsid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9D1E72">
        <w:rPr>
          <w:rFonts w:asciiTheme="majorHAnsi" w:hAnsiTheme="majorHAnsi"/>
          <w:sz w:val="24"/>
          <w:szCs w:val="24"/>
        </w:rPr>
        <w:t>( )</w:t>
      </w:r>
      <w:proofErr w:type="gramEnd"/>
      <w:r w:rsidRPr="009D1E72">
        <w:rPr>
          <w:rFonts w:asciiTheme="majorHAnsi" w:hAnsiTheme="majorHAnsi"/>
          <w:sz w:val="24"/>
          <w:szCs w:val="24"/>
        </w:rPr>
        <w:t xml:space="preserve"> Cópia Do Comprovante Da Conta Bancária (Não Pode Ser A Cópia Do Cartão), Não Pode Ser Conta Universitária E Nem Poupança</w:t>
      </w:r>
    </w:p>
    <w:p w:rsid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>Código Do Município</w:t>
      </w:r>
    </w:p>
    <w:p w:rsidR="00A247C8" w:rsidRPr="009D1E72" w:rsidRDefault="009D1E72" w:rsidP="009D1E72">
      <w:pPr>
        <w:jc w:val="both"/>
        <w:rPr>
          <w:rFonts w:asciiTheme="majorHAnsi" w:hAnsiTheme="majorHAnsi"/>
          <w:sz w:val="24"/>
          <w:szCs w:val="24"/>
        </w:rPr>
      </w:pPr>
      <w:r w:rsidRPr="009D1E72">
        <w:rPr>
          <w:rFonts w:asciiTheme="majorHAnsi" w:hAnsiTheme="majorHAnsi"/>
          <w:sz w:val="24"/>
          <w:szCs w:val="24"/>
        </w:rPr>
        <w:t xml:space="preserve">Limeira – 417; Arthur Nogueira – 187; Cosmópolis – 276; </w:t>
      </w:r>
      <w:proofErr w:type="spellStart"/>
      <w:r w:rsidRPr="009D1E72">
        <w:rPr>
          <w:rFonts w:asciiTheme="majorHAnsi" w:hAnsiTheme="majorHAnsi"/>
          <w:sz w:val="24"/>
          <w:szCs w:val="24"/>
        </w:rPr>
        <w:t>Ipeuna</w:t>
      </w:r>
      <w:proofErr w:type="spellEnd"/>
      <w:r w:rsidRPr="009D1E72">
        <w:rPr>
          <w:rFonts w:asciiTheme="majorHAnsi" w:hAnsiTheme="majorHAnsi"/>
          <w:sz w:val="24"/>
          <w:szCs w:val="24"/>
        </w:rPr>
        <w:t xml:space="preserve"> – 359; Iracemápolis – 362; Rio Claro – 587; Santa Gertrudes – 615; Cordeirópolis – 272; Engenheiro Coelho – 745; </w:t>
      </w:r>
      <w:proofErr w:type="spellStart"/>
      <w:r w:rsidRPr="009D1E72">
        <w:rPr>
          <w:rFonts w:asciiTheme="majorHAnsi" w:hAnsiTheme="majorHAnsi"/>
          <w:sz w:val="24"/>
          <w:szCs w:val="24"/>
        </w:rPr>
        <w:t>Uo</w:t>
      </w:r>
      <w:proofErr w:type="spellEnd"/>
      <w:r w:rsidRPr="009D1E72">
        <w:rPr>
          <w:rFonts w:asciiTheme="majorHAnsi" w:hAnsiTheme="majorHAnsi"/>
          <w:sz w:val="24"/>
          <w:szCs w:val="24"/>
        </w:rPr>
        <w:t xml:space="preserve"> – 07; </w:t>
      </w:r>
      <w:proofErr w:type="spellStart"/>
      <w:r w:rsidRPr="009D1E72">
        <w:rPr>
          <w:rFonts w:asciiTheme="majorHAnsi" w:hAnsiTheme="majorHAnsi"/>
          <w:sz w:val="24"/>
          <w:szCs w:val="24"/>
        </w:rPr>
        <w:t>Ud</w:t>
      </w:r>
      <w:proofErr w:type="spellEnd"/>
      <w:r w:rsidRPr="009D1E72">
        <w:rPr>
          <w:rFonts w:asciiTheme="majorHAnsi" w:hAnsiTheme="majorHAnsi"/>
          <w:sz w:val="24"/>
          <w:szCs w:val="24"/>
        </w:rPr>
        <w:t xml:space="preserve"> – 319.                                                                </w:t>
      </w:r>
    </w:p>
    <w:p w:rsidR="00F248E8" w:rsidRPr="009D1E72" w:rsidRDefault="00F248E8" w:rsidP="009D1E72">
      <w:pPr>
        <w:jc w:val="both"/>
        <w:rPr>
          <w:rFonts w:asciiTheme="majorHAnsi" w:hAnsiTheme="majorHAnsi"/>
          <w:sz w:val="24"/>
          <w:szCs w:val="24"/>
        </w:rPr>
      </w:pPr>
    </w:p>
    <w:sectPr w:rsidR="00F248E8" w:rsidRPr="009D1E72" w:rsidSect="00676A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7C8"/>
    <w:rsid w:val="00006DFD"/>
    <w:rsid w:val="00064827"/>
    <w:rsid w:val="000F7BE6"/>
    <w:rsid w:val="00127FC1"/>
    <w:rsid w:val="00155C2D"/>
    <w:rsid w:val="001625D5"/>
    <w:rsid w:val="001A6D35"/>
    <w:rsid w:val="001F23C3"/>
    <w:rsid w:val="002209F9"/>
    <w:rsid w:val="002B3F9B"/>
    <w:rsid w:val="0035563A"/>
    <w:rsid w:val="004B6B70"/>
    <w:rsid w:val="00510087"/>
    <w:rsid w:val="00572660"/>
    <w:rsid w:val="00627686"/>
    <w:rsid w:val="00676ADE"/>
    <w:rsid w:val="00711836"/>
    <w:rsid w:val="0072119A"/>
    <w:rsid w:val="007337BB"/>
    <w:rsid w:val="007B48E5"/>
    <w:rsid w:val="008D2DD1"/>
    <w:rsid w:val="00923754"/>
    <w:rsid w:val="00964B83"/>
    <w:rsid w:val="009874CC"/>
    <w:rsid w:val="009C72DC"/>
    <w:rsid w:val="009D1E72"/>
    <w:rsid w:val="00A1420A"/>
    <w:rsid w:val="00A247C8"/>
    <w:rsid w:val="00AA0DFD"/>
    <w:rsid w:val="00AA448D"/>
    <w:rsid w:val="00B256EB"/>
    <w:rsid w:val="00BF38CB"/>
    <w:rsid w:val="00CB4E77"/>
    <w:rsid w:val="00D50E21"/>
    <w:rsid w:val="00DF1C83"/>
    <w:rsid w:val="00E40272"/>
    <w:rsid w:val="00EC23F0"/>
    <w:rsid w:val="00EF4C9A"/>
    <w:rsid w:val="00F06CD4"/>
    <w:rsid w:val="00F248E8"/>
    <w:rsid w:val="00F3681A"/>
    <w:rsid w:val="00F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1427"/>
  <w15:docId w15:val="{F370807F-24AE-42A2-A2F3-67C39E6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7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4C9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69242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p.sp.gov.br" TargetMode="External"/><Relationship Id="rId5" Type="http://schemas.openxmlformats.org/officeDocument/2006/relationships/hyperlink" Target="http://www.dpf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6FDA-FDC3-4FD0-BDC8-3879033C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luciane.bete</dc:creator>
  <cp:lastModifiedBy>Rafaela Cordasso</cp:lastModifiedBy>
  <cp:revision>13</cp:revision>
  <cp:lastPrinted>2018-02-07T20:13:00Z</cp:lastPrinted>
  <dcterms:created xsi:type="dcterms:W3CDTF">2013-01-30T16:49:00Z</dcterms:created>
  <dcterms:modified xsi:type="dcterms:W3CDTF">2019-01-31T12:25:00Z</dcterms:modified>
</cp:coreProperties>
</file>