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5123FB">
        <w:rPr>
          <w:rFonts w:ascii="Times New Roman" w:eastAsia="Times New Roman" w:hAnsi="Times New Roman" w:cs="Times New Roman"/>
          <w:color w:val="000000"/>
          <w:sz w:val="28"/>
          <w:szCs w:val="28"/>
        </w:rPr>
        <w:t>DIRETORIA DE ENSINO-REGIÃO CARAPICUÍBA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3FB">
        <w:rPr>
          <w:rFonts w:ascii="Times New Roman" w:eastAsia="Times New Roman" w:hAnsi="Times New Roman" w:cs="Times New Roman"/>
          <w:color w:val="000000"/>
          <w:sz w:val="28"/>
          <w:szCs w:val="28"/>
        </w:rPr>
        <w:t>SALA DE LEITURA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3FB">
        <w:rPr>
          <w:rFonts w:ascii="Times New Roman" w:eastAsia="Times New Roman" w:hAnsi="Times New Roman" w:cs="Times New Roman"/>
          <w:color w:val="000000"/>
          <w:sz w:val="28"/>
          <w:szCs w:val="28"/>
        </w:rPr>
        <w:t>EDITAL DE CREDENCIAMENTO 201</w:t>
      </w:r>
      <w:r w:rsidR="005123FB" w:rsidRPr="005123F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121AD4" w:rsidRDefault="00121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D4" w:rsidRDefault="00327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Dirigente da Diretoria de Ensino – Região Carapicuíba torna pública a abertura de inscrições para o processo de credenciamento, seleção e atribuição aos docentes interessados em atuar nas SALAS DE LEITURA no ano de 201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 escolas contempladas com o projeto, nos termos da Resolução SE 76, de 28-12-2017. </w:t>
      </w:r>
    </w:p>
    <w:p w:rsidR="00121AD4" w:rsidRDefault="00121AD4">
      <w:pPr>
        <w:spacing w:after="0" w:line="240" w:lineRule="auto"/>
        <w:ind w:left="-39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D4" w:rsidRDefault="0032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- DOS REQUISITOS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AD4" w:rsidRDefault="00327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São requisitos à seleção de docente para atuar nas Salas/Ambientes de Leitura: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Em conformidade com a Resolução SE 76, de 28-12-2017, Artigo 4º: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 </w:t>
      </w:r>
    </w:p>
    <w:p w:rsidR="00121AD4" w:rsidRDefault="0032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- docente readaptado;</w:t>
      </w:r>
    </w:p>
    <w:p w:rsidR="00121AD4" w:rsidRDefault="0032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- docente titular de cargo, na situação de adido, cumprindo horas de permanência na composição da jornada de trabalho;</w:t>
      </w:r>
    </w:p>
    <w:p w:rsidR="00047746" w:rsidRDefault="00327615" w:rsidP="00047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c - docente ocupante de função atividade.</w:t>
      </w:r>
    </w:p>
    <w:p w:rsidR="00121AD4" w:rsidRDefault="00327615" w:rsidP="0004774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carga horária para atuação na Sala/Ambiente de Leitura somente poderá ser atribuída ao docente a que se referem as alíneas “b” e “c”, do 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Inciso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deste Edital</w:t>
      </w:r>
      <w:r w:rsidR="00512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comprovada inexistência de classe ou de aulas de sua habilitação/qualificação em nível de unidade escolar e de Diretoria de Ensino.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O docente readaptado </w:t>
      </w:r>
      <w:r w:rsidR="006B6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deverá estar inscrito no </w:t>
      </w:r>
      <w:r w:rsidR="006B6E01" w:rsidRPr="006B6E01">
        <w:rPr>
          <w:rFonts w:ascii="Times New Roman" w:eastAsia="Times New Roman" w:hAnsi="Times New Roman" w:cs="Times New Roman"/>
          <w:color w:val="000000"/>
          <w:sz w:val="24"/>
          <w:szCs w:val="24"/>
        </w:rPr>
        <w:t>processo anual de atribuição de classe ou aulas/2019</w:t>
      </w:r>
      <w:r w:rsidR="006B6E01" w:rsidRPr="006B6E01">
        <w:t xml:space="preserve"> </w:t>
      </w:r>
      <w:r w:rsidR="006B6E01" w:rsidRPr="006B6E01">
        <w:rPr>
          <w:rFonts w:ascii="Times New Roman" w:eastAsia="Times New Roman" w:hAnsi="Times New Roman" w:cs="Times New Roman"/>
          <w:color w:val="000000"/>
          <w:sz w:val="24"/>
          <w:szCs w:val="24"/>
        </w:rPr>
        <w:t>com opção para Projeto Sala de Leitura</w:t>
      </w:r>
      <w:r w:rsidR="006B6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somente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poderá ser incumbido do gerenciamento de Sala/Ambiente de leitura da unidade escolar de classificação, devendo, no caso de escola diversa, solicitar previamente a mudança da sede de exercício, nos termos da legislação pertinente.</w:t>
      </w:r>
    </w:p>
    <w:p w:rsidR="00121AD4" w:rsidRDefault="0051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Estar inscrito e classificado no </w:t>
      </w:r>
      <w:bookmarkStart w:id="4" w:name="_Hlk531682499"/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processo anual de atribuição de classe ou aulas/201</w:t>
      </w:r>
      <w:r w:rsidR="0020110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4"/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- DO PERFIL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docente, no desempenho de suas funções como responsável pela Sala</w:t>
      </w:r>
      <w:r w:rsid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>/Ambiente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Leitura deverá propor e executar ações inovadoras e criativas de acordo com a Proposta Pedagógica da Unidade Escolar, que incentivem a leitura e a construção de canais de acesso a universos culturais mais amplos. Para tanto, é imprescindível que o docente indicado para essa função: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Seja leitor assíduo, tenha gosto pela leitura, mantendo-se sempre informado e atualizado por meio de Jornais e Revistas;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Conheça e demonstre estar inserido nas atividades do cotidiano escolar;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Domine programas e ferramentas de Informática;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- DAS ATRIBUIÇÕES DA FUNÇÃ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O.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comparecer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Orientações Técnicas, atendendo a convocação ou indicação específica;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b)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participar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reuniões de trabalho pedagógico coletivo (ATPC) realizadas na escola, para promover sua própria integração e articulação com as atividades dos demais professores em sala de aula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c)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elaborar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projeto de trabalho;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d)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planejar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desenvolver com os alunos atividades vinculadas à proposta pedagógica da escola e à programação curricular;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e)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orientar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alunos nos procedimentos de estudos, consultas e pesquisas;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f)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selecionar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organizar o material documental existente;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g)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coordenar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>, executar e supervisionar o funcionamento regular da sala, cuidando: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g.1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>) da organização e do controle patrimonial do acervo e das instalações;</w:t>
      </w:r>
    </w:p>
    <w:p w:rsidR="00121AD4" w:rsidRPr="005123FB" w:rsidRDefault="0051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g.2)</w:t>
      </w:r>
      <w:r w:rsidR="00327615"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desenvolvimento de atividades relativas aos sistemas informatizados;</w:t>
      </w:r>
    </w:p>
    <w:p w:rsidR="00121AD4" w:rsidRPr="005123FB" w:rsidRDefault="0051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="00327615" w:rsidRPr="005123F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15" w:rsidRPr="005123FB">
        <w:rPr>
          <w:rFonts w:ascii="Times New Roman" w:eastAsia="Times New Roman" w:hAnsi="Times New Roman" w:cs="Times New Roman"/>
          <w:sz w:val="24"/>
          <w:szCs w:val="24"/>
        </w:rPr>
        <w:t>elaborar</w:t>
      </w:r>
      <w:r w:rsidR="00327615"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relatórios com o objetivo de promover a análise e a discussão das informações pela Equipe Pedagógica da escola;</w:t>
      </w:r>
    </w:p>
    <w:p w:rsidR="00121AD4" w:rsidRPr="005123FB" w:rsidRDefault="0051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27615" w:rsidRPr="005123F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15" w:rsidRPr="005123FB">
        <w:rPr>
          <w:rFonts w:ascii="Times New Roman" w:eastAsia="Times New Roman" w:hAnsi="Times New Roman" w:cs="Times New Roman"/>
          <w:sz w:val="24"/>
          <w:szCs w:val="24"/>
        </w:rPr>
        <w:t>organizar</w:t>
      </w:r>
      <w:r w:rsidR="00327615"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>, na escola, ambientes de leitura alternativos;</w:t>
      </w:r>
    </w:p>
    <w:p w:rsidR="00121AD4" w:rsidRPr="005123FB" w:rsidRDefault="0051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j</w:t>
      </w:r>
      <w:r w:rsidR="00327615" w:rsidRPr="005123F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15" w:rsidRPr="005123FB">
        <w:rPr>
          <w:rFonts w:ascii="Times New Roman" w:eastAsia="Times New Roman" w:hAnsi="Times New Roman" w:cs="Times New Roman"/>
          <w:sz w:val="24"/>
          <w:szCs w:val="24"/>
        </w:rPr>
        <w:t>incentivar</w:t>
      </w:r>
      <w:r w:rsidR="00327615"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visitação participativa dos professores da escola à sala ou ao ambiente de leitura, visando à melhoria das atividades pedagógicas;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m)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promover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executar ações inovadoras, que incentivem a leitura e a construção de canais de acesso a universos culturais mais amplos;</w:t>
      </w:r>
    </w:p>
    <w:p w:rsidR="00121AD4" w:rsidRPr="005123FB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B">
        <w:rPr>
          <w:rFonts w:ascii="Times New Roman" w:eastAsia="Times New Roman" w:hAnsi="Times New Roman" w:cs="Times New Roman"/>
          <w:sz w:val="24"/>
          <w:szCs w:val="24"/>
        </w:rPr>
        <w:t>n)</w:t>
      </w:r>
      <w:r w:rsidR="0051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FB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habilidade com programas e ferramentas de informática.</w:t>
      </w:r>
    </w:p>
    <w:p w:rsidR="00F2442E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IV- DA CARGA HORÁRIA</w:t>
      </w:r>
    </w:p>
    <w:p w:rsidR="00121AD4" w:rsidRPr="00F2442E" w:rsidRDefault="0051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O professor selecionado e indicado para atuar na Sala/Ambiente de Leitura exercerá suas atribuições com uma das seguintes cargas horárias: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40 (quarenta) horas semanais, sendo</w:t>
      </w:r>
      <w:r w:rsidR="00512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(trinta e duas) aulas em atividades com alunos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+ 03 ATPC e ATPL.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24 (vinte e quatro) horas semanais send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(dezenove) aulas em atividades com alunos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+ 02 ATPC + ATPL.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(vinte) horas semanais, sendo16 (dezesseis) aulas em atividades com alunos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+ 02 ATPC + ATPL.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Obs. O professor, no desempenho das atribuições relativas à Sala/Ambiente de Leitura, usufruirá férias de acordo com o 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alendário 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scolar, juntamente com seus pares docentes.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carga horária atribuída deverá ser distribuída pelos 5 (cinco) dias úteis da semana, contemplando os turnos e horários de funcionamento fixado para a Sala/Ambiente de Leitura, respeitado, por docente, o limite máximo de 9 (nove) aulas diárias de trabalho, incluídas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ATPCs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V- DAS INSCRIÇÕES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69D6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inscrições serão efetuadas no</w:t>
      </w:r>
      <w:r w:rsidR="00301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período de </w:t>
      </w:r>
      <w:r w:rsidR="00301AB2" w:rsidRPr="00301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a 20</w:t>
      </w:r>
      <w:r w:rsidRPr="00301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das 09 às 12h e das 13h às 16h, diretamente na sede da Diretoria de Ensino, no Plantão da Supervisão. 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ato da inscrição o candidato</w:t>
      </w:r>
      <w:r w:rsid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r w:rsidR="005C69D6" w:rsidRPr="005C6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 w:rsid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atuou na </w:t>
      </w:r>
      <w:bookmarkStart w:id="5" w:name="_Hlk531618448"/>
      <w:r w:rsid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>Sala/Ambiente de Leitura</w:t>
      </w:r>
      <w:r w:rsid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ano de 2018 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deverá apresentar: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3znysh7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Originais e cópias reprográficas simples dos seguintes documentos: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Diploma de Licenciatura Plena;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RG e CPF; 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bookmarkStart w:id="7" w:name="_Hlk53161869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comprovante de estar inscrito para o processo de atribuição de aulas 201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_Hlk5316825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 opção para Projeto Sala de Leitura.</w:t>
      </w:r>
      <w:bookmarkEnd w:id="7"/>
    </w:p>
    <w:bookmarkEnd w:id="8"/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icha de inscrição</w:t>
      </w:r>
      <w:r w:rsid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preenchida,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disponível no </w:t>
      </w:r>
      <w:r w:rsidR="005123FB">
        <w:rPr>
          <w:rFonts w:ascii="Times New Roman" w:eastAsia="Times New Roman" w:hAnsi="Times New Roman" w:cs="Times New Roman"/>
          <w:color w:val="000000"/>
          <w:sz w:val="24"/>
          <w:szCs w:val="24"/>
        </w:rPr>
        <w:t>site da Diretoria de Ensino – Região Carapicuíba, em “Credenciamentos”.</w:t>
      </w:r>
    </w:p>
    <w:p w:rsidR="005C69D6" w:rsidRDefault="005C6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que no ano de 2018 </w:t>
      </w:r>
      <w:r w:rsidRPr="005C6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atuaram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P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>Sala/Ambiente de Leitura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deverão apresentar:</w:t>
      </w:r>
    </w:p>
    <w:p w:rsidR="005C69D6" w:rsidRPr="005C69D6" w:rsidRDefault="005C69D6" w:rsidP="005123FB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Ficha de inscrição preenchida, que será encaminhada ao e-mail administrativo das unidades escolares; </w:t>
      </w:r>
    </w:p>
    <w:p w:rsidR="005C69D6" w:rsidRDefault="005123FB" w:rsidP="005123FB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C69D6" w:rsidRP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>omprovante de estar inscrito para o processo de atribuição de aulas 2019 com opção para Projeto Sala de Leitura.</w:t>
      </w:r>
    </w:p>
    <w:p w:rsidR="00375FF2" w:rsidRPr="005C69D6" w:rsidRDefault="00375FF2" w:rsidP="00375FF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Observação: para os </w:t>
      </w:r>
      <w:r w:rsidRPr="00375F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candidatos que atuaram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Sala/Ambiente de Leitura em 2018, a inscrição poderá ser entregue pelo GOE, diretor ou vice-diretor da escola</w:t>
      </w:r>
      <w:r w:rsidR="00FA2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diretamente </w:t>
      </w:r>
      <w:r w:rsidR="00F123D7" w:rsidRPr="00F123D7">
        <w:rPr>
          <w:rFonts w:ascii="Times New Roman" w:eastAsia="Times New Roman" w:hAnsi="Times New Roman" w:cs="Times New Roman"/>
          <w:color w:val="000000"/>
          <w:sz w:val="24"/>
          <w:szCs w:val="24"/>
        </w:rPr>
        <w:t>no Plantão da Supervisão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 – DA SELEÇÃO PARA ATUAR NA SALA/AMBIENTE DE LEITURA: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2et92p0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Avaliação de Projeto de Trabalho apresentado à direção da unidade escolar de seu interesse na qual pretenda atuar (contato direto feito pelo candidato);  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Entrevista com o candidato à Sala de Leitura sobre o Projeto de Trabalho proposto à escola, a ser agendada e realizada pelo Diretor de Escola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– DA CLASSIFICAÇÃO e DIVULGAÇÃO DO RESULTADO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classificação dos docentes selecionados</w:t>
      </w:r>
      <w:r w:rsidR="0037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pela unidade escolar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haverá que se considerar: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A avaliação do Projeto de Trabalho apresentado e da entrevista realizada pelo Diretor da Escola;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A prioridade de classificação é para docentes readaptados. 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relação dos candidatos selecionados será publicada no site da Diretoria de Ensino de Ensino – Região Carapicuíba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highlight w:val="white"/>
            <w:u w:val="single"/>
          </w:rPr>
          <w:t>https://decarapicuiba.educacao.sp.gov.br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no dia</w:t>
      </w:r>
      <w:r w:rsidR="0037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05/01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375FF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 “</w:t>
      </w:r>
      <w:r w:rsidR="00DD1F1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redenciam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ntos”.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VIII – DAS DISPOSIÇÕES FINAI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ato de inscrição implicará na aceitação, por parte do candidato, de todas as disposições do presente edital.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candidato que deixar de comprovar alguma das exigências do presente edital terá sua inscrição indeferida.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decorrer do ano letivo, o docente que por qualquer motivo, deixar de corresponder às expectativas </w:t>
      </w:r>
      <w:r w:rsidR="00375F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desenvolvimento do Projeto Sala de Leitura, cujas aulas lhe tenham sido atribuídas, perderá, a qualquer tempo, estas aulas, por decisão da equipe gestora, ouvido o Supervisor de Ensino da escola, conforme artigo 7º da Resolução SE 76/2017.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Artigo 8º, da Resolução SE 76/2017: “Aplicam-se aos docentes em exercício nas Salas ou Ambientes de Leitura as disposições da legislação referente ao processo anual de atribuição de classes e aulas, bem como as de regulamentação dos projetos da Pasta”.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 nulo o credenciamento de docente que não for devidamente classificado pelo Departamento de Recursos Humanos da SEE para ministrar aulas no ano letivo de 201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inscrito para atuar nos Projetos da Pasta. 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casos omissos ao disposto no presente edital serão analisad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os pela equipe responsável pelo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rojeto na Diretoria de Ensino.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Novas orientações publicadas pelos órgãos centrais da SEE poderão determinar alterações no presente edital.</w:t>
      </w:r>
    </w:p>
    <w:p w:rsidR="00121AD4" w:rsidRDefault="00121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D4" w:rsidRDefault="00121AD4">
      <w:pPr>
        <w:spacing w:after="0" w:line="240" w:lineRule="auto"/>
        <w:ind w:left="-397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D4" w:rsidRDefault="00121AD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1AD4" w:rsidSect="00524D3D">
      <w:pgSz w:w="11906" w:h="16838"/>
      <w:pgMar w:top="426" w:right="127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4A5"/>
    <w:multiLevelType w:val="hybridMultilevel"/>
    <w:tmpl w:val="D5B2A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4"/>
    <w:rsid w:val="00047746"/>
    <w:rsid w:val="000F424B"/>
    <w:rsid w:val="00121AD4"/>
    <w:rsid w:val="0020110B"/>
    <w:rsid w:val="002B72FD"/>
    <w:rsid w:val="00301AB2"/>
    <w:rsid w:val="00327615"/>
    <w:rsid w:val="00375FF2"/>
    <w:rsid w:val="005123FB"/>
    <w:rsid w:val="00524D3D"/>
    <w:rsid w:val="005C69D6"/>
    <w:rsid w:val="006B6E01"/>
    <w:rsid w:val="00DD1F1E"/>
    <w:rsid w:val="00F123D7"/>
    <w:rsid w:val="00F2442E"/>
    <w:rsid w:val="00FA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87E4-500A-4BD7-809D-09FA8E6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B03"/>
  </w:style>
  <w:style w:type="paragraph" w:styleId="Ttulo1">
    <w:name w:val="heading 1"/>
    <w:basedOn w:val="Normal"/>
    <w:next w:val="Normal"/>
    <w:rsid w:val="00524D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24D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24D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24D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24D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24D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24D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24D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4D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B742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74216"/>
    <w:rPr>
      <w:b/>
      <w:bCs/>
    </w:rPr>
  </w:style>
  <w:style w:type="character" w:styleId="Hyperlink">
    <w:name w:val="Hyperlink"/>
    <w:basedOn w:val="Fontepargpadro"/>
    <w:uiPriority w:val="99"/>
    <w:unhideWhenUsed/>
    <w:rsid w:val="00551CD2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524D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C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arapicuiba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 De Rousset Medici</dc:creator>
  <cp:lastModifiedBy>Soraya Meira Gaia Do Amaral</cp:lastModifiedBy>
  <cp:revision>2</cp:revision>
  <dcterms:created xsi:type="dcterms:W3CDTF">2018-12-20T09:39:00Z</dcterms:created>
  <dcterms:modified xsi:type="dcterms:W3CDTF">2018-12-20T09:39:00Z</dcterms:modified>
</cp:coreProperties>
</file>