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29" w:rsidRDefault="009D3B8F">
      <w:pPr>
        <w:spacing w:after="0" w:line="259" w:lineRule="auto"/>
        <w:ind w:left="45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847725" cy="904875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997829" w:rsidRPr="00E6220F" w:rsidRDefault="0025677E" w:rsidP="0025677E">
      <w:pPr>
        <w:spacing w:after="0" w:line="259" w:lineRule="auto"/>
        <w:ind w:left="-5" w:right="-7"/>
        <w:rPr>
          <w:sz w:val="24"/>
          <w:szCs w:val="24"/>
        </w:rPr>
      </w:pPr>
      <w:r w:rsidRPr="00E6220F">
        <w:rPr>
          <w:b/>
          <w:sz w:val="24"/>
          <w:szCs w:val="24"/>
        </w:rPr>
        <w:t xml:space="preserve">                    </w:t>
      </w:r>
      <w:r w:rsidR="009D3B8F" w:rsidRPr="00E6220F">
        <w:rPr>
          <w:b/>
          <w:sz w:val="24"/>
          <w:szCs w:val="24"/>
        </w:rPr>
        <w:t xml:space="preserve">GOVERNO DO ESTADO DE SÃO PAULO </w:t>
      </w:r>
    </w:p>
    <w:p w:rsidR="00997829" w:rsidRPr="00E6220F" w:rsidRDefault="0025677E" w:rsidP="0025677E">
      <w:pPr>
        <w:spacing w:after="0" w:line="259" w:lineRule="auto"/>
        <w:ind w:left="-5" w:right="-7"/>
        <w:rPr>
          <w:sz w:val="24"/>
          <w:szCs w:val="24"/>
        </w:rPr>
      </w:pPr>
      <w:r w:rsidRPr="00E6220F">
        <w:rPr>
          <w:b/>
          <w:sz w:val="24"/>
          <w:szCs w:val="24"/>
        </w:rPr>
        <w:t xml:space="preserve">                  </w:t>
      </w:r>
      <w:r w:rsidR="009D3B8F" w:rsidRPr="00E6220F">
        <w:rPr>
          <w:b/>
          <w:sz w:val="24"/>
          <w:szCs w:val="24"/>
        </w:rPr>
        <w:t xml:space="preserve">SECRETARIA DE ESTADO DA EDUCAÇÃO </w:t>
      </w:r>
    </w:p>
    <w:p w:rsidR="00997829" w:rsidRPr="00E6220F" w:rsidRDefault="0025677E" w:rsidP="0025677E">
      <w:pPr>
        <w:spacing w:after="0" w:line="259" w:lineRule="auto"/>
        <w:ind w:left="-5" w:right="-8"/>
        <w:rPr>
          <w:b/>
          <w:sz w:val="24"/>
          <w:szCs w:val="24"/>
        </w:rPr>
      </w:pPr>
      <w:r w:rsidRPr="00E6220F">
        <w:rPr>
          <w:b/>
          <w:sz w:val="24"/>
          <w:szCs w:val="24"/>
        </w:rPr>
        <w:t xml:space="preserve">                  </w:t>
      </w:r>
      <w:r w:rsidR="009D3B8F" w:rsidRPr="00E6220F">
        <w:rPr>
          <w:b/>
          <w:sz w:val="24"/>
          <w:szCs w:val="24"/>
        </w:rPr>
        <w:t xml:space="preserve">DIRETORIA DE ENSINO - REGIÃO </w:t>
      </w:r>
      <w:r w:rsidR="00684324" w:rsidRPr="00E6220F">
        <w:rPr>
          <w:b/>
          <w:sz w:val="24"/>
          <w:szCs w:val="24"/>
        </w:rPr>
        <w:t>LESTE 2</w:t>
      </w:r>
      <w:r w:rsidR="009D3B8F" w:rsidRPr="00E6220F">
        <w:rPr>
          <w:b/>
          <w:sz w:val="24"/>
          <w:szCs w:val="24"/>
        </w:rPr>
        <w:t xml:space="preserve"> </w:t>
      </w:r>
    </w:p>
    <w:p w:rsidR="009D3B8F" w:rsidRPr="00E6220F" w:rsidRDefault="009D3B8F" w:rsidP="0025677E">
      <w:pPr>
        <w:spacing w:after="0" w:line="259" w:lineRule="auto"/>
        <w:ind w:left="-5" w:right="-8"/>
        <w:rPr>
          <w:sz w:val="24"/>
          <w:szCs w:val="24"/>
        </w:rPr>
      </w:pP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6220F">
        <w:rPr>
          <w:rFonts w:ascii="Calibri" w:eastAsia="Calibri" w:hAnsi="Calibri" w:cs="Calibri"/>
          <w:sz w:val="24"/>
          <w:szCs w:val="24"/>
        </w:rPr>
        <w:t xml:space="preserve"> </w:t>
      </w:r>
      <w:r w:rsidRPr="00E6220F">
        <w:rPr>
          <w:sz w:val="24"/>
          <w:szCs w:val="24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4"/>
          <w:szCs w:val="24"/>
        </w:rPr>
      </w:pPr>
      <w:r w:rsidRPr="00E6220F">
        <w:rPr>
          <w:b w:val="0"/>
          <w:sz w:val="24"/>
          <w:szCs w:val="24"/>
        </w:rPr>
        <w:t xml:space="preserve"> </w:t>
      </w:r>
      <w:r w:rsidR="0025677E" w:rsidRPr="00E6220F">
        <w:rPr>
          <w:b w:val="0"/>
          <w:sz w:val="24"/>
          <w:szCs w:val="24"/>
        </w:rPr>
        <w:t xml:space="preserve"> </w:t>
      </w:r>
      <w:r w:rsidRPr="00E6220F">
        <w:rPr>
          <w:sz w:val="24"/>
          <w:szCs w:val="24"/>
        </w:rPr>
        <w:t xml:space="preserve">Edital Professor Coordenador do Núcleo Pedagógico - PCNP </w:t>
      </w:r>
      <w:r w:rsidRPr="00E6220F">
        <w:rPr>
          <w:b w:val="0"/>
          <w:sz w:val="24"/>
          <w:szCs w:val="24"/>
        </w:rPr>
        <w:t xml:space="preserve"> </w:t>
      </w:r>
    </w:p>
    <w:p w:rsidR="00997829" w:rsidRPr="00E6220F" w:rsidRDefault="009D3B8F">
      <w:pPr>
        <w:spacing w:after="216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207"/>
        <w:ind w:left="-5"/>
        <w:rPr>
          <w:sz w:val="22"/>
        </w:rPr>
      </w:pPr>
      <w:r w:rsidRPr="00E6220F">
        <w:rPr>
          <w:sz w:val="22"/>
        </w:rPr>
        <w:t xml:space="preserve">A Dirigente Regional de Ensino da </w:t>
      </w:r>
      <w:r w:rsidRPr="00F62CDB">
        <w:rPr>
          <w:b/>
          <w:sz w:val="22"/>
        </w:rPr>
        <w:t xml:space="preserve">Diretoria de Ensino Região </w:t>
      </w:r>
      <w:r w:rsidR="00684324" w:rsidRPr="00F62CDB">
        <w:rPr>
          <w:b/>
          <w:sz w:val="22"/>
        </w:rPr>
        <w:t>Leste 2</w:t>
      </w:r>
      <w:r w:rsidRPr="00E6220F">
        <w:rPr>
          <w:sz w:val="22"/>
        </w:rPr>
        <w:t xml:space="preserve">, nos termos da Resolução SE 75, de 30/12/2014, combinados com o disposto no artigo 73 do Decreto 57.141/2011 e a vista do que lhe apresentou </w:t>
      </w:r>
      <w:r w:rsidR="00684324" w:rsidRPr="00E6220F">
        <w:rPr>
          <w:sz w:val="22"/>
        </w:rPr>
        <w:t xml:space="preserve">o </w:t>
      </w:r>
      <w:r w:rsidRPr="00E6220F">
        <w:rPr>
          <w:sz w:val="22"/>
        </w:rPr>
        <w:t xml:space="preserve"> </w:t>
      </w:r>
      <w:r w:rsidRPr="00F62CDB">
        <w:rPr>
          <w:b/>
          <w:sz w:val="22"/>
        </w:rPr>
        <w:t>Diretor do Núcleo Pedagógico</w:t>
      </w:r>
      <w:r w:rsidRPr="00E6220F">
        <w:rPr>
          <w:sz w:val="22"/>
        </w:rPr>
        <w:t>, torna pública a abertura do período de recebimento de propostas de trabalho e realização de entrevistas para docentes interessados em exercer junto a esta Diretoria de Ensino Região</w:t>
      </w:r>
      <w:r w:rsidR="00684324" w:rsidRPr="00E6220F">
        <w:rPr>
          <w:sz w:val="22"/>
        </w:rPr>
        <w:t xml:space="preserve"> Leste 2,</w:t>
      </w:r>
      <w:r w:rsidRPr="00E6220F">
        <w:rPr>
          <w:sz w:val="22"/>
        </w:rPr>
        <w:t xml:space="preserve"> a função gratificada de Professor Coordenador do Núcleo Pedagógico - PCNP.</w:t>
      </w:r>
      <w:r w:rsidRPr="00E6220F">
        <w:rPr>
          <w:rFonts w:ascii="Verdana" w:eastAsia="Verdana" w:hAnsi="Verdana" w:cs="Verdana"/>
          <w:sz w:val="22"/>
        </w:rPr>
        <w:t xml:space="preserve"> </w:t>
      </w: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-5"/>
        <w:jc w:val="left"/>
        <w:rPr>
          <w:sz w:val="22"/>
        </w:rPr>
      </w:pPr>
      <w:r w:rsidRPr="00E6220F">
        <w:rPr>
          <w:sz w:val="22"/>
        </w:rPr>
        <w:t xml:space="preserve"> </w:t>
      </w:r>
      <w:r w:rsidRPr="00E6220F">
        <w:rPr>
          <w:b/>
          <w:sz w:val="22"/>
        </w:rPr>
        <w:t xml:space="preserve">I – Vagas - escolaridade: </w:t>
      </w:r>
    </w:p>
    <w:tbl>
      <w:tblPr>
        <w:tblStyle w:val="TableGrid"/>
        <w:tblW w:w="9884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3"/>
        <w:gridCol w:w="4961"/>
      </w:tblGrid>
      <w:tr w:rsidR="00997829" w:rsidRPr="00E6220F" w:rsidTr="008B4823">
        <w:trPr>
          <w:trHeight w:val="73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29" w:rsidRPr="00E6220F" w:rsidRDefault="007C5F7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História/ Sociologia/ Filosofia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29" w:rsidRPr="00E6220F" w:rsidRDefault="00E65FE7" w:rsidP="008B482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Licenciatura em </w:t>
            </w:r>
            <w:r w:rsidR="008B4823">
              <w:rPr>
                <w:sz w:val="22"/>
              </w:rPr>
              <w:t>Ciências Humanas</w:t>
            </w:r>
          </w:p>
        </w:tc>
      </w:tr>
    </w:tbl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II – Perfil profissional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Ser docente titular de cargo ou docente abrangido pelo § 2º do artigo 2º da Lei Complementar 1.010/2007, categoria de admissão “F”; </w:t>
      </w:r>
    </w:p>
    <w:p w:rsidR="00997829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Contar, no mínimo, com três anos de experiência na rede pública de ensino do Estado de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São Paulo;  </w:t>
      </w:r>
    </w:p>
    <w:p w:rsidR="00997829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Atender o disposto nos artigos 5º e 6º da Resolução SE 75/2014 e suas alterações.  </w:t>
      </w:r>
    </w:p>
    <w:p w:rsidR="00997829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Ser capaz de desenvolver ações de formação continuada de professores e de acompanhamento do processo pedagógico na escola, na disciplina objeto da atuação.  </w:t>
      </w:r>
    </w:p>
    <w:p w:rsidR="00684324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Ter disponibilidade para atender a convocação dos órgãos centrais da Secretaria de Estado da Educação no município de São Paulo e em municípios diversos daquele da sede.  </w:t>
      </w:r>
    </w:p>
    <w:p w:rsidR="00997829" w:rsidRPr="00E6220F" w:rsidRDefault="009D3B8F">
      <w:pPr>
        <w:numPr>
          <w:ilvl w:val="0"/>
          <w:numId w:val="1"/>
        </w:numPr>
        <w:ind w:hanging="252"/>
        <w:rPr>
          <w:sz w:val="22"/>
        </w:rPr>
      </w:pPr>
      <w:r w:rsidRPr="00E6220F">
        <w:rPr>
          <w:sz w:val="22"/>
        </w:rPr>
        <w:t xml:space="preserve">Ter habilidade no uso das Tecnologias de Informação e Comunicação.  </w:t>
      </w:r>
    </w:p>
    <w:p w:rsidR="00997829" w:rsidRPr="00E6220F" w:rsidRDefault="009D3B8F">
      <w:pPr>
        <w:numPr>
          <w:ilvl w:val="0"/>
          <w:numId w:val="2"/>
        </w:numPr>
        <w:ind w:hanging="232"/>
        <w:rPr>
          <w:sz w:val="22"/>
        </w:rPr>
      </w:pPr>
      <w:r w:rsidRPr="00E6220F">
        <w:rPr>
          <w:sz w:val="22"/>
        </w:rPr>
        <w:t xml:space="preserve">Ter conhecimento do disposto no Decreto nº 57.141/11, especialmente o artigo 73.  </w:t>
      </w:r>
    </w:p>
    <w:p w:rsidR="00997829" w:rsidRPr="00E6220F" w:rsidRDefault="009D3B8F">
      <w:pPr>
        <w:numPr>
          <w:ilvl w:val="0"/>
          <w:numId w:val="2"/>
        </w:numPr>
        <w:ind w:hanging="232"/>
        <w:rPr>
          <w:sz w:val="22"/>
        </w:rPr>
      </w:pPr>
      <w:r w:rsidRPr="00E6220F">
        <w:rPr>
          <w:sz w:val="22"/>
        </w:rPr>
        <w:t xml:space="preserve">Ter conhecimento dos Programas Ler e Escrever e EMAI, no caso dos candidatos às vagas de PCNP dos Anos Iniciais.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III– Proposta de Trabalho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 proposta de trabalho deve conter as exigências definidas nas Res SE 75/2014 e suas alterações e, contemplar o Currículo Oficial, com:  </w:t>
      </w:r>
    </w:p>
    <w:p w:rsidR="00997829" w:rsidRPr="00E6220F" w:rsidRDefault="009D3B8F">
      <w:pPr>
        <w:numPr>
          <w:ilvl w:val="0"/>
          <w:numId w:val="3"/>
        </w:numPr>
        <w:ind w:hanging="221"/>
        <w:rPr>
          <w:sz w:val="22"/>
        </w:rPr>
      </w:pPr>
      <w:proofErr w:type="gramStart"/>
      <w:r w:rsidRPr="008B4823">
        <w:rPr>
          <w:b/>
          <w:sz w:val="22"/>
          <w:u w:val="single"/>
        </w:rPr>
        <w:t>identificação</w:t>
      </w:r>
      <w:proofErr w:type="gramEnd"/>
      <w:r w:rsidRPr="00E6220F">
        <w:rPr>
          <w:sz w:val="22"/>
        </w:rPr>
        <w:t xml:space="preserve"> completa do proponente incluindo descrição sucinta de sua trajetória escolar e de formação, bem como suas experiências profissionais;  </w:t>
      </w:r>
    </w:p>
    <w:p w:rsidR="00997829" w:rsidRPr="00E6220F" w:rsidRDefault="009D3B8F">
      <w:pPr>
        <w:numPr>
          <w:ilvl w:val="0"/>
          <w:numId w:val="3"/>
        </w:numPr>
        <w:ind w:hanging="221"/>
        <w:rPr>
          <w:sz w:val="22"/>
        </w:rPr>
      </w:pPr>
      <w:proofErr w:type="gramStart"/>
      <w:r w:rsidRPr="008B4823">
        <w:rPr>
          <w:b/>
          <w:sz w:val="22"/>
        </w:rPr>
        <w:t>justificativas</w:t>
      </w:r>
      <w:proofErr w:type="gramEnd"/>
      <w:r w:rsidRPr="00E6220F">
        <w:rPr>
          <w:sz w:val="22"/>
        </w:rPr>
        <w:t xml:space="preserve"> e resultados esperados, incluindo diagnóstico fundamentado por meio dos resultados do SARESP ou outras avaliações externas, do segmento/nível no qual pretende atuar, desta Diretoria de Ensino;  </w:t>
      </w:r>
    </w:p>
    <w:p w:rsidR="00997829" w:rsidRPr="00E6220F" w:rsidRDefault="009D3B8F">
      <w:pPr>
        <w:numPr>
          <w:ilvl w:val="0"/>
          <w:numId w:val="3"/>
        </w:numPr>
        <w:ind w:hanging="221"/>
        <w:rPr>
          <w:sz w:val="22"/>
        </w:rPr>
      </w:pPr>
      <w:proofErr w:type="gramStart"/>
      <w:r w:rsidRPr="008B4823">
        <w:rPr>
          <w:b/>
          <w:sz w:val="22"/>
        </w:rPr>
        <w:t>objetivos</w:t>
      </w:r>
      <w:proofErr w:type="gramEnd"/>
      <w:r w:rsidRPr="008B4823">
        <w:rPr>
          <w:b/>
          <w:sz w:val="22"/>
        </w:rPr>
        <w:t xml:space="preserve"> </w:t>
      </w:r>
      <w:r w:rsidRPr="00E6220F">
        <w:rPr>
          <w:sz w:val="22"/>
        </w:rPr>
        <w:t xml:space="preserve">e descrição sintética das ações que pretende desenvolver;  </w:t>
      </w:r>
    </w:p>
    <w:p w:rsidR="00997829" w:rsidRDefault="009D3B8F">
      <w:pPr>
        <w:numPr>
          <w:ilvl w:val="0"/>
          <w:numId w:val="3"/>
        </w:numPr>
        <w:ind w:hanging="221"/>
        <w:rPr>
          <w:sz w:val="22"/>
        </w:rPr>
      </w:pPr>
      <w:proofErr w:type="gramStart"/>
      <w:r w:rsidRPr="008B4823">
        <w:rPr>
          <w:b/>
          <w:sz w:val="22"/>
        </w:rPr>
        <w:t>proposta</w:t>
      </w:r>
      <w:proofErr w:type="gramEnd"/>
      <w:r w:rsidRPr="00E6220F">
        <w:rPr>
          <w:sz w:val="22"/>
        </w:rPr>
        <w:t xml:space="preserve"> de avaliação e acompanhamento do projeto e as estratégias previstas para garantir o seu monitoramento e execução com eficácia. </w:t>
      </w:r>
    </w:p>
    <w:p w:rsidR="00F62CDB" w:rsidRPr="00E6220F" w:rsidRDefault="00F62CDB" w:rsidP="00F62CDB">
      <w:pPr>
        <w:ind w:left="221" w:firstLine="0"/>
        <w:rPr>
          <w:sz w:val="22"/>
        </w:rPr>
      </w:pP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45" w:firstLine="0"/>
        <w:jc w:val="center"/>
        <w:rPr>
          <w:sz w:val="22"/>
        </w:rPr>
      </w:pPr>
      <w:r w:rsidRPr="00E6220F">
        <w:rPr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847725" cy="904875"/>
            <wp:effectExtent l="0" t="0" r="0" b="0"/>
            <wp:wrapSquare wrapText="bothSides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20F">
        <w:rPr>
          <w:rFonts w:ascii="Calibri" w:eastAsia="Calibri" w:hAnsi="Calibri" w:cs="Calibri"/>
          <w:sz w:val="22"/>
        </w:rPr>
        <w:t xml:space="preserve"> </w:t>
      </w:r>
      <w:r w:rsidRPr="00E6220F">
        <w:rPr>
          <w:rFonts w:ascii="Calibri" w:eastAsia="Calibri" w:hAnsi="Calibri" w:cs="Calibri"/>
          <w:sz w:val="22"/>
        </w:rPr>
        <w:tab/>
        <w:t xml:space="preserve"> </w:t>
      </w:r>
    </w:p>
    <w:p w:rsidR="00997829" w:rsidRPr="00E6220F" w:rsidRDefault="009D3B8F" w:rsidP="009D3B8F">
      <w:pPr>
        <w:spacing w:after="0" w:line="259" w:lineRule="auto"/>
        <w:ind w:left="-5" w:right="-7"/>
        <w:rPr>
          <w:sz w:val="22"/>
        </w:rPr>
      </w:pPr>
      <w:r w:rsidRPr="00E6220F">
        <w:rPr>
          <w:b/>
          <w:sz w:val="22"/>
        </w:rPr>
        <w:t xml:space="preserve">                        GOVERNO DO ESTADO DE SÃO PAULO </w:t>
      </w:r>
    </w:p>
    <w:p w:rsidR="00997829" w:rsidRPr="00E6220F" w:rsidRDefault="009D3B8F" w:rsidP="009D3B8F">
      <w:pPr>
        <w:spacing w:after="0" w:line="259" w:lineRule="auto"/>
        <w:ind w:left="-5" w:right="-7"/>
        <w:rPr>
          <w:sz w:val="22"/>
        </w:rPr>
      </w:pPr>
      <w:r w:rsidRPr="00E6220F">
        <w:rPr>
          <w:b/>
          <w:sz w:val="22"/>
        </w:rPr>
        <w:t xml:space="preserve">                      SECRETARIA DE ESTADO DA EDUCAÇÃO </w:t>
      </w:r>
    </w:p>
    <w:p w:rsidR="00997829" w:rsidRPr="00E6220F" w:rsidRDefault="009D3B8F" w:rsidP="009D3B8F">
      <w:pPr>
        <w:spacing w:after="0" w:line="259" w:lineRule="auto"/>
        <w:ind w:left="-5" w:right="-8"/>
        <w:rPr>
          <w:sz w:val="22"/>
        </w:rPr>
      </w:pPr>
      <w:r w:rsidRPr="00E6220F">
        <w:rPr>
          <w:b/>
          <w:sz w:val="22"/>
        </w:rPr>
        <w:t xml:space="preserve">                      DIRETORIA DE ENSINO - REGIÃO </w:t>
      </w:r>
      <w:r w:rsidR="0025677E" w:rsidRPr="00E6220F">
        <w:rPr>
          <w:b/>
          <w:sz w:val="22"/>
        </w:rPr>
        <w:t>LESTE 2</w:t>
      </w: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rFonts w:ascii="Calibri" w:eastAsia="Calibri" w:hAnsi="Calibri" w:cs="Calibri"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IV - Entrevista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 entrevista será agendada pela Comissão responsável, designada pela Dirigente Regional de Ensino da Diretoria de Ensino </w:t>
      </w:r>
      <w:r w:rsidR="0025677E" w:rsidRPr="00E6220F">
        <w:rPr>
          <w:sz w:val="22"/>
        </w:rPr>
        <w:t>Leste 2</w:t>
      </w:r>
      <w:r w:rsidRPr="00E6220F">
        <w:rPr>
          <w:sz w:val="22"/>
        </w:rPr>
        <w:t>, com vistas ao aprofundamento e/ou elucidação de aspectos contidos na proposta de trabalho apresentada</w:t>
      </w:r>
      <w:r w:rsidRPr="00E6220F">
        <w:rPr>
          <w:b/>
          <w:sz w:val="22"/>
        </w:rPr>
        <w:t xml:space="preserve">. </w:t>
      </w:r>
      <w:r w:rsidRPr="00E6220F">
        <w:rPr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V - Documentos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 entrega da proposta de trabalho e os documentos deverão ser acondicionados em um único envelope pardo com a identificação do candidato.  </w:t>
      </w:r>
    </w:p>
    <w:p w:rsidR="0025677E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Anexo à proposta de trabalho, o interessado deverá entregar, cópia simples da documentação abaixo relacionada: 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a) RG e CPF  </w:t>
      </w:r>
    </w:p>
    <w:p w:rsidR="0025677E" w:rsidRPr="00E6220F" w:rsidRDefault="009D3B8F">
      <w:pPr>
        <w:spacing w:after="1" w:line="241" w:lineRule="auto"/>
        <w:ind w:left="0" w:right="130" w:firstLine="0"/>
        <w:jc w:val="left"/>
        <w:rPr>
          <w:sz w:val="22"/>
        </w:rPr>
      </w:pPr>
      <w:r w:rsidRPr="00E6220F">
        <w:rPr>
          <w:sz w:val="22"/>
        </w:rPr>
        <w:t xml:space="preserve">b) CTA-Contagem de Tempo Anual-2015 (data base 30/06/2017) - fornecida pela escola SCF- Sede de Controle de Frequência e datado, carimbado e assinado pela autoridade competente.  c) Diploma ou Certificado de Conclusão do curso de licenciatura plena e Histórico Escolar  </w:t>
      </w:r>
    </w:p>
    <w:p w:rsidR="00997829" w:rsidRPr="00E6220F" w:rsidRDefault="009D3B8F">
      <w:pPr>
        <w:spacing w:after="1" w:line="241" w:lineRule="auto"/>
        <w:ind w:left="0" w:right="130" w:firstLine="0"/>
        <w:jc w:val="left"/>
        <w:rPr>
          <w:sz w:val="22"/>
        </w:rPr>
      </w:pPr>
      <w:r w:rsidRPr="00E6220F">
        <w:rPr>
          <w:sz w:val="22"/>
        </w:rPr>
        <w:t xml:space="preserve">d) Currículo Profissional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VI – Das inscrições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Local: Diretoria de Ensino Região </w:t>
      </w:r>
      <w:r w:rsidR="0025677E" w:rsidRPr="00E6220F">
        <w:rPr>
          <w:sz w:val="22"/>
        </w:rPr>
        <w:t>Leste 2</w:t>
      </w:r>
      <w:r w:rsidRPr="00E6220F">
        <w:rPr>
          <w:sz w:val="22"/>
        </w:rPr>
        <w:t xml:space="preserve"> 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 xml:space="preserve">Av. </w:t>
      </w:r>
      <w:r w:rsidR="0025677E" w:rsidRPr="00E6220F">
        <w:rPr>
          <w:sz w:val="22"/>
        </w:rPr>
        <w:t xml:space="preserve">Mohamad Ibrahim </w:t>
      </w:r>
      <w:proofErr w:type="spellStart"/>
      <w:r w:rsidR="0025677E" w:rsidRPr="00E6220F">
        <w:rPr>
          <w:sz w:val="22"/>
        </w:rPr>
        <w:t>Saleh</w:t>
      </w:r>
      <w:proofErr w:type="spellEnd"/>
      <w:r w:rsidR="0025677E" w:rsidRPr="00E6220F">
        <w:rPr>
          <w:sz w:val="22"/>
        </w:rPr>
        <w:t>, 979 – Cidade Nova São Miguel Paulista</w:t>
      </w:r>
      <w:r w:rsidRPr="00E6220F">
        <w:rPr>
          <w:sz w:val="22"/>
        </w:rPr>
        <w:t xml:space="preserve">  </w:t>
      </w:r>
    </w:p>
    <w:p w:rsidR="00997829" w:rsidRPr="00E6220F" w:rsidRDefault="009D3B8F">
      <w:pPr>
        <w:ind w:left="-5"/>
        <w:rPr>
          <w:sz w:val="22"/>
        </w:rPr>
      </w:pPr>
      <w:r w:rsidRPr="00E6220F">
        <w:rPr>
          <w:sz w:val="22"/>
        </w:rPr>
        <w:t>Período: de 2</w:t>
      </w:r>
      <w:r w:rsidR="00F62CDB">
        <w:rPr>
          <w:sz w:val="22"/>
        </w:rPr>
        <w:t>3</w:t>
      </w:r>
      <w:r w:rsidRPr="00E6220F">
        <w:rPr>
          <w:sz w:val="22"/>
        </w:rPr>
        <w:t>/</w:t>
      </w:r>
      <w:r w:rsidR="00F62CDB">
        <w:rPr>
          <w:sz w:val="22"/>
        </w:rPr>
        <w:t>10</w:t>
      </w:r>
      <w:r w:rsidRPr="00E6220F">
        <w:rPr>
          <w:sz w:val="22"/>
        </w:rPr>
        <w:t xml:space="preserve">/2018 a </w:t>
      </w:r>
      <w:r w:rsidR="00F62CDB">
        <w:rPr>
          <w:sz w:val="22"/>
        </w:rPr>
        <w:t>26</w:t>
      </w:r>
      <w:r w:rsidRPr="00E6220F">
        <w:rPr>
          <w:sz w:val="22"/>
        </w:rPr>
        <w:t>/</w:t>
      </w:r>
      <w:r w:rsidR="00F62CDB">
        <w:rPr>
          <w:sz w:val="22"/>
        </w:rPr>
        <w:t>10</w:t>
      </w:r>
      <w:r w:rsidRPr="00E6220F">
        <w:rPr>
          <w:sz w:val="22"/>
        </w:rPr>
        <w:t xml:space="preserve">/2018  </w:t>
      </w:r>
    </w:p>
    <w:p w:rsidR="00997829" w:rsidRDefault="009D3B8F">
      <w:pPr>
        <w:ind w:left="-5"/>
        <w:rPr>
          <w:sz w:val="22"/>
        </w:rPr>
      </w:pPr>
      <w:r w:rsidRPr="00E6220F">
        <w:rPr>
          <w:sz w:val="22"/>
        </w:rPr>
        <w:t xml:space="preserve">Horário: das 08h00min às 12h00min e das 13h00min às 17h00min no Núcleo Pedagógico. </w:t>
      </w:r>
    </w:p>
    <w:p w:rsidR="008B4823" w:rsidRDefault="008B4823">
      <w:pPr>
        <w:pStyle w:val="Ttulo1"/>
        <w:ind w:left="-5"/>
        <w:rPr>
          <w:sz w:val="22"/>
        </w:rPr>
      </w:pPr>
    </w:p>
    <w:p w:rsidR="00997829" w:rsidRPr="00E6220F" w:rsidRDefault="009D3B8F">
      <w:pPr>
        <w:pStyle w:val="Ttulo1"/>
        <w:ind w:left="-5"/>
        <w:rPr>
          <w:sz w:val="22"/>
        </w:rPr>
      </w:pPr>
      <w:r w:rsidRPr="00E6220F">
        <w:rPr>
          <w:sz w:val="22"/>
        </w:rPr>
        <w:t xml:space="preserve">VII – Disposições finais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b/>
          <w:sz w:val="22"/>
        </w:rPr>
        <w:t xml:space="preserve"> </w:t>
      </w:r>
    </w:p>
    <w:p w:rsidR="00997829" w:rsidRPr="00E6220F" w:rsidRDefault="009D3B8F">
      <w:pPr>
        <w:numPr>
          <w:ilvl w:val="0"/>
          <w:numId w:val="4"/>
        </w:numPr>
        <w:ind w:hanging="232"/>
        <w:rPr>
          <w:sz w:val="22"/>
        </w:rPr>
      </w:pPr>
      <w:r w:rsidRPr="00E6220F">
        <w:rPr>
          <w:sz w:val="22"/>
        </w:rPr>
        <w:t xml:space="preserve">As etapas deste processo de seleção não poderão ser feitas por procuração.  </w:t>
      </w:r>
    </w:p>
    <w:p w:rsidR="00997829" w:rsidRPr="00E6220F" w:rsidRDefault="009D3B8F">
      <w:pPr>
        <w:numPr>
          <w:ilvl w:val="0"/>
          <w:numId w:val="4"/>
        </w:numPr>
        <w:ind w:hanging="232"/>
        <w:rPr>
          <w:sz w:val="22"/>
        </w:rPr>
      </w:pPr>
      <w:r w:rsidRPr="00E6220F">
        <w:rPr>
          <w:sz w:val="22"/>
        </w:rPr>
        <w:t xml:space="preserve">O Professor Coordenador do Núcleo Pedagógico – PCNP cumprirá carga horária de 40 (quarenta) horas semanais, com intervalo de uma hora para almoço.  </w:t>
      </w:r>
    </w:p>
    <w:p w:rsidR="00997829" w:rsidRPr="00E6220F" w:rsidRDefault="009D3B8F">
      <w:pPr>
        <w:numPr>
          <w:ilvl w:val="0"/>
          <w:numId w:val="4"/>
        </w:numPr>
        <w:ind w:hanging="232"/>
        <w:rPr>
          <w:sz w:val="22"/>
        </w:rPr>
      </w:pPr>
      <w:r w:rsidRPr="00E6220F">
        <w:rPr>
          <w:sz w:val="22"/>
        </w:rPr>
        <w:t xml:space="preserve">Uma vez entregue sua proposta de trabalho, o candidato estará ciente e de acordo que, após a realização da entrevista, é de exclusiva decisão da </w:t>
      </w:r>
      <w:r w:rsidRPr="00F62CDB">
        <w:rPr>
          <w:b/>
          <w:sz w:val="22"/>
        </w:rPr>
        <w:t>DER-</w:t>
      </w:r>
      <w:r w:rsidR="0025677E" w:rsidRPr="00F62CDB">
        <w:rPr>
          <w:b/>
          <w:sz w:val="22"/>
        </w:rPr>
        <w:t>Leste 2</w:t>
      </w:r>
      <w:r w:rsidRPr="00E6220F">
        <w:rPr>
          <w:sz w:val="22"/>
        </w:rPr>
        <w:t xml:space="preserve"> acatar ou rejeitar qualquer uma das propostas apresentadas; </w:t>
      </w:r>
    </w:p>
    <w:p w:rsidR="008B4823" w:rsidRDefault="008B4823">
      <w:pPr>
        <w:ind w:left="-5"/>
        <w:rPr>
          <w:sz w:val="22"/>
        </w:rPr>
      </w:pPr>
      <w:r>
        <w:rPr>
          <w:sz w:val="22"/>
        </w:rPr>
        <w:t>d</w:t>
      </w:r>
      <w:r w:rsidR="009D3B8F" w:rsidRPr="00E6220F">
        <w:rPr>
          <w:sz w:val="22"/>
        </w:rPr>
        <w:t>)</w:t>
      </w:r>
      <w:r w:rsidR="0025677E" w:rsidRPr="00E6220F">
        <w:rPr>
          <w:sz w:val="22"/>
        </w:rPr>
        <w:t xml:space="preserve"> </w:t>
      </w:r>
      <w:r w:rsidR="009D3B8F" w:rsidRPr="00E6220F">
        <w:rPr>
          <w:sz w:val="22"/>
        </w:rPr>
        <w:t>Os casos omissos serão apreciados e analisados pela Comissão responsável da Diretoria de Ensino</w:t>
      </w:r>
    </w:p>
    <w:p w:rsidR="00997829" w:rsidRPr="00E6220F" w:rsidRDefault="008B4823">
      <w:pPr>
        <w:ind w:left="-5"/>
        <w:rPr>
          <w:sz w:val="22"/>
        </w:rPr>
      </w:pPr>
      <w:r>
        <w:rPr>
          <w:sz w:val="22"/>
        </w:rPr>
        <w:t xml:space="preserve">   </w:t>
      </w:r>
      <w:r w:rsidR="009D3B8F" w:rsidRPr="00E6220F">
        <w:rPr>
          <w:sz w:val="22"/>
        </w:rPr>
        <w:t xml:space="preserve"> Região </w:t>
      </w:r>
      <w:r w:rsidR="0025677E" w:rsidRPr="00E6220F">
        <w:rPr>
          <w:sz w:val="22"/>
        </w:rPr>
        <w:t>Leste 2</w:t>
      </w:r>
      <w:r w:rsidR="009D3B8F" w:rsidRPr="00E6220F">
        <w:rPr>
          <w:sz w:val="22"/>
        </w:rPr>
        <w:t xml:space="preserve">.  </w:t>
      </w:r>
    </w:p>
    <w:p w:rsidR="00997829" w:rsidRPr="00E6220F" w:rsidRDefault="009D3B8F">
      <w:pPr>
        <w:spacing w:after="0" w:line="259" w:lineRule="auto"/>
        <w:ind w:left="0" w:firstLine="0"/>
        <w:jc w:val="left"/>
        <w:rPr>
          <w:sz w:val="22"/>
        </w:rPr>
      </w:pPr>
      <w:r w:rsidRPr="00E6220F">
        <w:rPr>
          <w:sz w:val="22"/>
        </w:rPr>
        <w:t xml:space="preserve"> </w:t>
      </w:r>
    </w:p>
    <w:p w:rsidR="00997829" w:rsidRPr="00E6220F" w:rsidRDefault="0025677E">
      <w:pPr>
        <w:spacing w:after="0" w:line="259" w:lineRule="auto"/>
        <w:ind w:left="0" w:right="4" w:firstLine="0"/>
        <w:jc w:val="right"/>
        <w:rPr>
          <w:sz w:val="22"/>
        </w:rPr>
      </w:pPr>
      <w:r w:rsidRPr="00E6220F">
        <w:rPr>
          <w:sz w:val="22"/>
        </w:rPr>
        <w:t>São Paulo</w:t>
      </w:r>
      <w:r w:rsidR="009D3B8F" w:rsidRPr="00E6220F">
        <w:rPr>
          <w:sz w:val="22"/>
        </w:rPr>
        <w:t>,</w:t>
      </w:r>
      <w:r w:rsidR="00F62CDB">
        <w:rPr>
          <w:sz w:val="22"/>
        </w:rPr>
        <w:t>19</w:t>
      </w:r>
      <w:r w:rsidR="009D3B8F" w:rsidRPr="00E6220F">
        <w:rPr>
          <w:sz w:val="22"/>
        </w:rPr>
        <w:t xml:space="preserve"> de</w:t>
      </w:r>
      <w:r w:rsidR="00F62CDB">
        <w:rPr>
          <w:sz w:val="22"/>
        </w:rPr>
        <w:t xml:space="preserve"> Outubro</w:t>
      </w:r>
      <w:r w:rsidR="009D3B8F" w:rsidRPr="00E6220F">
        <w:rPr>
          <w:sz w:val="22"/>
        </w:rPr>
        <w:t xml:space="preserve"> de 2018. </w:t>
      </w:r>
    </w:p>
    <w:sectPr w:rsidR="00997829" w:rsidRPr="00E6220F" w:rsidSect="00E6220F">
      <w:pgSz w:w="11906" w:h="16838"/>
      <w:pgMar w:top="284" w:right="84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EC4"/>
    <w:multiLevelType w:val="hybridMultilevel"/>
    <w:tmpl w:val="45CAD6D8"/>
    <w:lvl w:ilvl="0" w:tplc="D41AA014">
      <w:start w:val="7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84C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624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8A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61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0AE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2D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FA03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E2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E6299"/>
    <w:multiLevelType w:val="hybridMultilevel"/>
    <w:tmpl w:val="AE903DE0"/>
    <w:lvl w:ilvl="0" w:tplc="3E5E11F6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EBA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E0E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49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82E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8C6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C20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05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279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E3773D"/>
    <w:multiLevelType w:val="hybridMultilevel"/>
    <w:tmpl w:val="610A46BE"/>
    <w:lvl w:ilvl="0" w:tplc="4A04D604">
      <w:start w:val="1"/>
      <w:numFmt w:val="lowerLetter"/>
      <w:lvlText w:val="%1)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09C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0CA3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073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4D8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288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2DD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ECE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45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D760F2"/>
    <w:multiLevelType w:val="hybridMultilevel"/>
    <w:tmpl w:val="E7E4D448"/>
    <w:lvl w:ilvl="0" w:tplc="6D70C3FA">
      <w:start w:val="1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AE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89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8C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C2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209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8D3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62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A7E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9"/>
    <w:rsid w:val="0025677E"/>
    <w:rsid w:val="00684324"/>
    <w:rsid w:val="007C5F74"/>
    <w:rsid w:val="008B4823"/>
    <w:rsid w:val="00997829"/>
    <w:rsid w:val="009D3B8F"/>
    <w:rsid w:val="00C02B03"/>
    <w:rsid w:val="00C35001"/>
    <w:rsid w:val="00E6220F"/>
    <w:rsid w:val="00E65FE7"/>
    <w:rsid w:val="00F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15B9-01BF-438F-8C10-54CF412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56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20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valeria.elias</dc:creator>
  <cp:keywords/>
  <cp:lastModifiedBy>Samuel</cp:lastModifiedBy>
  <cp:revision>2</cp:revision>
  <cp:lastPrinted>2018-03-23T13:19:00Z</cp:lastPrinted>
  <dcterms:created xsi:type="dcterms:W3CDTF">2018-10-22T13:57:00Z</dcterms:created>
  <dcterms:modified xsi:type="dcterms:W3CDTF">2018-10-22T13:57:00Z</dcterms:modified>
</cp:coreProperties>
</file>