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D18" w:rsidRPr="00A24D18" w:rsidRDefault="00A24D18" w:rsidP="00A24D18">
      <w:pPr>
        <w:ind w:left="0"/>
        <w:jc w:val="center"/>
        <w:rPr>
          <w:rFonts w:ascii="Verdada" w:hAnsi="Verdada" w:cs="TimesNewRomanPSMT"/>
          <w:b/>
          <w:sz w:val="24"/>
          <w:szCs w:val="24"/>
        </w:rPr>
      </w:pPr>
      <w:bookmarkStart w:id="0" w:name="_GoBack"/>
      <w:bookmarkEnd w:id="0"/>
      <w:r w:rsidRPr="00A24D18">
        <w:rPr>
          <w:rFonts w:ascii="Verdada" w:hAnsi="Verdada"/>
          <w:b/>
          <w:sz w:val="24"/>
          <w:szCs w:val="24"/>
        </w:rPr>
        <w:t>ANEXO I</w:t>
      </w:r>
    </w:p>
    <w:p w:rsidR="00A24D18" w:rsidRPr="00A24D18" w:rsidRDefault="00A24D18" w:rsidP="00A24D18">
      <w:pPr>
        <w:autoSpaceDE w:val="0"/>
        <w:autoSpaceDN w:val="0"/>
        <w:adjustRightInd w:val="0"/>
        <w:ind w:left="0" w:right="0" w:firstLine="709"/>
        <w:rPr>
          <w:rFonts w:ascii="Verdada" w:hAnsi="Verdada" w:cs="TimesNewRomanPSMT"/>
          <w:sz w:val="24"/>
          <w:szCs w:val="24"/>
        </w:rPr>
      </w:pPr>
    </w:p>
    <w:p w:rsidR="00A24D18" w:rsidRPr="00A24D18" w:rsidRDefault="00A24D18" w:rsidP="00A24D18">
      <w:pPr>
        <w:autoSpaceDE w:val="0"/>
        <w:autoSpaceDN w:val="0"/>
        <w:adjustRightInd w:val="0"/>
        <w:ind w:left="0" w:right="0" w:firstLine="709"/>
        <w:rPr>
          <w:rFonts w:ascii="Verdada" w:hAnsi="Verdada" w:cs="TimesNewRomanPSMT"/>
          <w:sz w:val="24"/>
          <w:szCs w:val="24"/>
        </w:rPr>
      </w:pPr>
    </w:p>
    <w:p w:rsidR="00A24D18" w:rsidRPr="00A24D18" w:rsidRDefault="00A24D18" w:rsidP="00A24D18">
      <w:pPr>
        <w:pStyle w:val="CABEC"/>
        <w:widowControl w:val="0"/>
        <w:ind w:right="0"/>
        <w:rPr>
          <w:rFonts w:ascii="Verdada" w:hAnsi="Verdada"/>
          <w:sz w:val="24"/>
          <w:szCs w:val="24"/>
        </w:rPr>
      </w:pPr>
      <w:r w:rsidRPr="00A24D18">
        <w:rPr>
          <w:rFonts w:ascii="Verdada" w:hAnsi="Verdada"/>
          <w:sz w:val="24"/>
          <w:szCs w:val="24"/>
        </w:rPr>
        <w:t>ATA DA ASSEMBLEIA GERAL PARA ALTERAÇÃO DO ESTATUTO SOCIAL DA ASSOCIAÇÃO DE PAIS E MESTRES E.E. (identificar o nome da UE de acordo com o Estatuto Social) REALIZADA EM (informar a data)</w:t>
      </w:r>
    </w:p>
    <w:p w:rsidR="00A24D18" w:rsidRPr="00A24D18" w:rsidRDefault="00A24D18" w:rsidP="00A24D18">
      <w:pPr>
        <w:pStyle w:val="Ata1"/>
        <w:widowControl w:val="0"/>
        <w:spacing w:line="240" w:lineRule="auto"/>
        <w:ind w:right="0"/>
        <w:rPr>
          <w:rFonts w:ascii="Verdada" w:hAnsi="Verdada"/>
          <w:sz w:val="24"/>
          <w:szCs w:val="24"/>
          <w:highlight w:val="yellow"/>
        </w:rPr>
      </w:pPr>
    </w:p>
    <w:p w:rsidR="00A24D18" w:rsidRPr="00A24D18" w:rsidRDefault="00A24D18" w:rsidP="00A24D18">
      <w:pPr>
        <w:pStyle w:val="Ata1"/>
        <w:widowControl w:val="0"/>
        <w:spacing w:line="240" w:lineRule="auto"/>
        <w:ind w:right="0"/>
        <w:rPr>
          <w:rFonts w:ascii="Verdada" w:hAnsi="Verdada"/>
          <w:sz w:val="24"/>
          <w:szCs w:val="24"/>
        </w:rPr>
      </w:pPr>
    </w:p>
    <w:p w:rsidR="00A24D18" w:rsidRPr="00A24D18" w:rsidRDefault="00A24D18" w:rsidP="00A24D18">
      <w:pPr>
        <w:pStyle w:val="Ata1"/>
        <w:widowControl w:val="0"/>
        <w:spacing w:after="120" w:line="360" w:lineRule="auto"/>
        <w:ind w:right="0" w:firstLine="0"/>
        <w:rPr>
          <w:rFonts w:ascii="Verdada" w:hAnsi="Verdada"/>
          <w:sz w:val="24"/>
          <w:szCs w:val="24"/>
        </w:rPr>
      </w:pPr>
      <w:r w:rsidRPr="00A24D18">
        <w:rPr>
          <w:rFonts w:ascii="Verdada" w:hAnsi="Verdada"/>
          <w:sz w:val="24"/>
          <w:szCs w:val="24"/>
        </w:rPr>
        <w:t>Em (</w:t>
      </w:r>
      <w:r w:rsidRPr="00A24D18">
        <w:rPr>
          <w:rFonts w:ascii="Verdada" w:hAnsi="Verdada"/>
          <w:i/>
          <w:sz w:val="24"/>
          <w:szCs w:val="24"/>
        </w:rPr>
        <w:t>INFORMAR A DATA</w:t>
      </w:r>
      <w:r w:rsidRPr="00A24D18">
        <w:rPr>
          <w:rFonts w:ascii="Verdada" w:hAnsi="Verdada"/>
          <w:sz w:val="24"/>
          <w:szCs w:val="24"/>
        </w:rPr>
        <w:t>), (</w:t>
      </w:r>
      <w:r w:rsidRPr="00A24D18">
        <w:rPr>
          <w:rFonts w:ascii="Verdada" w:hAnsi="Verdada"/>
          <w:i/>
          <w:sz w:val="24"/>
          <w:szCs w:val="24"/>
        </w:rPr>
        <w:t>INFORMAR A HORA</w:t>
      </w:r>
      <w:r w:rsidRPr="00A24D18">
        <w:rPr>
          <w:rFonts w:ascii="Verdada" w:hAnsi="Verdada"/>
          <w:sz w:val="24"/>
          <w:szCs w:val="24"/>
        </w:rPr>
        <w:t xml:space="preserve">), na sede dessa APM, situada nesta cidade de </w:t>
      </w:r>
      <w:r w:rsidRPr="00A24D18">
        <w:rPr>
          <w:rFonts w:ascii="Verdada" w:hAnsi="Verdada"/>
          <w:i/>
          <w:sz w:val="24"/>
          <w:szCs w:val="24"/>
        </w:rPr>
        <w:t>(INSERIR NOME DA CIDADE</w:t>
      </w:r>
      <w:r w:rsidRPr="00A24D18">
        <w:rPr>
          <w:rFonts w:ascii="Verdada" w:hAnsi="Verdada"/>
          <w:sz w:val="24"/>
          <w:szCs w:val="24"/>
        </w:rPr>
        <w:t>), no (</w:t>
      </w:r>
      <w:r w:rsidRPr="00A24D18">
        <w:rPr>
          <w:rFonts w:ascii="Verdada" w:hAnsi="Verdada"/>
          <w:i/>
          <w:sz w:val="24"/>
          <w:szCs w:val="24"/>
        </w:rPr>
        <w:t>INFORMAR O ENDEREÇO</w:t>
      </w:r>
      <w:r w:rsidRPr="00A24D18">
        <w:rPr>
          <w:rFonts w:ascii="Verdada" w:hAnsi="Verdada"/>
          <w:sz w:val="24"/>
          <w:szCs w:val="24"/>
        </w:rPr>
        <w:t>), reuniram-se os associados identificados na lista de presença que, assinada por todos, fica fazendo parte integrante da presente Ata para todos os fins de direito, com o objetivo de deliberar sobre a alteração do Estatuto da APM, na forma contida no art. (</w:t>
      </w:r>
      <w:r w:rsidRPr="00A24D18">
        <w:rPr>
          <w:rFonts w:ascii="Verdada" w:hAnsi="Verdada"/>
          <w:i/>
          <w:sz w:val="24"/>
          <w:szCs w:val="24"/>
        </w:rPr>
        <w:t>CITAR O ARTIGO</w:t>
      </w:r>
      <w:r w:rsidRPr="00A24D18">
        <w:rPr>
          <w:rFonts w:ascii="Verdada" w:hAnsi="Verdada"/>
          <w:sz w:val="24"/>
          <w:szCs w:val="24"/>
        </w:rPr>
        <w:t>) do Estatuto vigente. Assumiu a Presidência da Assembleia (</w:t>
      </w:r>
      <w:r w:rsidRPr="00A24D18">
        <w:rPr>
          <w:rFonts w:ascii="Verdada" w:hAnsi="Verdada"/>
          <w:i/>
          <w:sz w:val="24"/>
          <w:szCs w:val="24"/>
        </w:rPr>
        <w:t>IDENTIFICAR A PESSOA</w:t>
      </w:r>
      <w:r w:rsidRPr="00A24D18">
        <w:rPr>
          <w:rFonts w:ascii="Verdada" w:hAnsi="Verdada"/>
          <w:sz w:val="24"/>
          <w:szCs w:val="24"/>
        </w:rPr>
        <w:t>), que convidou (</w:t>
      </w:r>
      <w:r w:rsidRPr="00A24D18">
        <w:rPr>
          <w:rFonts w:ascii="Verdada" w:hAnsi="Verdada"/>
          <w:i/>
          <w:sz w:val="24"/>
          <w:szCs w:val="24"/>
        </w:rPr>
        <w:t>IDENTIFICAR A PESSOA</w:t>
      </w:r>
      <w:r w:rsidRPr="00A24D18">
        <w:rPr>
          <w:rFonts w:ascii="Verdada" w:hAnsi="Verdada"/>
          <w:sz w:val="24"/>
          <w:szCs w:val="24"/>
        </w:rPr>
        <w:t>) para secretariar a reunião, ficando assim constituída a mesa.</w:t>
      </w:r>
    </w:p>
    <w:p w:rsidR="00A24D18" w:rsidRPr="00A24D18" w:rsidRDefault="00A24D18" w:rsidP="00A24D18">
      <w:pPr>
        <w:pStyle w:val="Ata1"/>
        <w:widowControl w:val="0"/>
        <w:spacing w:after="120" w:line="360" w:lineRule="auto"/>
        <w:ind w:right="0" w:firstLine="0"/>
        <w:rPr>
          <w:rFonts w:ascii="Verdada" w:hAnsi="Verdada"/>
          <w:i/>
          <w:sz w:val="24"/>
          <w:szCs w:val="24"/>
        </w:rPr>
      </w:pPr>
      <w:r w:rsidRPr="00A24D18">
        <w:rPr>
          <w:rFonts w:ascii="Verdada" w:hAnsi="Verdada"/>
          <w:sz w:val="24"/>
          <w:szCs w:val="24"/>
        </w:rPr>
        <w:t xml:space="preserve">A Assembleia iniciou-se no horário de </w:t>
      </w:r>
      <w:r w:rsidRPr="00A24D18">
        <w:rPr>
          <w:rFonts w:ascii="Verdada" w:hAnsi="Verdada"/>
          <w:i/>
          <w:sz w:val="24"/>
          <w:szCs w:val="24"/>
        </w:rPr>
        <w:t>(INFORMAR HORÁRIO, INCLUSIVE, SE HOUVE MAIS DE UMA CONVOCAÇÃO, OBSERVADAS AS REGRAS DO ESTATUTO SOCIAL).</w:t>
      </w:r>
    </w:p>
    <w:p w:rsidR="00A24D18" w:rsidRPr="00A24D18" w:rsidRDefault="00A24D18" w:rsidP="00A24D18">
      <w:pPr>
        <w:pStyle w:val="Ata1"/>
        <w:widowControl w:val="0"/>
        <w:spacing w:after="120" w:line="360" w:lineRule="auto"/>
        <w:ind w:right="0" w:firstLine="0"/>
        <w:rPr>
          <w:rFonts w:ascii="Verdada" w:hAnsi="Verdada"/>
          <w:sz w:val="24"/>
          <w:szCs w:val="24"/>
        </w:rPr>
      </w:pPr>
      <w:r w:rsidRPr="00A24D18">
        <w:rPr>
          <w:rFonts w:ascii="Verdada" w:hAnsi="Verdada"/>
          <w:sz w:val="24"/>
          <w:szCs w:val="24"/>
        </w:rPr>
        <w:t xml:space="preserve">O Presidente da APM, dando início aos trabalhos, submeteu aos presentes a proposta de alteração do Estatuto da APM. Assim feito, logo em seguida, a </w:t>
      </w:r>
      <w:r w:rsidRPr="00A24D18">
        <w:rPr>
          <w:rFonts w:ascii="Verdada" w:hAnsi="Verdada"/>
          <w:b/>
          <w:sz w:val="24"/>
          <w:szCs w:val="24"/>
        </w:rPr>
        <w:t>i</w:t>
      </w:r>
      <w:r w:rsidRPr="00A24D18">
        <w:rPr>
          <w:rFonts w:ascii="Verdada" w:hAnsi="Verdada" w:cs="TimesNewRomanPSMT"/>
          <w:b/>
          <w:sz w:val="24"/>
          <w:szCs w:val="24"/>
        </w:rPr>
        <w:t>nclusão do § 1º e 2º ao artigo 6º</w:t>
      </w:r>
      <w:r w:rsidRPr="00A24D18">
        <w:rPr>
          <w:rFonts w:ascii="Verdada" w:hAnsi="Verdada"/>
          <w:sz w:val="24"/>
          <w:szCs w:val="24"/>
        </w:rPr>
        <w:t xml:space="preserve">, </w:t>
      </w:r>
      <w:r w:rsidRPr="00A24D18">
        <w:rPr>
          <w:rFonts w:ascii="Verdada" w:hAnsi="Verdada"/>
          <w:b/>
          <w:sz w:val="24"/>
          <w:szCs w:val="24"/>
        </w:rPr>
        <w:t>do inciso VI</w:t>
      </w:r>
      <w:r w:rsidR="00A53335">
        <w:rPr>
          <w:rFonts w:ascii="Verdada" w:hAnsi="Verdada"/>
          <w:b/>
          <w:sz w:val="24"/>
          <w:szCs w:val="24"/>
        </w:rPr>
        <w:t>II</w:t>
      </w:r>
      <w:r w:rsidRPr="00A24D18">
        <w:rPr>
          <w:rFonts w:ascii="Verdada" w:hAnsi="Verdada"/>
          <w:b/>
          <w:sz w:val="24"/>
          <w:szCs w:val="24"/>
        </w:rPr>
        <w:t xml:space="preserve">, do artigo 21, </w:t>
      </w:r>
      <w:r w:rsidRPr="00A24D18">
        <w:rPr>
          <w:rFonts w:ascii="Verdada" w:hAnsi="Verdada"/>
          <w:sz w:val="24"/>
          <w:szCs w:val="24"/>
        </w:rPr>
        <w:t xml:space="preserve"> </w:t>
      </w:r>
      <w:r w:rsidRPr="00A24D18">
        <w:rPr>
          <w:rFonts w:ascii="Verdada" w:hAnsi="Verdada"/>
          <w:b/>
          <w:sz w:val="24"/>
          <w:szCs w:val="24"/>
        </w:rPr>
        <w:t xml:space="preserve">a </w:t>
      </w:r>
      <w:r w:rsidR="00A53335">
        <w:rPr>
          <w:rFonts w:ascii="Verdada" w:hAnsi="Verdada"/>
          <w:b/>
          <w:sz w:val="24"/>
          <w:szCs w:val="24"/>
        </w:rPr>
        <w:t>inclusão</w:t>
      </w:r>
      <w:r w:rsidRPr="00A24D18">
        <w:rPr>
          <w:rFonts w:ascii="Verdada" w:hAnsi="Verdada"/>
          <w:b/>
          <w:sz w:val="24"/>
          <w:szCs w:val="24"/>
        </w:rPr>
        <w:t xml:space="preserve"> do inciso </w:t>
      </w:r>
      <w:r w:rsidR="00A53335">
        <w:rPr>
          <w:rFonts w:ascii="Verdada" w:hAnsi="Verdada"/>
          <w:b/>
          <w:sz w:val="24"/>
          <w:szCs w:val="24"/>
        </w:rPr>
        <w:t>V</w:t>
      </w:r>
      <w:r w:rsidRPr="00A24D18">
        <w:rPr>
          <w:rFonts w:ascii="Verdada" w:hAnsi="Verdada"/>
          <w:b/>
          <w:sz w:val="24"/>
          <w:szCs w:val="24"/>
        </w:rPr>
        <w:t>II</w:t>
      </w:r>
      <w:r w:rsidR="00A53335">
        <w:rPr>
          <w:rFonts w:ascii="Verdada" w:hAnsi="Verdada"/>
          <w:b/>
          <w:sz w:val="24"/>
          <w:szCs w:val="24"/>
        </w:rPr>
        <w:t>,</w:t>
      </w:r>
      <w:r w:rsidRPr="00A24D18">
        <w:rPr>
          <w:rFonts w:ascii="Verdada" w:hAnsi="Verdada"/>
          <w:b/>
          <w:sz w:val="24"/>
          <w:szCs w:val="24"/>
        </w:rPr>
        <w:t xml:space="preserve"> do artigo 25</w:t>
      </w:r>
      <w:r w:rsidRPr="00A24D18">
        <w:rPr>
          <w:rFonts w:ascii="Verdada" w:hAnsi="Verdada"/>
          <w:sz w:val="24"/>
          <w:szCs w:val="24"/>
        </w:rPr>
        <w:t xml:space="preserve">, além da </w:t>
      </w:r>
      <w:r w:rsidRPr="00A24D18">
        <w:rPr>
          <w:rFonts w:ascii="Verdada" w:hAnsi="Verdada"/>
          <w:b/>
          <w:sz w:val="24"/>
          <w:szCs w:val="24"/>
        </w:rPr>
        <w:t>supressão do § 3º do artigo 7º</w:t>
      </w:r>
      <w:r w:rsidRPr="00A24D18">
        <w:rPr>
          <w:rFonts w:ascii="Verdada" w:hAnsi="Verdada"/>
          <w:sz w:val="24"/>
          <w:szCs w:val="24"/>
        </w:rPr>
        <w:t xml:space="preserve">  foi colocada em votação, tendo sido aprovada de forma unânime </w:t>
      </w:r>
      <w:r w:rsidRPr="00A24D18">
        <w:rPr>
          <w:rFonts w:ascii="Verdada" w:hAnsi="Verdada"/>
          <w:i/>
          <w:sz w:val="24"/>
          <w:szCs w:val="24"/>
        </w:rPr>
        <w:t>(OU CITAR FORMA DE APROVAÇÃO DO ESTATUTO)</w:t>
      </w:r>
      <w:r w:rsidRPr="00A24D18">
        <w:rPr>
          <w:rFonts w:ascii="Verdada" w:hAnsi="Verdada"/>
          <w:sz w:val="24"/>
          <w:szCs w:val="24"/>
        </w:rPr>
        <w:t xml:space="preserve"> pelos associados presentes, conforme abaixo.</w:t>
      </w:r>
    </w:p>
    <w:p w:rsidR="007939C1" w:rsidRDefault="007939C1" w:rsidP="00A24D18">
      <w:pPr>
        <w:pStyle w:val="Default"/>
        <w:jc w:val="both"/>
        <w:rPr>
          <w:rFonts w:ascii="Verdada" w:hAnsi="Verdada"/>
        </w:rPr>
      </w:pPr>
      <w:r>
        <w:rPr>
          <w:rFonts w:ascii="Verdada" w:hAnsi="Verdada"/>
        </w:rPr>
        <w:t>Portanto, aprovou-se que o Diretor __________ (</w:t>
      </w:r>
      <w:r w:rsidRPr="007939C1">
        <w:rPr>
          <w:rFonts w:ascii="Verdada" w:hAnsi="Verdada"/>
          <w:i/>
        </w:rPr>
        <w:t>EXPLICITAR SE O DIRETOR FINANCEIRO OU EXECUTIVO), (NOME COMPLETO</w:t>
      </w:r>
      <w:r>
        <w:rPr>
          <w:rFonts w:ascii="Verdada" w:hAnsi="Verdada"/>
        </w:rPr>
        <w:t>) a portar e operacionalizar o cartão magnético da APM.</w:t>
      </w:r>
    </w:p>
    <w:p w:rsidR="00A24D18" w:rsidRPr="00A24D18" w:rsidRDefault="00A24D18" w:rsidP="00A24D18">
      <w:pPr>
        <w:pStyle w:val="Default"/>
        <w:jc w:val="both"/>
        <w:rPr>
          <w:rFonts w:ascii="Verdada" w:hAnsi="Verdada"/>
        </w:rPr>
      </w:pPr>
      <w:r w:rsidRPr="00A24D18">
        <w:rPr>
          <w:rFonts w:ascii="Verdada" w:hAnsi="Verdada"/>
        </w:rPr>
        <w:t>Nada mais havendo a tratar, o(a) Sr.(a) Presidente(a) da APM deu por encerrada a presente assembleia e mandou que se lavrasse esta Ata, que, lida e achada conforme, vai devidamente assinada e datada.</w:t>
      </w:r>
    </w:p>
    <w:p w:rsidR="00A24D18" w:rsidRPr="00A24D18" w:rsidRDefault="00A24D18" w:rsidP="00A24D18">
      <w:pPr>
        <w:pStyle w:val="Default"/>
        <w:jc w:val="both"/>
        <w:rPr>
          <w:rFonts w:ascii="Verdada" w:hAnsi="Verdada"/>
        </w:rPr>
      </w:pPr>
    </w:p>
    <w:p w:rsidR="00A24D18" w:rsidRPr="00A24D18" w:rsidRDefault="00A24D18" w:rsidP="00A24D18">
      <w:pPr>
        <w:pStyle w:val="Default"/>
        <w:jc w:val="both"/>
        <w:rPr>
          <w:rFonts w:ascii="Verdada" w:hAnsi="Verdada"/>
        </w:rPr>
      </w:pPr>
    </w:p>
    <w:p w:rsidR="00A24D18" w:rsidRPr="00A24D18" w:rsidRDefault="00A24D18" w:rsidP="00A24D18">
      <w:pPr>
        <w:pStyle w:val="Default"/>
        <w:jc w:val="center"/>
        <w:rPr>
          <w:rFonts w:ascii="Verdada" w:hAnsi="Verdada"/>
          <w:highlight w:val="yellow"/>
        </w:rPr>
      </w:pPr>
    </w:p>
    <w:p w:rsidR="00A24D18" w:rsidRPr="00A24D18" w:rsidRDefault="00A24D18" w:rsidP="00A24D18">
      <w:pPr>
        <w:pStyle w:val="Default"/>
        <w:jc w:val="center"/>
        <w:rPr>
          <w:rFonts w:ascii="Verdada" w:hAnsi="Verdada"/>
        </w:rPr>
      </w:pPr>
    </w:p>
    <w:p w:rsidR="00A24D18" w:rsidRPr="00A24D18" w:rsidRDefault="00A24D18" w:rsidP="00A24D18">
      <w:pPr>
        <w:pStyle w:val="Default"/>
        <w:jc w:val="center"/>
        <w:rPr>
          <w:rFonts w:ascii="Verdada" w:hAnsi="Verdada"/>
        </w:rPr>
      </w:pPr>
      <w:r w:rsidRPr="00A24D18">
        <w:rPr>
          <w:rFonts w:ascii="Verdada" w:hAnsi="Verdada"/>
        </w:rPr>
        <w:t>(INSERIR AS ASSINATURAS)</w:t>
      </w:r>
    </w:p>
    <w:p w:rsidR="00A24D18" w:rsidRPr="00A24D18" w:rsidRDefault="00A24D18" w:rsidP="00A24D18">
      <w:pPr>
        <w:pStyle w:val="Default"/>
        <w:jc w:val="both"/>
        <w:rPr>
          <w:rFonts w:ascii="Verdada" w:hAnsi="Verdada"/>
        </w:rPr>
      </w:pPr>
    </w:p>
    <w:p w:rsidR="00A24D18" w:rsidRPr="00A24D18" w:rsidRDefault="00A24D18" w:rsidP="00A24D18">
      <w:pPr>
        <w:pStyle w:val="Default"/>
        <w:jc w:val="both"/>
        <w:rPr>
          <w:rFonts w:ascii="Verdada" w:hAnsi="Verdada"/>
        </w:rPr>
      </w:pPr>
    </w:p>
    <w:p w:rsidR="00A24D18" w:rsidRPr="00A24D18" w:rsidRDefault="00A24D18" w:rsidP="00A24D18">
      <w:pPr>
        <w:pStyle w:val="Ata1"/>
        <w:widowControl w:val="0"/>
        <w:spacing w:before="120" w:after="120" w:line="360" w:lineRule="auto"/>
        <w:ind w:right="0" w:firstLine="0"/>
        <w:rPr>
          <w:rFonts w:ascii="Verdada" w:hAnsi="Verdada"/>
          <w:sz w:val="24"/>
          <w:szCs w:val="24"/>
        </w:rPr>
      </w:pPr>
      <w:r w:rsidRPr="00A24D18">
        <w:rPr>
          <w:rFonts w:ascii="Verdada" w:hAnsi="Verdada"/>
          <w:sz w:val="24"/>
          <w:szCs w:val="24"/>
        </w:rPr>
        <w:t xml:space="preserve">UNIDADE EXECUTORA PRÓPRIA (identificar o nome da </w:t>
      </w:r>
      <w:proofErr w:type="spellStart"/>
      <w:r w:rsidRPr="00A24D18">
        <w:rPr>
          <w:rFonts w:ascii="Verdada" w:hAnsi="Verdada"/>
          <w:sz w:val="24"/>
          <w:szCs w:val="24"/>
        </w:rPr>
        <w:t>APM.UEx</w:t>
      </w:r>
      <w:proofErr w:type="spellEnd"/>
      <w:r w:rsidRPr="00A24D18">
        <w:rPr>
          <w:rFonts w:ascii="Verdada" w:hAnsi="Verdada"/>
          <w:sz w:val="24"/>
          <w:szCs w:val="24"/>
        </w:rPr>
        <w:t xml:space="preserve"> de acordo com o Estatuto Social)</w:t>
      </w:r>
    </w:p>
    <w:p w:rsidR="00A24D18" w:rsidRPr="00A24D18" w:rsidRDefault="00A24D18" w:rsidP="00A24D18">
      <w:pPr>
        <w:autoSpaceDE w:val="0"/>
        <w:autoSpaceDN w:val="0"/>
        <w:adjustRightInd w:val="0"/>
        <w:ind w:left="0" w:right="0"/>
        <w:jc w:val="center"/>
        <w:rPr>
          <w:rFonts w:ascii="Verdada" w:hAnsi="Verdada" w:cs="TimesNewRomanPSMT"/>
          <w:b/>
          <w:sz w:val="24"/>
          <w:szCs w:val="24"/>
        </w:rPr>
      </w:pPr>
      <w:r w:rsidRPr="00A24D18">
        <w:rPr>
          <w:rFonts w:ascii="Verdada" w:hAnsi="Verdada" w:cs="TimesNewRomanPSMT"/>
          <w:b/>
          <w:sz w:val="24"/>
          <w:szCs w:val="24"/>
        </w:rPr>
        <w:lastRenderedPageBreak/>
        <w:t>Altera e acrescenta dispositivos que especifica ao Estatuto desta Associações de Pais e Mestres - APM, observado o Decreto nº 12.983, de 15 de dezembro de 1978 e suas alterações posteriores.</w:t>
      </w:r>
    </w:p>
    <w:p w:rsidR="00A24D18" w:rsidRPr="00A24D18" w:rsidRDefault="00A24D18" w:rsidP="00A24D18">
      <w:pPr>
        <w:autoSpaceDE w:val="0"/>
        <w:autoSpaceDN w:val="0"/>
        <w:adjustRightInd w:val="0"/>
        <w:ind w:left="0" w:right="0"/>
        <w:rPr>
          <w:rFonts w:ascii="Verdada" w:hAnsi="Verdada" w:cs="TimesNewRomanPSMT"/>
          <w:sz w:val="24"/>
          <w:szCs w:val="24"/>
        </w:rPr>
      </w:pPr>
    </w:p>
    <w:p w:rsidR="00A24D18" w:rsidRPr="00A24D18" w:rsidRDefault="00A24D18" w:rsidP="00A24D18">
      <w:pPr>
        <w:ind w:left="0"/>
        <w:jc w:val="center"/>
        <w:rPr>
          <w:rFonts w:ascii="Verdada" w:hAnsi="Verdada"/>
          <w:b/>
          <w:sz w:val="24"/>
          <w:szCs w:val="24"/>
        </w:rPr>
      </w:pPr>
      <w:r w:rsidRPr="00A24D18">
        <w:rPr>
          <w:rFonts w:ascii="Verdada" w:hAnsi="Verdada"/>
          <w:b/>
          <w:sz w:val="24"/>
          <w:szCs w:val="24"/>
        </w:rPr>
        <w:t>ALTERAÇÃO DO ESTATUTO SOCIAL</w:t>
      </w:r>
    </w:p>
    <w:p w:rsidR="00A24D18" w:rsidRPr="00A24D18" w:rsidRDefault="00A24D18" w:rsidP="00A24D18">
      <w:pPr>
        <w:ind w:left="0"/>
        <w:jc w:val="left"/>
        <w:rPr>
          <w:rFonts w:ascii="Verdada" w:hAnsi="Verdada"/>
          <w:sz w:val="24"/>
          <w:szCs w:val="24"/>
        </w:rPr>
      </w:pPr>
    </w:p>
    <w:p w:rsidR="00A24D18" w:rsidRPr="00A24D18" w:rsidRDefault="00A24D18" w:rsidP="00A24D18">
      <w:pPr>
        <w:numPr>
          <w:ilvl w:val="0"/>
          <w:numId w:val="2"/>
        </w:numPr>
        <w:jc w:val="left"/>
        <w:rPr>
          <w:rFonts w:ascii="Verdada" w:hAnsi="Verdada" w:cs="TimesNewRomanPSMT"/>
          <w:sz w:val="24"/>
          <w:szCs w:val="24"/>
        </w:rPr>
      </w:pPr>
      <w:r w:rsidRPr="00A24D18">
        <w:rPr>
          <w:rFonts w:ascii="Verdada" w:hAnsi="Verdada" w:cs="TimesNewRomanPSMT"/>
          <w:b/>
          <w:sz w:val="24"/>
          <w:szCs w:val="24"/>
        </w:rPr>
        <w:t>Inclusão do § 1º e 2º ao artigo 6º</w:t>
      </w:r>
      <w:r w:rsidRPr="00A24D18">
        <w:rPr>
          <w:rFonts w:ascii="Verdada" w:hAnsi="Verdada" w:cs="TimesNewRomanPSMT"/>
          <w:sz w:val="24"/>
          <w:szCs w:val="24"/>
        </w:rPr>
        <w:t>, constando a seguinte redação:</w:t>
      </w:r>
    </w:p>
    <w:p w:rsidR="00A24D18" w:rsidRPr="00A24D18" w:rsidRDefault="00A24D18" w:rsidP="00A24D18">
      <w:pPr>
        <w:ind w:left="720"/>
        <w:jc w:val="left"/>
        <w:rPr>
          <w:rFonts w:ascii="Verdada" w:hAnsi="Verdada"/>
          <w:b/>
          <w:sz w:val="24"/>
          <w:szCs w:val="24"/>
        </w:rPr>
      </w:pPr>
    </w:p>
    <w:p w:rsidR="00A24D18" w:rsidRPr="00A24D18" w:rsidRDefault="00A24D18" w:rsidP="00A24D18">
      <w:pPr>
        <w:ind w:left="0"/>
        <w:jc w:val="left"/>
        <w:rPr>
          <w:rFonts w:ascii="Verdada" w:hAnsi="Verdada" w:cs="TimesNewRomanPSMT"/>
          <w:sz w:val="24"/>
          <w:szCs w:val="24"/>
        </w:rPr>
      </w:pPr>
      <w:r w:rsidRPr="00A24D18">
        <w:rPr>
          <w:rFonts w:ascii="Verdada" w:hAnsi="Verdada"/>
          <w:sz w:val="24"/>
          <w:szCs w:val="24"/>
        </w:rPr>
        <w:t>SEÇÃO III </w:t>
      </w:r>
      <w:r w:rsidRPr="00A24D18">
        <w:rPr>
          <w:rFonts w:ascii="Verdada" w:hAnsi="Verdada"/>
          <w:sz w:val="24"/>
          <w:szCs w:val="24"/>
        </w:rPr>
        <w:br/>
      </w:r>
      <w:r w:rsidRPr="00A24D18">
        <w:rPr>
          <w:rFonts w:ascii="Verdada" w:hAnsi="Verdada"/>
          <w:sz w:val="24"/>
          <w:szCs w:val="24"/>
        </w:rPr>
        <w:br/>
        <w:t>Dos Meios e Recursos </w:t>
      </w:r>
      <w:r w:rsidRPr="00A24D18">
        <w:rPr>
          <w:rFonts w:ascii="Verdada" w:hAnsi="Verdada"/>
          <w:sz w:val="24"/>
          <w:szCs w:val="24"/>
        </w:rPr>
        <w:br/>
      </w:r>
      <w:r w:rsidRPr="00A24D18">
        <w:rPr>
          <w:rFonts w:ascii="Verdada" w:hAnsi="Verdada"/>
          <w:sz w:val="24"/>
          <w:szCs w:val="24"/>
        </w:rPr>
        <w:br/>
        <w:t>Artigo 6.° - Os meios e recursos para atender os objetivos da APM, serão obtidos através de: </w:t>
      </w:r>
      <w:r w:rsidRPr="00A24D18">
        <w:rPr>
          <w:rFonts w:ascii="Verdada" w:hAnsi="Verdada"/>
          <w:sz w:val="24"/>
          <w:szCs w:val="24"/>
        </w:rPr>
        <w:br/>
        <w:t>I - contribuição dos sócios </w:t>
      </w:r>
      <w:r w:rsidRPr="00A24D18">
        <w:rPr>
          <w:rFonts w:ascii="Verdada" w:hAnsi="Verdada"/>
          <w:sz w:val="24"/>
          <w:szCs w:val="24"/>
        </w:rPr>
        <w:br/>
        <w:t>II - convênios; </w:t>
      </w:r>
      <w:r w:rsidRPr="00A24D18">
        <w:rPr>
          <w:rFonts w:ascii="Verdada" w:hAnsi="Verdada"/>
          <w:sz w:val="24"/>
          <w:szCs w:val="24"/>
        </w:rPr>
        <w:br/>
        <w:t>III - subvenções diversas; </w:t>
      </w:r>
      <w:r w:rsidRPr="00A24D18">
        <w:rPr>
          <w:rFonts w:ascii="Verdada" w:hAnsi="Verdada"/>
          <w:sz w:val="24"/>
          <w:szCs w:val="24"/>
        </w:rPr>
        <w:br/>
        <w:t>IV - doações; </w:t>
      </w:r>
      <w:r w:rsidRPr="00A24D18">
        <w:rPr>
          <w:rFonts w:ascii="Verdada" w:hAnsi="Verdada"/>
          <w:sz w:val="24"/>
          <w:szCs w:val="24"/>
        </w:rPr>
        <w:br/>
        <w:t>V - promoções diversas;</w:t>
      </w:r>
      <w:r w:rsidRPr="00A24D18">
        <w:rPr>
          <w:rFonts w:ascii="Verdada" w:hAnsi="Verdada" w:cs="Arial"/>
          <w:color w:val="000000"/>
          <w:sz w:val="24"/>
          <w:szCs w:val="24"/>
        </w:rPr>
        <w:t> </w:t>
      </w:r>
      <w:r w:rsidRPr="00A24D18">
        <w:rPr>
          <w:rFonts w:ascii="Verdada" w:hAnsi="Verdada" w:cs="Arial"/>
          <w:color w:val="000000"/>
          <w:sz w:val="24"/>
          <w:szCs w:val="24"/>
        </w:rPr>
        <w:br/>
      </w:r>
      <w:r w:rsidRPr="00A24D18">
        <w:rPr>
          <w:rFonts w:ascii="Verdada" w:hAnsi="Verdada" w:cs="Arial"/>
          <w:bCs/>
          <w:color w:val="000000"/>
          <w:sz w:val="24"/>
          <w:szCs w:val="24"/>
        </w:rPr>
        <w:t>VI </w:t>
      </w:r>
      <w:r w:rsidRPr="00A24D18">
        <w:rPr>
          <w:rFonts w:ascii="Verdada" w:hAnsi="Verdada" w:cs="Arial"/>
          <w:color w:val="000000"/>
          <w:sz w:val="24"/>
          <w:szCs w:val="24"/>
        </w:rPr>
        <w:t>- outras fontes.</w:t>
      </w:r>
    </w:p>
    <w:p w:rsidR="00A24D18" w:rsidRPr="00A24D18" w:rsidRDefault="00A24D18" w:rsidP="00A24D18">
      <w:pPr>
        <w:autoSpaceDE w:val="0"/>
        <w:autoSpaceDN w:val="0"/>
        <w:adjustRightInd w:val="0"/>
        <w:ind w:left="0" w:right="0"/>
        <w:rPr>
          <w:rFonts w:ascii="Verdada" w:hAnsi="Verdada" w:cs="TimesNewRomanPSMT"/>
          <w:sz w:val="24"/>
          <w:szCs w:val="24"/>
        </w:rPr>
      </w:pPr>
    </w:p>
    <w:p w:rsidR="00A24D18" w:rsidRPr="00A24D18" w:rsidRDefault="00A24D18" w:rsidP="00A24D18">
      <w:pPr>
        <w:autoSpaceDE w:val="0"/>
        <w:autoSpaceDN w:val="0"/>
        <w:adjustRightInd w:val="0"/>
        <w:ind w:left="0" w:right="0"/>
        <w:rPr>
          <w:rFonts w:ascii="Verdada" w:hAnsi="Verdada" w:cs="TimesNewRomanPSMT"/>
          <w:sz w:val="24"/>
          <w:szCs w:val="24"/>
        </w:rPr>
      </w:pPr>
      <w:r w:rsidRPr="00A24D18">
        <w:rPr>
          <w:rFonts w:ascii="Verdada" w:hAnsi="Verdada" w:cs="TimesNewRomanPSMT"/>
          <w:sz w:val="24"/>
          <w:szCs w:val="24"/>
        </w:rPr>
        <w:t xml:space="preserve">§ 1º - Os recursos financeiros mencionados neste artigo serão depositados nas agências do Banco do Brasil, em conta vinculada à Associação de Pais e Mestres, e movimentados por meio de cheques nominais assinados em conjunto pelo Diretor Executivo e Diretor Financeiro, ou por meio eletrônico através de cartão magnético; </w:t>
      </w:r>
      <w:r w:rsidRPr="00A24D18">
        <w:rPr>
          <w:rFonts w:ascii="Verdada" w:hAnsi="Verdada" w:cs="TimesNewRomanPSMT"/>
          <w:color w:val="FF0000"/>
          <w:sz w:val="24"/>
          <w:szCs w:val="24"/>
        </w:rPr>
        <w:t>(</w:t>
      </w:r>
      <w:r w:rsidRPr="00A24D18">
        <w:rPr>
          <w:rFonts w:ascii="Verdada" w:hAnsi="Verdada" w:cs="TimesNewRomanPSMT"/>
          <w:b/>
          <w:color w:val="FF0000"/>
          <w:sz w:val="24"/>
          <w:szCs w:val="24"/>
        </w:rPr>
        <w:t>incluído</w:t>
      </w:r>
      <w:r w:rsidRPr="00A24D18">
        <w:rPr>
          <w:rFonts w:ascii="Verdada" w:hAnsi="Verdada" w:cs="TimesNewRomanPSMT"/>
          <w:color w:val="FF0000"/>
          <w:sz w:val="24"/>
          <w:szCs w:val="24"/>
        </w:rPr>
        <w:t>)</w:t>
      </w:r>
    </w:p>
    <w:p w:rsidR="00A24D18" w:rsidRPr="00A24D18" w:rsidRDefault="00A24D18" w:rsidP="00A24D18">
      <w:pPr>
        <w:autoSpaceDE w:val="0"/>
        <w:autoSpaceDN w:val="0"/>
        <w:adjustRightInd w:val="0"/>
        <w:ind w:left="0" w:right="0"/>
        <w:rPr>
          <w:rFonts w:ascii="Verdada" w:hAnsi="Verdada" w:cs="TimesNewRomanPSMT"/>
          <w:sz w:val="24"/>
          <w:szCs w:val="24"/>
        </w:rPr>
      </w:pPr>
    </w:p>
    <w:p w:rsidR="00A24D18" w:rsidRPr="00A24D18" w:rsidRDefault="00A24D18" w:rsidP="00A24D18">
      <w:pPr>
        <w:autoSpaceDE w:val="0"/>
        <w:autoSpaceDN w:val="0"/>
        <w:adjustRightInd w:val="0"/>
        <w:ind w:left="0" w:right="0"/>
        <w:rPr>
          <w:rFonts w:ascii="Verdada" w:hAnsi="Verdada" w:cs="TimesNewRomanPSMT"/>
          <w:color w:val="FF0000"/>
          <w:sz w:val="24"/>
          <w:szCs w:val="24"/>
        </w:rPr>
      </w:pPr>
      <w:r w:rsidRPr="00A24D18">
        <w:rPr>
          <w:rFonts w:ascii="Verdada" w:hAnsi="Verdada" w:cs="TimesNewRomanPSMT"/>
          <w:sz w:val="24"/>
          <w:szCs w:val="24"/>
        </w:rPr>
        <w:t xml:space="preserve">§ 2º: - Na hipótese de a movimentação dos recursos efetivar-se por meio eletrônico, inclusive por cartão magnético, fica autorizado o Diretor Executivo ou o Diretor Financeiro a utilização desse meio de pagamento de forma individual e isolada, podendo realizar pagamentos, transferências, saques, emitir extratos, enfim, todas as operações financeiras necessárias à movimentação dos valores. </w:t>
      </w:r>
      <w:r w:rsidRPr="00A24D18">
        <w:rPr>
          <w:rFonts w:ascii="Verdada" w:hAnsi="Verdada" w:cs="TimesNewRomanPSMT"/>
          <w:color w:val="FF0000"/>
          <w:sz w:val="24"/>
          <w:szCs w:val="24"/>
        </w:rPr>
        <w:t>(</w:t>
      </w:r>
      <w:r w:rsidRPr="00A24D18">
        <w:rPr>
          <w:rFonts w:ascii="Verdada" w:hAnsi="Verdada" w:cs="TimesNewRomanPSMT"/>
          <w:b/>
          <w:color w:val="FF0000"/>
          <w:sz w:val="24"/>
          <w:szCs w:val="24"/>
        </w:rPr>
        <w:t>incluído</w:t>
      </w:r>
      <w:r w:rsidRPr="00A24D18">
        <w:rPr>
          <w:rFonts w:ascii="Verdada" w:hAnsi="Verdada" w:cs="TimesNewRomanPSMT"/>
          <w:color w:val="FF0000"/>
          <w:sz w:val="24"/>
          <w:szCs w:val="24"/>
        </w:rPr>
        <w:t>)</w:t>
      </w:r>
    </w:p>
    <w:p w:rsidR="00A24D18" w:rsidRPr="00A24D18" w:rsidRDefault="00A24D18" w:rsidP="00A24D18">
      <w:pPr>
        <w:autoSpaceDE w:val="0"/>
        <w:autoSpaceDN w:val="0"/>
        <w:adjustRightInd w:val="0"/>
        <w:ind w:left="0" w:right="0"/>
        <w:rPr>
          <w:rFonts w:ascii="Verdada" w:hAnsi="Verdada" w:cs="TimesNewRomanPSMT"/>
          <w:color w:val="FF0000"/>
          <w:sz w:val="24"/>
          <w:szCs w:val="24"/>
        </w:rPr>
      </w:pPr>
    </w:p>
    <w:p w:rsidR="00A24D18" w:rsidRPr="00A24D18" w:rsidRDefault="00A24D18" w:rsidP="00A24D18">
      <w:pPr>
        <w:numPr>
          <w:ilvl w:val="0"/>
          <w:numId w:val="2"/>
        </w:numPr>
        <w:autoSpaceDE w:val="0"/>
        <w:autoSpaceDN w:val="0"/>
        <w:adjustRightInd w:val="0"/>
        <w:ind w:right="0"/>
        <w:rPr>
          <w:rFonts w:ascii="Verdada" w:hAnsi="Verdada" w:cs="Arial"/>
          <w:color w:val="000000"/>
          <w:sz w:val="24"/>
          <w:szCs w:val="24"/>
        </w:rPr>
      </w:pPr>
      <w:r w:rsidRPr="00A24D18">
        <w:rPr>
          <w:rFonts w:ascii="Verdada" w:hAnsi="Verdada" w:cs="TimesNewRomanPSMT"/>
          <w:b/>
          <w:sz w:val="24"/>
          <w:szCs w:val="24"/>
        </w:rPr>
        <w:t>Fica suprimido o § 3º do artigo 7°, do Estatuto desta Associação</w:t>
      </w:r>
      <w:r w:rsidRPr="00A24D18">
        <w:rPr>
          <w:rFonts w:ascii="Verdada" w:hAnsi="Verdada" w:cs="Arial"/>
          <w:color w:val="000000"/>
          <w:sz w:val="24"/>
          <w:szCs w:val="24"/>
        </w:rPr>
        <w:t>, deixando de constar a seguinte previsão:</w:t>
      </w:r>
    </w:p>
    <w:p w:rsidR="00A24D18" w:rsidRPr="00A24D18" w:rsidRDefault="00A24D18" w:rsidP="00A24D18">
      <w:pPr>
        <w:autoSpaceDE w:val="0"/>
        <w:autoSpaceDN w:val="0"/>
        <w:adjustRightInd w:val="0"/>
        <w:ind w:left="0" w:right="0"/>
        <w:rPr>
          <w:rFonts w:ascii="Verdada" w:hAnsi="Verdada" w:cs="TimesNewRomanPSMT"/>
          <w:color w:val="FF0000"/>
          <w:sz w:val="24"/>
          <w:szCs w:val="24"/>
        </w:rPr>
      </w:pPr>
      <w:r w:rsidRPr="00A24D18">
        <w:rPr>
          <w:rFonts w:ascii="Verdada" w:hAnsi="Verdada" w:cs="Arial"/>
          <w:sz w:val="24"/>
          <w:szCs w:val="24"/>
        </w:rPr>
        <w:t> </w:t>
      </w:r>
      <w:r w:rsidRPr="00A24D18">
        <w:rPr>
          <w:rFonts w:ascii="Verdada" w:hAnsi="Verdada" w:cs="Arial"/>
          <w:sz w:val="24"/>
          <w:szCs w:val="24"/>
        </w:rPr>
        <w:br/>
      </w:r>
      <w:r w:rsidRPr="00A24D18">
        <w:rPr>
          <w:rFonts w:ascii="Verdada" w:hAnsi="Verdada" w:cs="Arial"/>
          <w:b/>
          <w:bCs/>
          <w:strike/>
          <w:sz w:val="24"/>
          <w:szCs w:val="24"/>
        </w:rPr>
        <w:t>§ 3.° </w:t>
      </w:r>
      <w:r w:rsidRPr="00A24D18">
        <w:rPr>
          <w:rFonts w:ascii="Verdada" w:hAnsi="Verdada" w:cs="Arial"/>
          <w:strike/>
          <w:sz w:val="24"/>
          <w:szCs w:val="24"/>
        </w:rPr>
        <w:t xml:space="preserve">- As contribuições serão depositadas nas agendas do Banco do Estado de São Paulo ou da Caixa Econômica Estadual, em conta vinculada à Associação de Pais e Mestres, e </w:t>
      </w:r>
      <w:proofErr w:type="spellStart"/>
      <w:r w:rsidRPr="00A24D18">
        <w:rPr>
          <w:rFonts w:ascii="Verdada" w:hAnsi="Verdada" w:cs="Arial"/>
          <w:strike/>
          <w:sz w:val="24"/>
          <w:szCs w:val="24"/>
        </w:rPr>
        <w:t>so</w:t>
      </w:r>
      <w:proofErr w:type="spellEnd"/>
      <w:r w:rsidRPr="00A24D18">
        <w:rPr>
          <w:rFonts w:ascii="Verdada" w:hAnsi="Verdada" w:cs="Arial"/>
          <w:strike/>
          <w:sz w:val="24"/>
          <w:szCs w:val="24"/>
        </w:rPr>
        <w:t xml:space="preserve"> poderá ser movimentada, conjuntamente, pelo Diretor Executivo e Diretor Financeiro.</w:t>
      </w:r>
      <w:r w:rsidRPr="00A24D18">
        <w:rPr>
          <w:rFonts w:ascii="Verdada" w:hAnsi="Verdada" w:cs="Arial"/>
          <w:color w:val="FF0000"/>
          <w:sz w:val="24"/>
          <w:szCs w:val="24"/>
        </w:rPr>
        <w:t> (</w:t>
      </w:r>
      <w:r w:rsidRPr="00A24D18">
        <w:rPr>
          <w:rFonts w:ascii="Verdada" w:hAnsi="Verdada" w:cs="Arial"/>
          <w:b/>
          <w:color w:val="FF0000"/>
          <w:sz w:val="24"/>
          <w:szCs w:val="24"/>
        </w:rPr>
        <w:t>excluído</w:t>
      </w:r>
      <w:r w:rsidRPr="00A24D18">
        <w:rPr>
          <w:rFonts w:ascii="Verdada" w:hAnsi="Verdada" w:cs="Arial"/>
          <w:color w:val="FF0000"/>
          <w:sz w:val="24"/>
          <w:szCs w:val="24"/>
        </w:rPr>
        <w:t>)</w:t>
      </w:r>
      <w:r w:rsidRPr="00A24D18">
        <w:rPr>
          <w:rFonts w:ascii="Verdada" w:hAnsi="Verdada" w:cs="Arial"/>
          <w:color w:val="FF0000"/>
          <w:sz w:val="24"/>
          <w:szCs w:val="24"/>
        </w:rPr>
        <w:br/>
      </w:r>
    </w:p>
    <w:p w:rsidR="00A24D18" w:rsidRPr="00A24D18" w:rsidRDefault="007C5A9A" w:rsidP="00A24D18">
      <w:pPr>
        <w:numPr>
          <w:ilvl w:val="0"/>
          <w:numId w:val="2"/>
        </w:numPr>
        <w:autoSpaceDE w:val="0"/>
        <w:autoSpaceDN w:val="0"/>
        <w:adjustRightInd w:val="0"/>
        <w:ind w:right="0"/>
        <w:rPr>
          <w:rFonts w:ascii="Verdada" w:hAnsi="Verdada" w:cs="TimesNewRomanPSMT"/>
          <w:sz w:val="24"/>
          <w:szCs w:val="24"/>
        </w:rPr>
      </w:pPr>
      <w:r w:rsidRPr="00A24D18">
        <w:rPr>
          <w:rFonts w:ascii="Verdada" w:hAnsi="Verdada" w:cs="TimesNewRomanPSMT"/>
          <w:b/>
          <w:sz w:val="24"/>
          <w:szCs w:val="24"/>
        </w:rPr>
        <w:t xml:space="preserve">Inclusão do </w:t>
      </w:r>
      <w:r w:rsidR="00A24D18" w:rsidRPr="00A24D18">
        <w:rPr>
          <w:rFonts w:ascii="Verdada" w:hAnsi="Verdada" w:cs="TimesNewRomanPSMT"/>
          <w:b/>
          <w:sz w:val="24"/>
          <w:szCs w:val="24"/>
        </w:rPr>
        <w:t>inciso V</w:t>
      </w:r>
      <w:r>
        <w:rPr>
          <w:rFonts w:ascii="Verdada" w:hAnsi="Verdada" w:cs="TimesNewRomanPSMT"/>
          <w:b/>
          <w:sz w:val="24"/>
          <w:szCs w:val="24"/>
        </w:rPr>
        <w:t>II</w:t>
      </w:r>
      <w:r w:rsidR="00A24D18" w:rsidRPr="00A24D18">
        <w:rPr>
          <w:rFonts w:ascii="Verdada" w:hAnsi="Verdada" w:cs="TimesNewRomanPSMT"/>
          <w:b/>
          <w:sz w:val="24"/>
          <w:szCs w:val="24"/>
        </w:rPr>
        <w:t>I artigo 21 deste Estatuto</w:t>
      </w:r>
      <w:r w:rsidR="00A24D18" w:rsidRPr="00A24D18">
        <w:rPr>
          <w:rFonts w:ascii="Verdada" w:hAnsi="Verdada" w:cs="TimesNewRomanPSMT"/>
          <w:sz w:val="24"/>
          <w:szCs w:val="24"/>
        </w:rPr>
        <w:t xml:space="preserve">, </w:t>
      </w:r>
      <w:r w:rsidRPr="00A24D18">
        <w:rPr>
          <w:rFonts w:ascii="Verdada" w:hAnsi="Verdada" w:cs="TimesNewRomanPSMT"/>
          <w:sz w:val="24"/>
          <w:szCs w:val="24"/>
        </w:rPr>
        <w:t>constando a seguinte redação</w:t>
      </w:r>
      <w:r w:rsidR="00A24D18" w:rsidRPr="00A24D18">
        <w:rPr>
          <w:rFonts w:ascii="Verdada" w:hAnsi="Verdada" w:cs="TimesNewRomanPSMT"/>
          <w:sz w:val="24"/>
          <w:szCs w:val="24"/>
        </w:rPr>
        <w:t>:</w:t>
      </w:r>
    </w:p>
    <w:p w:rsidR="00A24D18" w:rsidRPr="00A24D18" w:rsidRDefault="00A24D18" w:rsidP="00A24D18">
      <w:pPr>
        <w:autoSpaceDE w:val="0"/>
        <w:autoSpaceDN w:val="0"/>
        <w:adjustRightInd w:val="0"/>
        <w:ind w:left="0" w:right="0"/>
        <w:rPr>
          <w:rFonts w:ascii="Verdada" w:hAnsi="Verdada" w:cs="TimesNewRomanPSMT"/>
          <w:sz w:val="24"/>
          <w:szCs w:val="24"/>
        </w:rPr>
      </w:pPr>
    </w:p>
    <w:p w:rsidR="00A24D18" w:rsidRPr="00A24D18" w:rsidRDefault="00A24D18" w:rsidP="00A24D18">
      <w:pPr>
        <w:autoSpaceDE w:val="0"/>
        <w:autoSpaceDN w:val="0"/>
        <w:adjustRightInd w:val="0"/>
        <w:ind w:left="0" w:right="0"/>
        <w:rPr>
          <w:rFonts w:ascii="Verdada" w:hAnsi="Verdada" w:cs="Arial"/>
          <w:color w:val="000000"/>
          <w:sz w:val="24"/>
          <w:szCs w:val="24"/>
        </w:rPr>
      </w:pPr>
      <w:r w:rsidRPr="00A24D18">
        <w:rPr>
          <w:rFonts w:ascii="Verdada" w:hAnsi="Verdada" w:cs="Arial"/>
          <w:b/>
          <w:bCs/>
          <w:color w:val="000000"/>
          <w:sz w:val="24"/>
          <w:szCs w:val="24"/>
        </w:rPr>
        <w:t>Artigo 21 </w:t>
      </w:r>
      <w:r w:rsidRPr="00A24D18">
        <w:rPr>
          <w:rFonts w:ascii="Verdada" w:hAnsi="Verdada" w:cs="Arial"/>
          <w:color w:val="000000"/>
          <w:sz w:val="24"/>
          <w:szCs w:val="24"/>
        </w:rPr>
        <w:t>- Cabe à Diretoria Executiva: </w:t>
      </w:r>
    </w:p>
    <w:p w:rsidR="00A53335" w:rsidRDefault="00A53335" w:rsidP="00A24D18">
      <w:pPr>
        <w:autoSpaceDE w:val="0"/>
        <w:autoSpaceDN w:val="0"/>
        <w:adjustRightInd w:val="0"/>
        <w:ind w:left="0" w:right="0"/>
        <w:rPr>
          <w:rFonts w:ascii="Verdada" w:hAnsi="Verdada" w:cs="Arial"/>
          <w:b/>
          <w:bCs/>
          <w:color w:val="000000"/>
          <w:sz w:val="24"/>
          <w:szCs w:val="24"/>
        </w:rPr>
      </w:pPr>
      <w:r>
        <w:rPr>
          <w:rFonts w:ascii="Verdada" w:hAnsi="Verdada" w:cs="Arial"/>
          <w:b/>
          <w:bCs/>
          <w:color w:val="000000"/>
          <w:sz w:val="24"/>
          <w:szCs w:val="24"/>
        </w:rPr>
        <w:t>(...)</w:t>
      </w:r>
    </w:p>
    <w:p w:rsidR="00A24D18" w:rsidRPr="00A24D18" w:rsidRDefault="00A24D18" w:rsidP="00A24D18">
      <w:pPr>
        <w:autoSpaceDE w:val="0"/>
        <w:autoSpaceDN w:val="0"/>
        <w:adjustRightInd w:val="0"/>
        <w:ind w:left="0" w:right="0"/>
        <w:rPr>
          <w:rFonts w:ascii="Verdada" w:hAnsi="Verdada" w:cs="Arial"/>
          <w:color w:val="000000"/>
          <w:sz w:val="24"/>
          <w:szCs w:val="24"/>
        </w:rPr>
      </w:pPr>
      <w:r w:rsidRPr="00A24D18">
        <w:rPr>
          <w:rFonts w:ascii="Verdada" w:hAnsi="Verdada" w:cs="Arial"/>
          <w:b/>
          <w:bCs/>
          <w:color w:val="000000"/>
          <w:sz w:val="24"/>
          <w:szCs w:val="24"/>
        </w:rPr>
        <w:t>VII</w:t>
      </w:r>
      <w:r w:rsidR="00A53335">
        <w:rPr>
          <w:rFonts w:ascii="Verdada" w:hAnsi="Verdada" w:cs="Arial"/>
          <w:b/>
          <w:bCs/>
          <w:color w:val="000000"/>
          <w:sz w:val="24"/>
          <w:szCs w:val="24"/>
        </w:rPr>
        <w:t>I</w:t>
      </w:r>
      <w:r w:rsidRPr="00A24D18">
        <w:rPr>
          <w:rFonts w:ascii="Verdada" w:hAnsi="Verdada" w:cs="Arial"/>
          <w:b/>
          <w:bCs/>
          <w:color w:val="000000"/>
          <w:sz w:val="24"/>
          <w:szCs w:val="24"/>
        </w:rPr>
        <w:t> </w:t>
      </w:r>
      <w:r w:rsidR="00A53335">
        <w:rPr>
          <w:rFonts w:ascii="Verdada" w:hAnsi="Verdada" w:cs="Arial"/>
          <w:color w:val="000000"/>
          <w:sz w:val="24"/>
          <w:szCs w:val="24"/>
        </w:rPr>
        <w:t>–</w:t>
      </w:r>
      <w:r w:rsidRPr="00A24D18">
        <w:rPr>
          <w:rFonts w:ascii="Verdada" w:hAnsi="Verdada" w:cs="Arial"/>
          <w:color w:val="000000"/>
          <w:sz w:val="24"/>
          <w:szCs w:val="24"/>
        </w:rPr>
        <w:t xml:space="preserve"> </w:t>
      </w:r>
      <w:r w:rsidR="00A53335">
        <w:rPr>
          <w:rFonts w:ascii="Verdada" w:hAnsi="Verdada" w:cs="Arial"/>
          <w:color w:val="000000"/>
          <w:sz w:val="24"/>
          <w:szCs w:val="24"/>
        </w:rPr>
        <w:t>efetuar movimentação eletrônica de recursos financeiros da APM, em conjunto ou separadamente, conforme o caso, inclusive por meio de cartão magnético;</w:t>
      </w:r>
      <w:r w:rsidRPr="00A24D18">
        <w:rPr>
          <w:rFonts w:ascii="Verdada" w:hAnsi="Verdada" w:cs="Arial"/>
          <w:color w:val="000000"/>
          <w:sz w:val="24"/>
          <w:szCs w:val="24"/>
        </w:rPr>
        <w:t> </w:t>
      </w:r>
      <w:r w:rsidR="00A53335">
        <w:rPr>
          <w:rFonts w:ascii="Verdada" w:hAnsi="Verdada" w:cs="Arial"/>
          <w:color w:val="000000"/>
          <w:sz w:val="24"/>
          <w:szCs w:val="24"/>
        </w:rPr>
        <w:t>(</w:t>
      </w:r>
      <w:r w:rsidR="00A53335" w:rsidRPr="00A53335">
        <w:rPr>
          <w:rFonts w:ascii="Verdada" w:hAnsi="Verdada" w:cs="Arial"/>
          <w:b/>
          <w:color w:val="FF0000"/>
          <w:sz w:val="24"/>
          <w:szCs w:val="24"/>
        </w:rPr>
        <w:t>inclusão</w:t>
      </w:r>
      <w:r w:rsidR="00A53335">
        <w:rPr>
          <w:rFonts w:ascii="Verdada" w:hAnsi="Verdada" w:cs="Arial"/>
          <w:color w:val="000000"/>
          <w:sz w:val="24"/>
          <w:szCs w:val="24"/>
        </w:rPr>
        <w:t>)</w:t>
      </w:r>
    </w:p>
    <w:p w:rsidR="00A24D18" w:rsidRPr="00A24D18" w:rsidRDefault="00A24D18" w:rsidP="00A24D18">
      <w:pPr>
        <w:autoSpaceDE w:val="0"/>
        <w:autoSpaceDN w:val="0"/>
        <w:adjustRightInd w:val="0"/>
        <w:ind w:left="0" w:right="0"/>
        <w:rPr>
          <w:rFonts w:ascii="Verdada" w:hAnsi="Verdada" w:cs="Arial"/>
          <w:color w:val="000000"/>
          <w:sz w:val="24"/>
          <w:szCs w:val="24"/>
        </w:rPr>
      </w:pPr>
    </w:p>
    <w:p w:rsidR="00A24D18" w:rsidRPr="00A24D18" w:rsidRDefault="007C5A9A" w:rsidP="00A24D18">
      <w:pPr>
        <w:numPr>
          <w:ilvl w:val="0"/>
          <w:numId w:val="2"/>
        </w:numPr>
        <w:autoSpaceDE w:val="0"/>
        <w:autoSpaceDN w:val="0"/>
        <w:adjustRightInd w:val="0"/>
        <w:ind w:right="0"/>
        <w:rPr>
          <w:rFonts w:ascii="Verdada" w:hAnsi="Verdada" w:cs="TimesNewRomanPSMT"/>
          <w:sz w:val="24"/>
          <w:szCs w:val="24"/>
        </w:rPr>
      </w:pPr>
      <w:r w:rsidRPr="00A24D18">
        <w:rPr>
          <w:rFonts w:ascii="Verdada" w:hAnsi="Verdada" w:cs="TimesNewRomanPSMT"/>
          <w:b/>
          <w:sz w:val="24"/>
          <w:szCs w:val="24"/>
        </w:rPr>
        <w:t>Inclusão do inciso V</w:t>
      </w:r>
      <w:r>
        <w:rPr>
          <w:rFonts w:ascii="Verdada" w:hAnsi="Verdada" w:cs="TimesNewRomanPSMT"/>
          <w:b/>
          <w:sz w:val="24"/>
          <w:szCs w:val="24"/>
        </w:rPr>
        <w:t>II</w:t>
      </w:r>
      <w:r w:rsidRPr="00A24D18">
        <w:rPr>
          <w:rFonts w:ascii="Verdada" w:hAnsi="Verdada" w:cs="TimesNewRomanPSMT"/>
          <w:b/>
          <w:sz w:val="24"/>
          <w:szCs w:val="24"/>
        </w:rPr>
        <w:t xml:space="preserve"> </w:t>
      </w:r>
      <w:r>
        <w:rPr>
          <w:rFonts w:ascii="Verdada" w:hAnsi="Verdada" w:cs="TimesNewRomanPSMT"/>
          <w:b/>
          <w:sz w:val="24"/>
          <w:szCs w:val="24"/>
        </w:rPr>
        <w:t>do</w:t>
      </w:r>
      <w:r w:rsidR="00A24D18" w:rsidRPr="00A24D18">
        <w:rPr>
          <w:rFonts w:ascii="Verdada" w:hAnsi="Verdada" w:cs="TimesNewRomanPSMT"/>
          <w:b/>
          <w:sz w:val="24"/>
          <w:szCs w:val="24"/>
        </w:rPr>
        <w:t xml:space="preserve"> artigo 25</w:t>
      </w:r>
      <w:r>
        <w:rPr>
          <w:rFonts w:ascii="Verdada" w:hAnsi="Verdada" w:cs="TimesNewRomanPSMT"/>
          <w:b/>
          <w:sz w:val="24"/>
          <w:szCs w:val="24"/>
        </w:rPr>
        <w:t>,</w:t>
      </w:r>
      <w:r w:rsidR="00A24D18" w:rsidRPr="00A24D18">
        <w:rPr>
          <w:rFonts w:ascii="Verdada" w:hAnsi="Verdada" w:cs="TimesNewRomanPSMT"/>
          <w:b/>
          <w:sz w:val="24"/>
          <w:szCs w:val="24"/>
        </w:rPr>
        <w:t xml:space="preserve"> </w:t>
      </w:r>
      <w:r w:rsidRPr="00A24D18">
        <w:rPr>
          <w:rFonts w:ascii="Verdada" w:hAnsi="Verdada" w:cs="TimesNewRomanPSMT"/>
          <w:sz w:val="24"/>
          <w:szCs w:val="24"/>
        </w:rPr>
        <w:t>constando a seguinte redação</w:t>
      </w:r>
      <w:r w:rsidR="00A24D18" w:rsidRPr="00A24D18">
        <w:rPr>
          <w:rFonts w:ascii="Verdada" w:hAnsi="Verdada" w:cs="TimesNewRomanPSMT"/>
          <w:sz w:val="24"/>
          <w:szCs w:val="24"/>
        </w:rPr>
        <w:t>:</w:t>
      </w:r>
    </w:p>
    <w:p w:rsidR="00A24D18" w:rsidRPr="00A24D18" w:rsidRDefault="00A24D18" w:rsidP="00A24D18">
      <w:pPr>
        <w:autoSpaceDE w:val="0"/>
        <w:autoSpaceDN w:val="0"/>
        <w:adjustRightInd w:val="0"/>
        <w:ind w:left="720" w:right="0"/>
        <w:rPr>
          <w:rFonts w:ascii="Verdada" w:hAnsi="Verdada" w:cs="TimesNewRomanPSMT"/>
          <w:sz w:val="24"/>
          <w:szCs w:val="24"/>
        </w:rPr>
      </w:pPr>
    </w:p>
    <w:p w:rsidR="00A24D18" w:rsidRPr="00A24D18" w:rsidRDefault="00A24D18" w:rsidP="00A24D18">
      <w:pPr>
        <w:ind w:left="0"/>
        <w:rPr>
          <w:rFonts w:ascii="Verdada" w:hAnsi="Verdada"/>
          <w:sz w:val="24"/>
          <w:szCs w:val="24"/>
        </w:rPr>
      </w:pPr>
      <w:r w:rsidRPr="00A24D18">
        <w:rPr>
          <w:rFonts w:ascii="Verdada" w:hAnsi="Verdada"/>
          <w:b/>
          <w:bCs/>
          <w:sz w:val="24"/>
          <w:szCs w:val="24"/>
        </w:rPr>
        <w:t>Artigo 25 </w:t>
      </w:r>
      <w:r w:rsidRPr="00A24D18">
        <w:rPr>
          <w:rFonts w:ascii="Verdada" w:hAnsi="Verdada"/>
          <w:sz w:val="24"/>
          <w:szCs w:val="24"/>
        </w:rPr>
        <w:t>- Compete ao Diretor Financeiro:</w:t>
      </w:r>
    </w:p>
    <w:p w:rsidR="00A53335" w:rsidRDefault="00A53335" w:rsidP="00A53335">
      <w:pPr>
        <w:autoSpaceDE w:val="0"/>
        <w:autoSpaceDN w:val="0"/>
        <w:adjustRightInd w:val="0"/>
        <w:ind w:left="0" w:right="0"/>
        <w:rPr>
          <w:rFonts w:ascii="Verdada" w:hAnsi="Verdada" w:cs="Arial"/>
          <w:b/>
          <w:bCs/>
          <w:color w:val="000000"/>
          <w:sz w:val="24"/>
          <w:szCs w:val="24"/>
        </w:rPr>
      </w:pPr>
      <w:r>
        <w:rPr>
          <w:rFonts w:ascii="Verdada" w:hAnsi="Verdada" w:cs="Arial"/>
          <w:b/>
          <w:bCs/>
          <w:color w:val="000000"/>
          <w:sz w:val="24"/>
          <w:szCs w:val="24"/>
        </w:rPr>
        <w:t>(...)</w:t>
      </w:r>
    </w:p>
    <w:p w:rsidR="00A53335" w:rsidRPr="00A24D18" w:rsidRDefault="00A53335" w:rsidP="00A53335">
      <w:pPr>
        <w:autoSpaceDE w:val="0"/>
        <w:autoSpaceDN w:val="0"/>
        <w:adjustRightInd w:val="0"/>
        <w:ind w:left="0" w:right="0"/>
        <w:rPr>
          <w:rFonts w:ascii="Verdada" w:hAnsi="Verdada" w:cs="Arial"/>
          <w:color w:val="000000"/>
          <w:sz w:val="24"/>
          <w:szCs w:val="24"/>
        </w:rPr>
      </w:pPr>
      <w:r w:rsidRPr="00A24D18">
        <w:rPr>
          <w:rFonts w:ascii="Verdada" w:hAnsi="Verdada" w:cs="Arial"/>
          <w:b/>
          <w:bCs/>
          <w:color w:val="000000"/>
          <w:sz w:val="24"/>
          <w:szCs w:val="24"/>
        </w:rPr>
        <w:t>VI</w:t>
      </w:r>
      <w:r>
        <w:rPr>
          <w:rFonts w:ascii="Verdada" w:hAnsi="Verdada" w:cs="Arial"/>
          <w:b/>
          <w:bCs/>
          <w:color w:val="000000"/>
          <w:sz w:val="24"/>
          <w:szCs w:val="24"/>
        </w:rPr>
        <w:t>I</w:t>
      </w:r>
      <w:r w:rsidRPr="00A24D18">
        <w:rPr>
          <w:rFonts w:ascii="Verdada" w:hAnsi="Verdada" w:cs="Arial"/>
          <w:b/>
          <w:bCs/>
          <w:color w:val="000000"/>
          <w:sz w:val="24"/>
          <w:szCs w:val="24"/>
        </w:rPr>
        <w:t> </w:t>
      </w:r>
      <w:r>
        <w:rPr>
          <w:rFonts w:ascii="Verdada" w:hAnsi="Verdada" w:cs="Arial"/>
          <w:color w:val="000000"/>
          <w:sz w:val="24"/>
          <w:szCs w:val="24"/>
        </w:rPr>
        <w:t>–</w:t>
      </w:r>
      <w:r w:rsidRPr="00A24D18">
        <w:rPr>
          <w:rFonts w:ascii="Verdada" w:hAnsi="Verdada" w:cs="Arial"/>
          <w:color w:val="000000"/>
          <w:sz w:val="24"/>
          <w:szCs w:val="24"/>
        </w:rPr>
        <w:t xml:space="preserve"> </w:t>
      </w:r>
      <w:r>
        <w:rPr>
          <w:rFonts w:ascii="Verdada" w:hAnsi="Verdada" w:cs="Arial"/>
          <w:color w:val="000000"/>
          <w:sz w:val="24"/>
          <w:szCs w:val="24"/>
        </w:rPr>
        <w:t>efetuar movimentação eletrônica de recursos financeiros da APM, em conjunto ou separadamente, conforme o caso, inclusive por meio de cartão magnético;</w:t>
      </w:r>
      <w:r w:rsidRPr="00A24D18">
        <w:rPr>
          <w:rFonts w:ascii="Verdada" w:hAnsi="Verdada" w:cs="Arial"/>
          <w:color w:val="000000"/>
          <w:sz w:val="24"/>
          <w:szCs w:val="24"/>
        </w:rPr>
        <w:t> </w:t>
      </w:r>
      <w:r>
        <w:rPr>
          <w:rFonts w:ascii="Verdada" w:hAnsi="Verdada" w:cs="Arial"/>
          <w:color w:val="000000"/>
          <w:sz w:val="24"/>
          <w:szCs w:val="24"/>
        </w:rPr>
        <w:t>(</w:t>
      </w:r>
      <w:r w:rsidRPr="00A53335">
        <w:rPr>
          <w:rFonts w:ascii="Verdada" w:hAnsi="Verdada" w:cs="Arial"/>
          <w:b/>
          <w:color w:val="FF0000"/>
          <w:sz w:val="24"/>
          <w:szCs w:val="24"/>
        </w:rPr>
        <w:t>inclusão</w:t>
      </w:r>
      <w:r>
        <w:rPr>
          <w:rFonts w:ascii="Verdada" w:hAnsi="Verdada" w:cs="Arial"/>
          <w:color w:val="000000"/>
          <w:sz w:val="24"/>
          <w:szCs w:val="24"/>
        </w:rPr>
        <w:t>)</w:t>
      </w:r>
    </w:p>
    <w:p w:rsidR="00A24D18" w:rsidRPr="00A24D18" w:rsidRDefault="00A53335" w:rsidP="00A53335">
      <w:pPr>
        <w:tabs>
          <w:tab w:val="left" w:pos="6993"/>
        </w:tabs>
        <w:autoSpaceDE w:val="0"/>
        <w:autoSpaceDN w:val="0"/>
        <w:adjustRightInd w:val="0"/>
        <w:ind w:left="0" w:right="0"/>
        <w:rPr>
          <w:rFonts w:ascii="Verdada" w:hAnsi="Verdada" w:cs="TimesNewRomanPSMT"/>
          <w:sz w:val="24"/>
          <w:szCs w:val="24"/>
        </w:rPr>
      </w:pPr>
      <w:r>
        <w:rPr>
          <w:rFonts w:ascii="Verdada" w:hAnsi="Verdada" w:cs="TimesNewRomanPSMT"/>
          <w:sz w:val="24"/>
          <w:szCs w:val="24"/>
        </w:rPr>
        <w:tab/>
      </w:r>
    </w:p>
    <w:p w:rsidR="00AB49EC" w:rsidRPr="00A24D18" w:rsidRDefault="00BE400B">
      <w:pPr>
        <w:rPr>
          <w:rFonts w:ascii="Verdada" w:hAnsi="Verdada"/>
          <w:sz w:val="24"/>
          <w:szCs w:val="24"/>
        </w:rPr>
      </w:pPr>
    </w:p>
    <w:sectPr w:rsidR="00AB49EC" w:rsidRPr="00A24D18" w:rsidSect="00A24D18">
      <w:footerReference w:type="default" r:id="rId7"/>
      <w:pgSz w:w="11907" w:h="16840" w:code="9"/>
      <w:pgMar w:top="1134" w:right="629" w:bottom="992" w:left="1281" w:header="851" w:footer="806" w:gutter="0"/>
      <w:paperSrc w:first="260" w:other="26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00B" w:rsidRDefault="00BE400B" w:rsidP="00A24D18">
      <w:r>
        <w:separator/>
      </w:r>
    </w:p>
  </w:endnote>
  <w:endnote w:type="continuationSeparator" w:id="0">
    <w:p w:rsidR="00BE400B" w:rsidRDefault="00BE400B" w:rsidP="00A2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 Arial">
    <w:altName w:val="Arial"/>
    <w:charset w:val="00"/>
    <w:family w:val="swiss"/>
    <w:pitch w:val="default"/>
  </w:font>
  <w:font w:name="Verdada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1DB" w:rsidRPr="00A24D18" w:rsidRDefault="00BE400B" w:rsidP="00A24D1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00B" w:rsidRDefault="00BE400B" w:rsidP="00A24D18">
      <w:r>
        <w:separator/>
      </w:r>
    </w:p>
  </w:footnote>
  <w:footnote w:type="continuationSeparator" w:id="0">
    <w:p w:rsidR="00BE400B" w:rsidRDefault="00BE400B" w:rsidP="00A24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C4500"/>
    <w:multiLevelType w:val="hybridMultilevel"/>
    <w:tmpl w:val="0046CB54"/>
    <w:lvl w:ilvl="0" w:tplc="A39C25EA">
      <w:start w:val="1"/>
      <w:numFmt w:val="decimal"/>
      <w:lvlText w:val="%1."/>
      <w:lvlJc w:val="left"/>
      <w:pPr>
        <w:ind w:left="1069" w:hanging="360"/>
      </w:pPr>
      <w:rPr>
        <w:rFonts w:ascii="Arial" w:hAnsi="Arial" w:cs="Times New Roman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A57BDE"/>
    <w:multiLevelType w:val="hybridMultilevel"/>
    <w:tmpl w:val="E2CE84D8"/>
    <w:lvl w:ilvl="0" w:tplc="F2CAB654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18"/>
    <w:rsid w:val="00053CC3"/>
    <w:rsid w:val="00092E73"/>
    <w:rsid w:val="00174519"/>
    <w:rsid w:val="005B1FE9"/>
    <w:rsid w:val="007939C1"/>
    <w:rsid w:val="007C5A9A"/>
    <w:rsid w:val="00A17EC9"/>
    <w:rsid w:val="00A24D18"/>
    <w:rsid w:val="00A53335"/>
    <w:rsid w:val="00BE400B"/>
    <w:rsid w:val="00C16D4C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C4302-4428-41AF-9491-D50BC08A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D18"/>
    <w:pPr>
      <w:spacing w:after="0" w:line="240" w:lineRule="auto"/>
      <w:ind w:left="709" w:right="580"/>
      <w:jc w:val="both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A24D18"/>
    <w:pPr>
      <w:pBdr>
        <w:top w:val="single" w:sz="6" w:space="1" w:color="auto"/>
      </w:pBdr>
      <w:tabs>
        <w:tab w:val="center" w:pos="4252"/>
        <w:tab w:val="right" w:pos="8504"/>
      </w:tabs>
      <w:ind w:left="0" w:right="4"/>
      <w:jc w:val="right"/>
    </w:pPr>
    <w:rPr>
      <w:b/>
      <w:sz w:val="24"/>
    </w:rPr>
  </w:style>
  <w:style w:type="character" w:customStyle="1" w:styleId="RodapChar">
    <w:name w:val="Rodapé Char"/>
    <w:basedOn w:val="Fontepargpadro"/>
    <w:link w:val="Rodap"/>
    <w:rsid w:val="00A24D18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Ata1">
    <w:name w:val="Ata1"/>
    <w:basedOn w:val="Normal"/>
    <w:rsid w:val="00A24D18"/>
    <w:pPr>
      <w:spacing w:line="360" w:lineRule="atLeast"/>
      <w:ind w:left="0" w:right="13" w:firstLine="1418"/>
    </w:pPr>
  </w:style>
  <w:style w:type="paragraph" w:customStyle="1" w:styleId="CABEC">
    <w:name w:val="CABEC"/>
    <w:basedOn w:val="Normal"/>
    <w:rsid w:val="00A24D18"/>
    <w:pPr>
      <w:pBdr>
        <w:top w:val="single" w:sz="24" w:space="1" w:color="auto"/>
        <w:bottom w:val="single" w:sz="24" w:space="1" w:color="auto"/>
      </w:pBdr>
      <w:ind w:left="0" w:right="-10"/>
      <w:jc w:val="center"/>
    </w:pPr>
    <w:rPr>
      <w:b/>
      <w:sz w:val="26"/>
    </w:rPr>
  </w:style>
  <w:style w:type="character" w:styleId="Hyperlink">
    <w:name w:val="Hyperlink"/>
    <w:rsid w:val="00A24D18"/>
    <w:rPr>
      <w:rFonts w:ascii="Arial" w:hAnsi="Arial"/>
      <w:sz w:val="20"/>
    </w:rPr>
  </w:style>
  <w:style w:type="paragraph" w:customStyle="1" w:styleId="Default">
    <w:name w:val="Default"/>
    <w:basedOn w:val="Normal"/>
    <w:rsid w:val="00A24D18"/>
    <w:pPr>
      <w:suppressAutoHyphens/>
      <w:autoSpaceDE w:val="0"/>
      <w:autoSpaceDN w:val="0"/>
      <w:spacing w:after="200" w:line="276" w:lineRule="auto"/>
      <w:ind w:left="0" w:right="0"/>
      <w:jc w:val="left"/>
      <w:textAlignment w:val="baseline"/>
    </w:pPr>
    <w:rPr>
      <w:rFonts w:ascii="Arial, Arial" w:eastAsia="Arial, Arial" w:hAnsi="Arial, Arial" w:cs="Arial, Arial"/>
      <w:color w:val="000000"/>
      <w:kern w:val="3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24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4D18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642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Fernanda Fávero</dc:creator>
  <cp:keywords/>
  <dc:description/>
  <cp:lastModifiedBy>Valesca Penteado De Toledo Honora</cp:lastModifiedBy>
  <cp:revision>4</cp:revision>
  <dcterms:created xsi:type="dcterms:W3CDTF">2018-07-19T16:12:00Z</dcterms:created>
  <dcterms:modified xsi:type="dcterms:W3CDTF">2018-07-20T19:14:00Z</dcterms:modified>
</cp:coreProperties>
</file>