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BF2" w:rsidRDefault="00132BF2" w:rsidP="00132BF2">
      <w:pPr>
        <w:shd w:val="clear" w:color="auto" w:fill="FFFFFF"/>
        <w:spacing w:before="345" w:after="173" w:line="240" w:lineRule="auto"/>
        <w:jc w:val="center"/>
        <w:outlineLvl w:val="0"/>
        <w:rPr>
          <w:rFonts w:ascii="Lucida Sans Unicode" w:eastAsia="Times New Roman" w:hAnsi="Lucida Sans Unicode" w:cs="Lucida Sans Unicode"/>
          <w:kern w:val="36"/>
          <w:sz w:val="32"/>
          <w:szCs w:val="32"/>
          <w:lang w:eastAsia="pt-BR"/>
        </w:rPr>
      </w:pPr>
      <w:bookmarkStart w:id="0" w:name="_GoBack"/>
      <w:bookmarkEnd w:id="0"/>
      <w:r w:rsidRPr="00926AE6">
        <w:rPr>
          <w:rFonts w:ascii="Lucida Sans Unicode" w:eastAsia="Times New Roman" w:hAnsi="Lucida Sans Unicode" w:cs="Lucida Sans Unicode"/>
          <w:kern w:val="36"/>
          <w:sz w:val="32"/>
          <w:szCs w:val="32"/>
          <w:lang w:eastAsia="pt-BR"/>
        </w:rPr>
        <w:t>A cada 45 minutos, uma pessoa se suicida no Brasil, dizem especialistas na CAS</w:t>
      </w:r>
    </w:p>
    <w:p w:rsidR="00132BF2" w:rsidRPr="00926AE6" w:rsidRDefault="00132BF2" w:rsidP="00132BF2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sz w:val="2"/>
          <w:szCs w:val="2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"/>
          <w:szCs w:val="2"/>
          <w:lang w:eastAsia="pt-BR"/>
        </w:rPr>
        <w:t>   </w:t>
      </w:r>
    </w:p>
    <w:p w:rsidR="00926AE6" w:rsidRDefault="00926AE6" w:rsidP="00132BF2">
      <w:pPr>
        <w:shd w:val="clear" w:color="auto" w:fill="FFFFFF"/>
        <w:spacing w:after="173" w:line="240" w:lineRule="auto"/>
        <w:rPr>
          <w:rFonts w:ascii="Lucida Sans Unicode" w:eastAsia="Times New Roman" w:hAnsi="Lucida Sans Unicode" w:cs="Lucida Sans Unicode"/>
          <w:sz w:val="18"/>
          <w:szCs w:val="18"/>
          <w:lang w:eastAsia="pt-BR"/>
        </w:rPr>
      </w:pPr>
    </w:p>
    <w:p w:rsidR="00132BF2" w:rsidRPr="00926AE6" w:rsidRDefault="00132BF2" w:rsidP="00926AE6">
      <w:pPr>
        <w:shd w:val="clear" w:color="auto" w:fill="FFFFFF"/>
        <w:spacing w:after="173" w:line="240" w:lineRule="auto"/>
        <w:jc w:val="right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18"/>
          <w:szCs w:val="18"/>
          <w:lang w:eastAsia="pt-BR"/>
        </w:rPr>
        <w:t>Da Redação | 25/05/2017, 17h17 - ATUALIZADO EM 30/05/2017, 16h13</w:t>
      </w:r>
    </w:p>
    <w:p w:rsidR="00926AE6" w:rsidRDefault="00926AE6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Enquanto ocorria a audiência pública na manhã desta quinta-feira (25) na Comissão de Assuntos Sociais (CAS), 3 pessoas cometeram suicídio no Brasil e 199 pessoas se suicidaram no mundo. O dado de que um suicídio ocorre a cada 40 segundos no mundo e a cada 45 minutos no Brasil foi trazido ao debate pelos participantes com o objetivo de instruir os senadores para oferecerem um projeto de lei criando a Semana Nacional de Valorização da Vida.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A iniciativa da audiência partiu do senador Garibaldi Alves Filho (PMDB-RN), que já havia apresentado um projeto em 2016, mas o retirou da tramitação por um vício de injuridicidade. Na nova proposta, a ideia é de que ele viesse a ser o relator. O senador avaliou que a audiência foi extraordinária e que os senadores terão o desafio de fazer com que o futuro projeto se torne lei e que a imprensa faça a divulgação devida, especialmente no momento de crise política pela qual passa o país.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— Estou aqui há 24 anos no mandato de senador. Terminarei em 2018 e nunca passei aqui por uma crise como essa. Nós estamos num momento político muito difícil. Então nós queremos que a própria crise política não afete o que nós queremos fazer diante desse desafio de termos um suicídio a cada 45 minutos no Brasil. A sociedade não tem a dimensão do problema e nós temos o imenso desafio de fazer com que ela possa se mobilizar em função disso — disse o senador.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Garibaldi também pediu que Marta Suplicy (PMDB-SP) relate o projeto, pois a considerou mais capacitada do que ele. Marta afirmou que será um trabalho conjunto e sugeriu realizar uma reunião entre os Ministério da Educação e Saúde e Associação Brasileira das Emissoras de Rádio e Televisão (Abert), para que possam entender a dimensão do problema e já organizarem uma primeira atividade na Semana Nacional de Valorização da Vida, que deve ser fixada em setembro.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— Eu fico satisfeita com isso porque é um tema sobre o qual me debrucei muito na vida, que eu gosto. Suicídio, especificamente, não é um tema que eu tenha me debruçado, mas pessoas, como psicóloga, é algo que realmente me interessa muito — afirmou Marta.</w:t>
      </w:r>
    </w:p>
    <w:p w:rsidR="00926AE6" w:rsidRDefault="00926AE6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</w:pPr>
    </w:p>
    <w:p w:rsidR="00132BF2" w:rsidRPr="00926AE6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pt-BR"/>
        </w:rPr>
      </w:pPr>
      <w:r w:rsidRPr="00926AE6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  <w:lastRenderedPageBreak/>
        <w:t>Crescimento no Brasil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Segundo informou o coordenador geral de Saúde Mental do Ministério da Saúde, Quirino Cordeiro Júnior, o Brasil é signatário do Plano de Ação em Saúde Mental, feito em 2013 pela Organização Mundial da Saúde (OMS), em que se busca a redução da taxa de suicídio em 10% até 2020. No entanto, nos últimos dez anos, o número de suicídios no país tem aumentado, o que tem preocupado o governo.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Segundo a psiquiatra Maria Dilma Alves Teodoro, presidente da Associação Psiquiátrica de Brasília (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APBr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), o Brasil é o oitavo país no mundo em número de suicídios. Entre 2000 e 2012 houve um aumento de 10,4% na quantidade de mortes, sendo mais de 30% em jovens. E se estima que, até 2020, haverá um incremento de até 50% no número anual de mortes por suicídios.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— Isso tudo equivale a aproximadamente 32 casos por dia, 1 a cada 45 minutos, levando em consideração que a gente ainda tem a subnotificação e essa subnotificação está muito vinculada ao preconceito com relação ao portador de algum transtorno mental — afirmou.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Segundo Quirino, o governo estabeleceu três ações para tentar conter esse avanço. São elas a ampliação e estruturação da Rede de Assistência Psicossocial, um acordo de cooperação técnica entre o Ministério da Saúde e o Centro de Valorização à Vida (CVV) e a organização do Plano Nacional de Prevenção ao Suicídio.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</w:p>
    <w:p w:rsidR="00132BF2" w:rsidRPr="00926AE6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pt-BR"/>
        </w:rPr>
      </w:pPr>
      <w:r w:rsidRPr="00926AE6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  <w:t>Suicídio entre jovens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De acordo com o diretor da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APBr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, Carlos Guilherme da Silva Figueiredo, no mundo, 1,3 milhão de jovens morrem por conta de causas evitáveis ou tratáveis, sendo a primeira causa os acidentes de trânsito (11,6%) e a segunda, o suicídio (7,3%).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Carlos informou que a partir de 1995 aumentou muito o índice de suicídio entre os jovens. Entre 1996 e 2002, 66% dos suicídios em São Paulo se deram na faixa etária de 5 a 44 anos. Segundo ele, os principais fatores de risco para o suicídio dos jovens são o afastamento dos pais biológicos, o divórcio dos pais, o suicídio dos pais, parentes próximos ou amigos, a dependência química e, para as meninas, entre 15 e 19 anos, a gravidez precoce e o aborto.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— Seriam alguns fatores para chamar a atenção, em especial, a mudança de comportamento tanto na escola quanto em ambiente familiar. Deixar de participar das atividades em sala de aula, isolar-se mais, desinteresse em atividades que antes a criança e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o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 adolescente consideravam prazerosas e assim como outros sintomas de depressão — afirmou.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</w:p>
    <w:p w:rsidR="00132BF2" w:rsidRPr="00926AE6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pt-BR"/>
        </w:rPr>
      </w:pPr>
      <w:r w:rsidRPr="00926AE6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  <w:lastRenderedPageBreak/>
        <w:t>Suicídio e saúde mental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O coordenador geral de Saúde Mental do Ministério da Saúde, Quirino Cordeiro Júnior, afirmou que quase 100% dos casos de suicídios estão relacionados a algum transtorno mental. Ele explicou que a atenção aos pacientes que apresentam transtorno mental é uma das iniciativas mais importantes na prevenção do suicídio.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— Nós temos o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Caps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, que é o Centro de Atenção Psicossocial. Existe um crescimento importante do número desses centros de atenção. Hoje no Brasil temos quase 2.500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Caps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, que atendem pacientes com transtornos mentais graves. E agora nós estamos trabalhando para que haja uma qualificação melhor desses pontos de atenção psicossocial para que esses pacientes sejam tratados de maneira apropriada — afirmou</w:t>
      </w:r>
    </w:p>
    <w:p w:rsidR="00132BF2" w:rsidRPr="00926AE6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pt-BR"/>
        </w:rPr>
      </w:pPr>
      <w:proofErr w:type="gramStart"/>
      <w:r w:rsidRPr="00926AE6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  <w:t>Mídia e Redes Sociais</w:t>
      </w:r>
      <w:proofErr w:type="gramEnd"/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De acordo com Carlos Figueiredo, a mídia tem reportado com mais constância e de maneira mais adequada o suicídio, não dizendo o modo como são feitos os suicídios. No entanto, o diretor de Educação da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SaferNet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, Rodrigo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Nejm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, foi por uma divulgação sensacionalista da imprensa, que o conhecido jogo da Baleia Azul, originado de uma notícia falsa na Rússia, ganhou proporções maiores no Brasil.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- O Baleia Azul foi uma </w:t>
      </w:r>
      <w:proofErr w:type="spellStart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>fake</w:t>
      </w:r>
      <w:proofErr w:type="spellEnd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 xml:space="preserve"> </w:t>
      </w:r>
      <w:proofErr w:type="spellStart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>news</w:t>
      </w:r>
      <w:proofErr w:type="spellEnd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> </w:t>
      </w: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que se alastrou de forma bastante séria no país a partir da cobertura sensacionalista de alguns veículos de imprensa. Infelizmente, no Brasil, quando o fenômeno chegou aqui, foi justamente por uma cobertura irresponsável de alguns veículos, que, de certa forma, inauguraram o fenômeno aqui, do ponto de vista de que o tal Baleia Azul ganhou materialidade justamente por conta do efeito contágio — afirmou Rodrigo.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Os participantes também ressaltaram o papel do seriado </w:t>
      </w:r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 xml:space="preserve">13 </w:t>
      </w:r>
      <w:proofErr w:type="spellStart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>Reasons</w:t>
      </w:r>
      <w:proofErr w:type="spellEnd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 xml:space="preserve"> </w:t>
      </w:r>
      <w:proofErr w:type="spellStart"/>
      <w:r w:rsidRPr="00926AE6">
        <w:rPr>
          <w:rFonts w:ascii="Lucida Sans Unicode" w:eastAsia="Times New Roman" w:hAnsi="Lucida Sans Unicode" w:cs="Lucida Sans Unicode"/>
          <w:i/>
          <w:iCs/>
          <w:sz w:val="21"/>
          <w:szCs w:val="21"/>
          <w:lang w:eastAsia="pt-BR"/>
        </w:rPr>
        <w:t>Why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, que trata do suicídio de uma jovem, quanto à necessidade de colocar o assunto em pauta e de se quebrar o tabu sobre o tema. No entanto, eles ressaltaram que a série tem um lado ruim que é mostrar o passo a passo do suicídio realizado pela protagonista.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— O suicídio de fato é contagioso. Por isso, divulgar o ato suicida é prejudicial, mas falar sobre suicídio não. É preciso que o assunto depressão, o assunto sofrimento, o assunto dificuldade sejam pautados — afirmou o psiquiatra e vice-presidente do Conselho Regional de Medicina do Distrito Federal, Thiago Blanco Vieira.</w:t>
      </w:r>
    </w:p>
    <w:p w:rsidR="00132BF2" w:rsidRPr="00926AE6" w:rsidRDefault="00132BF2" w:rsidP="00132BF2">
      <w:pPr>
        <w:shd w:val="clear" w:color="auto" w:fill="FFFFFF"/>
        <w:spacing w:before="345" w:after="173" w:line="240" w:lineRule="auto"/>
        <w:jc w:val="both"/>
        <w:outlineLvl w:val="2"/>
        <w:rPr>
          <w:rFonts w:ascii="Lucida Sans Unicode" w:eastAsia="Times New Roman" w:hAnsi="Lucida Sans Unicode" w:cs="Lucida Sans Unicode"/>
          <w:sz w:val="24"/>
          <w:szCs w:val="24"/>
          <w:lang w:eastAsia="pt-BR"/>
        </w:rPr>
      </w:pPr>
      <w:r w:rsidRPr="00926AE6">
        <w:rPr>
          <w:rFonts w:ascii="Lucida Sans Unicode" w:eastAsia="Times New Roman" w:hAnsi="Lucida Sans Unicode" w:cs="Lucida Sans Unicode"/>
          <w:b/>
          <w:bCs/>
          <w:sz w:val="24"/>
          <w:szCs w:val="24"/>
          <w:lang w:eastAsia="pt-BR"/>
        </w:rPr>
        <w:t>Centro de Valorização da Vida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A coordenadora de comunicação do Centro de </w:t>
      </w:r>
      <w:proofErr w:type="gram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Valorização  à</w:t>
      </w:r>
      <w:proofErr w:type="gram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 xml:space="preserve"> Vida (CVV-Brasília), Leila </w:t>
      </w:r>
      <w:proofErr w:type="spellStart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Herédia</w:t>
      </w:r>
      <w:proofErr w:type="spellEnd"/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, afirmou que a instituição existe há 55 anos e hoje atua com cerca de 2 mil voluntários em 70 cidades do país. Os voluntários são pessoas de qualquer formação, que passam por um treinamento e precisam dispor de quatro horas semanais para ouvir o outro.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lastRenderedPageBreak/>
        <w:t>— A gente funciona como um pronto-socorro emocional. A pessoa precisa conversar, precisa dialogar, precisa falar das angústias que a estão incomodando naquele momento, seja de manhã, de tarde, de noite, de madrugada, ela pode ligar para o CVV, que vai ter, a qualquer momento, nos 7 dias da semana, nos 365 dias do ano, um voluntário para ouvi-la — informou Leila.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Leila informou ainda que a maioria das pessoas que ligam para o CVV é jovem e, no caso das meninas, está ocorrendo muito a automutilação.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— A automutilação em geral começa na faixa entre 12 e 13 anos e se estende até os 30 anos. Entre as motivações, apontadas por eles também (OMS), está uma dor, uma angústia insuportável — disse Leila.</w:t>
      </w:r>
    </w:p>
    <w:p w:rsidR="00926AE6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Uma das sugestões para ampliar o acesso ao CVV, além da divulgação é determinar a gratuidade da ligação. O CVV também tem postos de atendimento pessoal e pela internet. O número para ligar é o 141 e o site é </w:t>
      </w:r>
      <w:hyperlink r:id="rId7" w:history="1">
        <w:r w:rsidRPr="00926AE6">
          <w:rPr>
            <w:rFonts w:ascii="Lucida Sans Unicode" w:eastAsia="Times New Roman" w:hAnsi="Lucida Sans Unicode" w:cs="Lucida Sans Unicode"/>
            <w:sz w:val="21"/>
            <w:szCs w:val="21"/>
            <w:u w:val="single"/>
            <w:lang w:eastAsia="pt-BR"/>
          </w:rPr>
          <w:t>http://cvv.org.br</w:t>
        </w:r>
      </w:hyperlink>
      <w:r w:rsidRPr="00926AE6">
        <w:rPr>
          <w:rFonts w:ascii="Lucida Sans Unicode" w:eastAsia="Times New Roman" w:hAnsi="Lucida Sans Unicode" w:cs="Lucida Sans Unicode"/>
          <w:sz w:val="21"/>
          <w:szCs w:val="21"/>
          <w:lang w:eastAsia="pt-BR"/>
        </w:rPr>
        <w:t>.</w:t>
      </w:r>
    </w:p>
    <w:p w:rsidR="00132BF2" w:rsidRPr="00926AE6" w:rsidRDefault="00132BF2" w:rsidP="00132BF2">
      <w:pPr>
        <w:shd w:val="clear" w:color="auto" w:fill="FFFFFF"/>
        <w:spacing w:after="173" w:line="240" w:lineRule="auto"/>
        <w:jc w:val="both"/>
        <w:rPr>
          <w:rFonts w:ascii="Lucida Sans Unicode" w:eastAsia="Times New Roman" w:hAnsi="Lucida Sans Unicode" w:cs="Lucida Sans Unicode"/>
          <w:sz w:val="21"/>
          <w:szCs w:val="21"/>
          <w:lang w:eastAsia="pt-BR"/>
        </w:rPr>
      </w:pPr>
      <w:r w:rsidRPr="00926AE6">
        <w:rPr>
          <w:rFonts w:ascii="Lucida Sans Unicode" w:eastAsia="Times New Roman" w:hAnsi="Lucida Sans Unicode" w:cs="Lucida Sans Unicode"/>
          <w:sz w:val="18"/>
          <w:szCs w:val="18"/>
          <w:lang w:eastAsia="pt-BR"/>
        </w:rPr>
        <w:t>Agência Senado (Reprodução autorizada mediante citação da Agência Senado)</w:t>
      </w:r>
    </w:p>
    <w:p w:rsidR="00993F44" w:rsidRPr="00926AE6" w:rsidRDefault="00993F44" w:rsidP="00132BF2">
      <w:pPr>
        <w:jc w:val="both"/>
      </w:pPr>
    </w:p>
    <w:sectPr w:rsidR="00993F44" w:rsidRPr="00926AE6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4A7" w:rsidRDefault="008404A7" w:rsidP="00926AE6">
      <w:pPr>
        <w:spacing w:after="0" w:line="240" w:lineRule="auto"/>
      </w:pPr>
      <w:r>
        <w:separator/>
      </w:r>
    </w:p>
  </w:endnote>
  <w:endnote w:type="continuationSeparator" w:id="0">
    <w:p w:rsidR="008404A7" w:rsidRDefault="008404A7" w:rsidP="0092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7512465"/>
      <w:docPartObj>
        <w:docPartGallery w:val="Page Numbers (Bottom of Page)"/>
        <w:docPartUnique/>
      </w:docPartObj>
    </w:sdtPr>
    <w:sdtEndPr/>
    <w:sdtContent>
      <w:p w:rsidR="00926AE6" w:rsidRDefault="00926AE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26AE6" w:rsidRDefault="00926A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4A7" w:rsidRDefault="008404A7" w:rsidP="00926AE6">
      <w:pPr>
        <w:spacing w:after="0" w:line="240" w:lineRule="auto"/>
      </w:pPr>
      <w:r>
        <w:separator/>
      </w:r>
    </w:p>
  </w:footnote>
  <w:footnote w:type="continuationSeparator" w:id="0">
    <w:p w:rsidR="008404A7" w:rsidRDefault="008404A7" w:rsidP="00926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7D61"/>
    <w:multiLevelType w:val="multilevel"/>
    <w:tmpl w:val="7896B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3A06"/>
    <w:multiLevelType w:val="multilevel"/>
    <w:tmpl w:val="7AF4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8E38A0"/>
    <w:multiLevelType w:val="multilevel"/>
    <w:tmpl w:val="35EA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BF2"/>
    <w:rsid w:val="00132BF2"/>
    <w:rsid w:val="0050344C"/>
    <w:rsid w:val="006146A4"/>
    <w:rsid w:val="008404A7"/>
    <w:rsid w:val="00926AE6"/>
    <w:rsid w:val="00993F44"/>
    <w:rsid w:val="00A468F6"/>
    <w:rsid w:val="00C00CD3"/>
    <w:rsid w:val="00EF3526"/>
    <w:rsid w:val="00F8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BE80B7-B099-4B37-8AB9-2EDED189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2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6AE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26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AE6"/>
  </w:style>
  <w:style w:type="paragraph" w:styleId="Rodap">
    <w:name w:val="footer"/>
    <w:basedOn w:val="Normal"/>
    <w:link w:val="RodapChar"/>
    <w:uiPriority w:val="99"/>
    <w:unhideWhenUsed/>
    <w:rsid w:val="00926A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4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6271">
                  <w:marLeft w:val="0"/>
                  <w:marRight w:val="0"/>
                  <w:marTop w:val="0"/>
                  <w:marBottom w:val="0"/>
                  <w:divBdr>
                    <w:top w:val="single" w:sz="6" w:space="0" w:color="55555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4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43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7174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36" w:space="0" w:color="CCCCCC"/>
                    <w:right w:val="none" w:sz="0" w:space="0" w:color="auto"/>
                  </w:divBdr>
                  <w:divsChild>
                    <w:div w:id="38206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</w:div>
                    <w:div w:id="1858041589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85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1559">
                              <w:marLeft w:val="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9" w:color="666666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56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vv.org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1302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Maria Fodra</dc:creator>
  <cp:keywords/>
  <dc:description/>
  <cp:lastModifiedBy>JOAO ANTONIO GAMBARO</cp:lastModifiedBy>
  <cp:revision>2</cp:revision>
  <dcterms:created xsi:type="dcterms:W3CDTF">2018-08-01T12:54:00Z</dcterms:created>
  <dcterms:modified xsi:type="dcterms:W3CDTF">2018-08-01T12:54:00Z</dcterms:modified>
</cp:coreProperties>
</file>