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0"/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7938"/>
      </w:tblGrid>
      <w:tr w:rsidR="005366A2" w:rsidRPr="00ED104C" w:rsidTr="005366A2">
        <w:trPr>
          <w:trHeight w:val="1418"/>
        </w:trPr>
        <w:tc>
          <w:tcPr>
            <w:tcW w:w="1701" w:type="dxa"/>
          </w:tcPr>
          <w:p w:rsidR="005366A2" w:rsidRPr="00ED104C" w:rsidRDefault="005366A2" w:rsidP="005366A2">
            <w:pPr>
              <w:ind w:left="142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104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23925" cy="1143000"/>
                  <wp:effectExtent l="0" t="0" r="9525" b="0"/>
                  <wp:docPr id="8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5366A2" w:rsidRPr="00ED104C" w:rsidRDefault="005366A2" w:rsidP="005366A2">
            <w:pPr>
              <w:pStyle w:val="Ttulo2"/>
              <w:ind w:left="142"/>
              <w:contextualSpacing/>
              <w:rPr>
                <w:sz w:val="20"/>
                <w:szCs w:val="20"/>
              </w:rPr>
            </w:pPr>
          </w:p>
          <w:p w:rsidR="005366A2" w:rsidRPr="00ED104C" w:rsidRDefault="005366A2" w:rsidP="005366A2">
            <w:pPr>
              <w:pStyle w:val="Ttulo2"/>
              <w:ind w:left="142"/>
              <w:contextualSpacing/>
              <w:jc w:val="center"/>
              <w:rPr>
                <w:sz w:val="20"/>
                <w:szCs w:val="20"/>
              </w:rPr>
            </w:pPr>
            <w:r w:rsidRPr="00ED104C">
              <w:rPr>
                <w:sz w:val="20"/>
                <w:szCs w:val="20"/>
              </w:rPr>
              <w:t>SECRETARIA DA EDUCAÇÃO</w:t>
            </w:r>
          </w:p>
          <w:p w:rsidR="005366A2" w:rsidRPr="00ED104C" w:rsidRDefault="005366A2" w:rsidP="005366A2">
            <w:pPr>
              <w:pStyle w:val="Ttulo1"/>
              <w:ind w:left="142"/>
              <w:contextualSpacing/>
              <w:rPr>
                <w:sz w:val="20"/>
                <w:szCs w:val="20"/>
              </w:rPr>
            </w:pPr>
            <w:r w:rsidRPr="00ED104C">
              <w:rPr>
                <w:sz w:val="20"/>
                <w:szCs w:val="20"/>
              </w:rPr>
              <w:t>DIRETORIA DE ENSINO DA REGIÃO DE SÃO JOÃO DA BOA VISTA</w:t>
            </w:r>
          </w:p>
          <w:p w:rsidR="005366A2" w:rsidRPr="00ED104C" w:rsidRDefault="005366A2" w:rsidP="005366A2">
            <w:pPr>
              <w:ind w:left="14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104C">
              <w:rPr>
                <w:rFonts w:ascii="Arial" w:hAnsi="Arial" w:cs="Arial"/>
                <w:sz w:val="20"/>
                <w:szCs w:val="20"/>
              </w:rPr>
              <w:t>R.</w:t>
            </w:r>
            <w:proofErr w:type="gramEnd"/>
            <w:r w:rsidRPr="00ED104C">
              <w:rPr>
                <w:rFonts w:ascii="Arial" w:hAnsi="Arial" w:cs="Arial"/>
                <w:sz w:val="20"/>
                <w:szCs w:val="20"/>
              </w:rPr>
              <w:t xml:space="preserve"> Getúlio Vargas, nº 507 - 1º Andar  - Centro - Fone/Fax 19.3638.0300</w:t>
            </w:r>
          </w:p>
          <w:p w:rsidR="005366A2" w:rsidRPr="00ED104C" w:rsidRDefault="005366A2" w:rsidP="005366A2">
            <w:pPr>
              <w:ind w:left="142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04C">
              <w:rPr>
                <w:rFonts w:ascii="Arial" w:hAnsi="Arial" w:cs="Arial"/>
                <w:b/>
                <w:bCs/>
                <w:sz w:val="20"/>
                <w:szCs w:val="20"/>
              </w:rPr>
              <w:t>SÃO JOÃO DA BOA VISTA – SP</w:t>
            </w:r>
          </w:p>
          <w:p w:rsidR="005366A2" w:rsidRDefault="005366A2" w:rsidP="005366A2">
            <w:pPr>
              <w:ind w:left="14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66A2" w:rsidRDefault="005366A2" w:rsidP="005366A2">
            <w:pPr>
              <w:ind w:left="14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66A2" w:rsidRDefault="005366A2" w:rsidP="005366A2">
            <w:pPr>
              <w:ind w:left="14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66A2" w:rsidRDefault="005366A2" w:rsidP="005366A2">
            <w:pPr>
              <w:ind w:left="14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366A2" w:rsidRPr="00ED104C" w:rsidRDefault="005366A2" w:rsidP="005366A2">
            <w:pPr>
              <w:ind w:left="142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366A2" w:rsidRPr="005366A2" w:rsidRDefault="005366A2" w:rsidP="005366A2">
      <w:pPr>
        <w:pStyle w:val="Ttulo1"/>
        <w:ind w:left="-709"/>
        <w:contextualSpacing/>
        <w:jc w:val="left"/>
        <w:rPr>
          <w:sz w:val="20"/>
          <w:szCs w:val="20"/>
        </w:rPr>
      </w:pPr>
      <w:r w:rsidRPr="005366A2">
        <w:rPr>
          <w:bCs w:val="0"/>
          <w:sz w:val="24"/>
        </w:rPr>
        <w:t xml:space="preserve">Comunicado: PEF/PMEC – nº 01/2018 </w:t>
      </w:r>
    </w:p>
    <w:p w:rsidR="005366A2" w:rsidRPr="00927368" w:rsidRDefault="005366A2" w:rsidP="005366A2">
      <w:pPr>
        <w:spacing w:after="0" w:line="240" w:lineRule="auto"/>
        <w:ind w:left="142"/>
        <w:contextualSpacing/>
        <w:jc w:val="center"/>
        <w:rPr>
          <w:rFonts w:ascii="Arial" w:hAnsi="Arial" w:cs="Arial"/>
        </w:rPr>
      </w:pPr>
    </w:p>
    <w:p w:rsidR="005366A2" w:rsidRPr="005366A2" w:rsidRDefault="005366A2" w:rsidP="005366A2">
      <w:pPr>
        <w:pStyle w:val="Ttulo2"/>
        <w:ind w:left="-709"/>
        <w:contextualSpacing/>
        <w:rPr>
          <w:sz w:val="24"/>
        </w:rPr>
      </w:pPr>
      <w:r w:rsidRPr="005366A2">
        <w:rPr>
          <w:sz w:val="24"/>
        </w:rPr>
        <w:t xml:space="preserve">Assunto: </w:t>
      </w:r>
      <w:proofErr w:type="gramStart"/>
      <w:r w:rsidRPr="005366A2">
        <w:rPr>
          <w:rFonts w:ascii="Verdana" w:eastAsia="Times New Roman" w:hAnsi="Verdana" w:cs="Times New Roman"/>
          <w:i/>
          <w:iCs/>
          <w:sz w:val="20"/>
          <w:szCs w:val="20"/>
        </w:rPr>
        <w:t>“</w:t>
      </w:r>
      <w:hyperlink r:id="rId5" w:tgtFrame="_blank" w:history="1">
        <w:r w:rsidRPr="005366A2">
          <w:rPr>
            <w:rFonts w:ascii="Verdana" w:eastAsia="Times New Roman" w:hAnsi="Verdana" w:cs="Times New Roman"/>
            <w:i/>
            <w:iCs/>
            <w:sz w:val="20"/>
            <w:szCs w:val="20"/>
          </w:rPr>
          <w:t>Curso de Introdução à Mediação Escolar e Comunitária – 1ª Edição/2018</w:t>
        </w:r>
      </w:hyperlink>
    </w:p>
    <w:p w:rsidR="005366A2" w:rsidRPr="00927368" w:rsidRDefault="005366A2" w:rsidP="005366A2">
      <w:pPr>
        <w:ind w:left="142"/>
        <w:contextualSpacing/>
        <w:jc w:val="both"/>
        <w:rPr>
          <w:rFonts w:ascii="Arial" w:hAnsi="Arial" w:cs="Arial"/>
        </w:rPr>
      </w:pPr>
      <w:proofErr w:type="gramEnd"/>
    </w:p>
    <w:p w:rsidR="005366A2" w:rsidRDefault="005366A2" w:rsidP="005366A2">
      <w:pPr>
        <w:spacing w:before="100" w:beforeAutospacing="1" w:after="100" w:afterAutospacing="1" w:line="240" w:lineRule="auto"/>
        <w:ind w:hanging="851"/>
        <w:jc w:val="both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pt-BR"/>
        </w:rPr>
      </w:pPr>
    </w:p>
    <w:p w:rsidR="005366A2" w:rsidRPr="005366A2" w:rsidRDefault="005366A2" w:rsidP="005366A2">
      <w:pPr>
        <w:spacing w:before="100" w:beforeAutospacing="1" w:after="100" w:afterAutospacing="1" w:line="240" w:lineRule="auto"/>
        <w:ind w:hanging="851"/>
        <w:jc w:val="both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pt-BR"/>
        </w:rPr>
      </w:pPr>
      <w:r w:rsidRPr="005366A2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pt-BR"/>
        </w:rPr>
        <w:t>Prezados Diretores (as) e Gerentes de Organização Escolar,</w:t>
      </w:r>
    </w:p>
    <w:p w:rsidR="005366A2" w:rsidRDefault="005366A2" w:rsidP="005366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5366A2" w:rsidRPr="005366A2" w:rsidRDefault="005366A2" w:rsidP="005366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</w:t>
      </w:r>
      <w:r w:rsidRPr="005366A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nformamos que as inscrições para o</w:t>
      </w:r>
      <w:proofErr w:type="gramStart"/>
      <w:r w:rsidRPr="005366A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 </w:t>
      </w:r>
      <w:proofErr w:type="gramEnd"/>
      <w:r w:rsidRPr="005366A2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“</w:t>
      </w:r>
      <w:hyperlink r:id="rId6" w:tgtFrame="_blank" w:history="1">
        <w:r w:rsidRPr="005366A2">
          <w:rPr>
            <w:rFonts w:ascii="Verdana" w:eastAsia="Times New Roman" w:hAnsi="Verdana" w:cs="Times New Roman"/>
            <w:b/>
            <w:bCs/>
            <w:i/>
            <w:iCs/>
            <w:sz w:val="24"/>
            <w:szCs w:val="24"/>
            <w:lang w:eastAsia="pt-BR"/>
          </w:rPr>
          <w:t>Curso de Introdução à Mediação Escolar e Comunitária – 1ª Edição/2018</w:t>
        </w:r>
      </w:hyperlink>
      <w:r w:rsidRPr="005366A2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”</w:t>
      </w:r>
      <w:r w:rsidRPr="005366A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começam em </w:t>
      </w:r>
      <w:r w:rsidRPr="005366A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09/03</w:t>
      </w:r>
      <w:r w:rsidRPr="005366A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conforme notícia divulgada pela EFAP.</w:t>
      </w:r>
    </w:p>
    <w:p w:rsidR="005366A2" w:rsidRPr="005366A2" w:rsidRDefault="005366A2" w:rsidP="005366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5366A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Solicitamos que reforcem a divulgação aos </w:t>
      </w:r>
      <w:r w:rsidRPr="005366A2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vice-diretores</w:t>
      </w:r>
      <w:r w:rsidRPr="005366A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e aos </w:t>
      </w:r>
      <w:r w:rsidRPr="005366A2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pt-BR"/>
        </w:rPr>
        <w:t>P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rofessores M</w:t>
      </w:r>
      <w:r w:rsidRPr="005366A2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ediadores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 xml:space="preserve"> (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PMECs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pt-BR"/>
        </w:rPr>
        <w:t>)</w:t>
      </w:r>
      <w:r w:rsidRPr="005366A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 em efetivo exercício nas unidades escolares. Após o atendimento a esse público, as vagas </w:t>
      </w:r>
      <w:proofErr w:type="gramStart"/>
      <w:r w:rsidRPr="005366A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remanescentes</w:t>
      </w:r>
      <w:proofErr w:type="gramEnd"/>
      <w:r w:rsidRPr="005366A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5366A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estarão</w:t>
      </w:r>
      <w:proofErr w:type="gramEnd"/>
      <w:r w:rsidRPr="005366A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disponíveis a todos os servidores em quaisquer categorias, cargos e/ou funções dos três quadros da SEE-SP: Quadro do Magistério (QM), Quadro de Apoio Escolar (QAE) e Quadro da Secretaria da Educação (QSE).</w:t>
      </w:r>
    </w:p>
    <w:p w:rsidR="005366A2" w:rsidRDefault="005366A2" w:rsidP="005366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5366A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Segue abaixo o informativo e o link:</w:t>
      </w:r>
    </w:p>
    <w:p w:rsidR="005366A2" w:rsidRPr="005366A2" w:rsidRDefault="005366A2" w:rsidP="005366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hyperlink r:id="rId7" w:tgtFrame="_blank" w:history="1">
        <w:r w:rsidRPr="005366A2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pt-BR"/>
          </w:rPr>
          <w:t>http://www.escoladeformacao.sp.gov.br/portais/Default.aspx?tabid=3008&amp;EntryId=4350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2"/>
      </w:tblGrid>
      <w:tr w:rsidR="005366A2" w:rsidRPr="005366A2" w:rsidTr="005366A2">
        <w:trPr>
          <w:trHeight w:val="3817"/>
        </w:trPr>
        <w:tc>
          <w:tcPr>
            <w:tcW w:w="9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6A2" w:rsidRPr="005366A2" w:rsidRDefault="005366A2" w:rsidP="005366A2">
            <w:pPr>
              <w:spacing w:before="100" w:beforeAutospacing="1" w:after="4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66A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5366A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Em breve </w:t>
            </w:r>
            <w:r>
              <w:rPr>
                <w:rFonts w:ascii="Tahoma" w:eastAsia="Times New Roman" w:hAnsi="Tahoma" w:cs="Tahoma"/>
                <w:noProof/>
                <w:color w:val="428BCA"/>
                <w:sz w:val="21"/>
                <w:szCs w:val="21"/>
                <w:lang w:eastAsia="pt-BR"/>
              </w:rPr>
              <w:drawing>
                <wp:inline distT="0" distB="0" distL="0" distR="0">
                  <wp:extent cx="111125" cy="111125"/>
                  <wp:effectExtent l="19050" t="0" r="3175" b="0"/>
                  <wp:docPr id="1" name="m_2721640580734580783Imagem 16" descr="http://www.escoladeformacao.sp.gov.br/portais/desktopmodules/Blog/Images/feed-icon-12x12.gif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2721640580734580783Imagem 16" descr="http://www.escoladeformacao.sp.gov.br/portais/desktopmodules/Blog/Images/feed-icon-12x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6A2" w:rsidRPr="005366A2" w:rsidRDefault="005366A2" w:rsidP="005366A2">
            <w:pPr>
              <w:spacing w:before="100" w:beforeAutospacing="1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667000" cy="1333500"/>
                  <wp:effectExtent l="19050" t="0" r="0" b="0"/>
                  <wp:wrapSquare wrapText="bothSides"/>
                  <wp:docPr id="6" name="Imagem 2" descr="http://www.escoladeformacao.sp.gov.br/portais/Portals/84/imagens/blog/noticias/imagem-interna-introducao-a-mediacao-escolar280x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scoladeformacao.sp.gov.br/portais/Portals/84/imagens/blog/noticias/imagem-interna-introducao-a-mediacao-escolar280x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66A2">
              <w:rPr>
                <w:rFonts w:ascii="Tahoma" w:eastAsia="Times New Roman" w:hAnsi="Tahoma" w:cs="Tahoma"/>
                <w:i/>
                <w:iCs/>
                <w:color w:val="333333"/>
                <w:sz w:val="16"/>
                <w:szCs w:val="16"/>
                <w:vertAlign w:val="superscript"/>
                <w:lang w:eastAsia="pt-BR"/>
              </w:rPr>
              <w:t>SEG, 26.02.2018</w:t>
            </w:r>
          </w:p>
          <w:p w:rsidR="005366A2" w:rsidRPr="005366A2" w:rsidRDefault="005366A2" w:rsidP="005366A2">
            <w:pPr>
              <w:spacing w:before="100" w:beforeAutospacing="1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66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t-BR"/>
              </w:rPr>
              <w:t>Professores mediadores e vice-diretores terão prioridade para se inscrever no </w:t>
            </w:r>
            <w:hyperlink r:id="rId10" w:tgtFrame="_blank" w:history="1">
              <w:r w:rsidRPr="005366A2">
                <w:rPr>
                  <w:rFonts w:ascii="Tahoma" w:eastAsia="Times New Roman" w:hAnsi="Tahoma" w:cs="Tahoma"/>
                  <w:b/>
                  <w:bCs/>
                  <w:color w:val="428BCA"/>
                  <w:sz w:val="21"/>
                  <w:lang w:eastAsia="pt-BR"/>
                </w:rPr>
                <w:t>Curso de Introdução à Mediação Escolar e Comunitária – 1ª Edição/2018</w:t>
              </w:r>
            </w:hyperlink>
            <w:r w:rsidRPr="005366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t-BR"/>
              </w:rPr>
              <w:t>,</w:t>
            </w:r>
            <w:r w:rsidRPr="005366A2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eastAsia="pt-BR"/>
              </w:rPr>
              <w:t> </w:t>
            </w:r>
            <w:r w:rsidRPr="005366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t-BR"/>
              </w:rPr>
              <w:t>para aperfeiçoar suas práticas relacionadas à mediação de conflitos e ao desenvolvimento de diagnósticos e projetos pedagógicos, com foco no respeito à diversidade e no pluralismo de ideias.</w:t>
            </w:r>
          </w:p>
          <w:p w:rsidR="005366A2" w:rsidRPr="005366A2" w:rsidRDefault="005366A2" w:rsidP="005366A2">
            <w:pPr>
              <w:spacing w:before="100" w:beforeAutospacing="1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66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t-BR"/>
              </w:rPr>
              <w:t>No segundo momento, as inscrições serão abertas a todos os profissionais da Rede.</w:t>
            </w:r>
          </w:p>
          <w:p w:rsidR="005366A2" w:rsidRPr="005366A2" w:rsidRDefault="005366A2" w:rsidP="005366A2">
            <w:pPr>
              <w:spacing w:before="100" w:beforeAutospacing="1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66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t-BR"/>
              </w:rPr>
              <w:t>O grande objetivo é melhorar as relações interpessoais, tornando as escolas ambientes mais harmoniosos e acolhedores, e consequentemente melhorando inclusive o processo de ensino e de aprendizagem.</w:t>
            </w:r>
          </w:p>
          <w:p w:rsidR="005366A2" w:rsidRPr="005366A2" w:rsidRDefault="005366A2" w:rsidP="005366A2">
            <w:pPr>
              <w:spacing w:before="100" w:beforeAutospacing="1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66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t-BR"/>
              </w:rPr>
              <w:t xml:space="preserve">Na busca por comunidades escolares mais democráticas, pacíficas e seguras, o curso passou por atualização, e nessa nova edição incorporou em sua metodologia orientações e meios de ampliação dos espaços de diálogos, e participação da comunidade nas ações escolares. De acordo com a </w:t>
            </w:r>
            <w:r w:rsidRPr="005366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t-BR"/>
              </w:rPr>
              <w:lastRenderedPageBreak/>
              <w:t>gestora do curso, Ana Bárbara Martins Garcia, “uma prática articulada e voltada para os princípios da gestão democrática e participativa permite o compartilhamento das responsabilidades entre todos os membros da comunidade escolar; e assim, com a promoção de ações preventivas, minimizar os conflitos escolares”.</w:t>
            </w:r>
          </w:p>
          <w:p w:rsidR="005366A2" w:rsidRPr="005366A2" w:rsidRDefault="005366A2" w:rsidP="005366A2">
            <w:pPr>
              <w:spacing w:before="100" w:beforeAutospacing="1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66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t-BR"/>
              </w:rPr>
              <w:t>Ainda em relação às mudanças, nesta edição foi retirado o foco de responsabilidade que estava somente nas mãos do professor mediador, e passou a ser de responsabilidade de toda a comunidade escolar, com a articulação sendo realizada pelo vice-diretor da escola.</w:t>
            </w:r>
          </w:p>
          <w:p w:rsidR="005366A2" w:rsidRPr="005366A2" w:rsidRDefault="005366A2" w:rsidP="005366A2">
            <w:pPr>
              <w:spacing w:before="100" w:beforeAutospacing="1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366A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pt-BR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70"/>
              <w:gridCol w:w="8786"/>
            </w:tblGrid>
            <w:tr w:rsidR="005366A2" w:rsidRPr="005366A2" w:rsidTr="005366A2">
              <w:tc>
                <w:tcPr>
                  <w:tcW w:w="57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66A2" w:rsidRPr="005366A2" w:rsidRDefault="005366A2" w:rsidP="005366A2">
                  <w:pPr>
                    <w:spacing w:before="100" w:beforeAutospacing="1" w:after="100" w:afterAutospacing="1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pt-BR"/>
                    </w:rPr>
                    <w:drawing>
                      <wp:inline distT="0" distB="0" distL="0" distR="0">
                        <wp:extent cx="238760" cy="238760"/>
                        <wp:effectExtent l="19050" t="0" r="8890" b="0"/>
                        <wp:docPr id="2" name="m_2721640580734580783Imagem 12" descr="http://www.escoladeformacao.sp.gov.br/portais/Portals/84/imagens/cursos/publico-alv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_2721640580734580783Imagem 12" descr="http://www.escoladeformacao.sp.gov.br/portais/Portals/84/imagens/cursos/publico-alv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366A2" w:rsidRDefault="005366A2" w:rsidP="005366A2">
                  <w:pPr>
                    <w:spacing w:before="100" w:beforeAutospacing="1" w:after="100" w:afterAutospacing="1" w:line="240" w:lineRule="auto"/>
                    <w:jc w:val="both"/>
                    <w:textAlignment w:val="baseline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  <w:lang w:eastAsia="pt-BR"/>
                    </w:rPr>
                  </w:pPr>
                  <w:r w:rsidRPr="005366A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  <w:lang w:eastAsia="pt-BR"/>
                    </w:rPr>
                    <w:t>A quem se destina:</w:t>
                  </w:r>
                </w:p>
                <w:p w:rsidR="005366A2" w:rsidRPr="005366A2" w:rsidRDefault="005366A2" w:rsidP="005366A2">
                  <w:pPr>
                    <w:spacing w:before="100" w:beforeAutospacing="1" w:after="100" w:afterAutospacing="1" w:line="240" w:lineRule="auto"/>
                    <w:ind w:left="-503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366A2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pt-BR"/>
                    </w:rPr>
                    <w:br/>
                  </w:r>
                  <w:proofErr w:type="spellStart"/>
                  <w:proofErr w:type="gramStart"/>
                  <w:r w:rsidRPr="005366A2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pt-BR"/>
                    </w:rPr>
                    <w:t>Prior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pt-BR"/>
                    </w:rPr>
                    <w:t>Pr</w:t>
                  </w:r>
                  <w:r w:rsidRPr="005366A2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pt-BR"/>
                    </w:rPr>
                    <w:t>itariamente</w:t>
                  </w:r>
                  <w:proofErr w:type="spellEnd"/>
                  <w:proofErr w:type="gramEnd"/>
                  <w:r w:rsidRPr="005366A2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pt-BR"/>
                    </w:rPr>
                    <w:t xml:space="preserve"> a </w:t>
                  </w: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pt-BR"/>
                    </w:rPr>
                    <w:t>V</w:t>
                  </w:r>
                  <w:r w:rsidRPr="005366A2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pt-BR"/>
                    </w:rPr>
                    <w:t>ice-diretor e PMEC, e em seguida a todos os servidores do QM, QAE e QSE.</w:t>
                  </w:r>
                </w:p>
              </w:tc>
            </w:tr>
            <w:tr w:rsidR="005366A2" w:rsidRPr="005366A2" w:rsidTr="005366A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66A2" w:rsidRPr="005366A2" w:rsidRDefault="005366A2" w:rsidP="005366A2">
                  <w:pPr>
                    <w:spacing w:before="100" w:beforeAutospacing="1" w:after="100" w:afterAutospacing="1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pt-BR"/>
                    </w:rPr>
                    <w:drawing>
                      <wp:inline distT="0" distB="0" distL="0" distR="0">
                        <wp:extent cx="238760" cy="238760"/>
                        <wp:effectExtent l="19050" t="0" r="8890" b="0"/>
                        <wp:docPr id="3" name="m_2721640580734580783Imagem 13" descr="http://www.escoladeformacao.sp.gov.br/portais/Portals/84/imagens/cursos/objetiv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_2721640580734580783Imagem 13" descr="http://www.escoladeformacao.sp.gov.br/portais/Portals/84/imagens/cursos/objetivo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366A2" w:rsidRPr="005366A2" w:rsidRDefault="005366A2" w:rsidP="005366A2">
                  <w:pPr>
                    <w:spacing w:before="100" w:beforeAutospacing="1" w:after="15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366A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  <w:lang w:eastAsia="pt-BR"/>
                    </w:rPr>
                    <w:t>Inscrições:</w:t>
                  </w:r>
                </w:p>
                <w:p w:rsidR="005366A2" w:rsidRPr="005366A2" w:rsidRDefault="005366A2" w:rsidP="005366A2">
                  <w:pPr>
                    <w:spacing w:before="100" w:beforeAutospacing="1" w:after="100" w:afterAutospacing="1" w:line="240" w:lineRule="auto"/>
                    <w:ind w:left="27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366A2">
                    <w:rPr>
                      <w:rFonts w:ascii="Wingdings" w:eastAsia="Times New Roman" w:hAnsi="Wingdings" w:cs="Times New Roman"/>
                      <w:color w:val="333333"/>
                      <w:sz w:val="20"/>
                      <w:szCs w:val="20"/>
                      <w:lang w:eastAsia="pt-BR"/>
                    </w:rPr>
                    <w:t></w:t>
                  </w:r>
                  <w:r w:rsidRPr="005366A2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pt-BR"/>
                    </w:rPr>
                    <w:t>  </w:t>
                  </w:r>
                  <w:r w:rsidRPr="005366A2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pt-BR"/>
                    </w:rPr>
                    <w:t>1º período:</w:t>
                  </w:r>
                  <w:r w:rsidRPr="005366A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  <w:lang w:eastAsia="pt-BR"/>
                    </w:rPr>
                    <w:t> 09 </w:t>
                  </w:r>
                  <w:r w:rsidRPr="005366A2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pt-BR"/>
                    </w:rPr>
                    <w:t>a </w:t>
                  </w:r>
                  <w:r w:rsidRPr="005366A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  <w:lang w:eastAsia="pt-BR"/>
                    </w:rPr>
                    <w:t>15/03</w:t>
                  </w:r>
                </w:p>
                <w:p w:rsidR="005366A2" w:rsidRPr="005366A2" w:rsidRDefault="005366A2" w:rsidP="005366A2">
                  <w:pPr>
                    <w:spacing w:before="100" w:beforeAutospacing="1" w:after="100" w:afterAutospacing="1" w:line="240" w:lineRule="auto"/>
                    <w:ind w:left="27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366A2">
                    <w:rPr>
                      <w:rFonts w:ascii="Wingdings" w:eastAsia="Times New Roman" w:hAnsi="Wingdings" w:cs="Times New Roman"/>
                      <w:color w:val="333333"/>
                      <w:sz w:val="20"/>
                      <w:szCs w:val="20"/>
                      <w:lang w:eastAsia="pt-BR"/>
                    </w:rPr>
                    <w:t></w:t>
                  </w:r>
                  <w:r w:rsidRPr="005366A2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pt-BR"/>
                    </w:rPr>
                    <w:t>  </w:t>
                  </w:r>
                  <w:r w:rsidRPr="005366A2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pt-BR"/>
                    </w:rPr>
                    <w:t>2º período: </w:t>
                  </w:r>
                  <w:r w:rsidRPr="005366A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  <w:lang w:eastAsia="pt-BR"/>
                    </w:rPr>
                    <w:t>16</w:t>
                  </w:r>
                  <w:r w:rsidRPr="005366A2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pt-BR"/>
                    </w:rPr>
                    <w:t> a </w:t>
                  </w:r>
                  <w:r w:rsidRPr="005366A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  <w:lang w:eastAsia="pt-BR"/>
                    </w:rPr>
                    <w:t>22/03</w:t>
                  </w:r>
                </w:p>
              </w:tc>
            </w:tr>
            <w:tr w:rsidR="005366A2" w:rsidRPr="005366A2" w:rsidTr="005366A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66A2" w:rsidRPr="005366A2" w:rsidRDefault="005366A2" w:rsidP="005366A2">
                  <w:pPr>
                    <w:spacing w:before="100" w:beforeAutospacing="1" w:after="100" w:afterAutospacing="1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pt-BR"/>
                    </w:rPr>
                    <w:drawing>
                      <wp:inline distT="0" distB="0" distL="0" distR="0">
                        <wp:extent cx="238760" cy="238760"/>
                        <wp:effectExtent l="19050" t="0" r="8890" b="0"/>
                        <wp:docPr id="4" name="m_2721640580734580783Imagem 14" descr="http://www.escoladeformacao.sp.gov.br/portais/Portals/84/imagens/cursos/carga-horar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_2721640580734580783Imagem 14" descr="http://www.escoladeformacao.sp.gov.br/portais/Portals/84/imagens/cursos/carga-horar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366A2" w:rsidRPr="005366A2" w:rsidRDefault="005366A2" w:rsidP="005366A2">
                  <w:pPr>
                    <w:spacing w:before="100" w:beforeAutospacing="1" w:after="100" w:afterAutospacing="1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366A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  <w:lang w:eastAsia="pt-BR"/>
                    </w:rPr>
                    <w:t>Realização:</w:t>
                  </w:r>
                  <w:r w:rsidRPr="005366A2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pt-BR"/>
                    </w:rPr>
                    <w:br/>
                  </w:r>
                  <w:r w:rsidRPr="005366A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  <w:lang w:eastAsia="pt-BR"/>
                    </w:rPr>
                    <w:t>04/04</w:t>
                  </w:r>
                  <w:r w:rsidRPr="005366A2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pt-BR"/>
                    </w:rPr>
                    <w:t> a </w:t>
                  </w:r>
                  <w:r w:rsidRPr="005366A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  <w:lang w:eastAsia="pt-BR"/>
                    </w:rPr>
                    <w:t>23/05</w:t>
                  </w:r>
                </w:p>
              </w:tc>
            </w:tr>
            <w:tr w:rsidR="005366A2" w:rsidRPr="005366A2" w:rsidTr="005366A2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66A2" w:rsidRPr="005366A2" w:rsidRDefault="005366A2" w:rsidP="005366A2">
                  <w:pPr>
                    <w:spacing w:before="100" w:beforeAutospacing="1" w:after="100" w:afterAutospacing="1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pt-BR"/>
                    </w:rPr>
                    <w:drawing>
                      <wp:inline distT="0" distB="0" distL="0" distR="0">
                        <wp:extent cx="238760" cy="238760"/>
                        <wp:effectExtent l="19050" t="0" r="8890" b="0"/>
                        <wp:docPr id="5" name="m_2721640580734580783Imagem 15" descr="http://www.escoladeformacao.sp.gov.br/portais/Portals/84/imagens/icones/icones-cursos/informaco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_2721640580734580783Imagem 15" descr="http://www.escoladeformacao.sp.gov.br/portais/Portals/84/imagens/icones/icones-cursos/informaco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366A2" w:rsidRPr="005366A2" w:rsidRDefault="005366A2" w:rsidP="005366A2">
                  <w:pPr>
                    <w:spacing w:before="100" w:beforeAutospacing="1" w:after="15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366A2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  <w:lang w:eastAsia="pt-BR"/>
                    </w:rPr>
                    <w:t>Informações:</w:t>
                  </w:r>
                  <w:r w:rsidRPr="005366A2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pt-BR"/>
                    </w:rPr>
                    <w:br/>
                    <w:t>Acesse </w:t>
                  </w:r>
                  <w:hyperlink r:id="rId11" w:tgtFrame="_blank" w:history="1">
                    <w:r w:rsidRPr="005366A2">
                      <w:rPr>
                        <w:rFonts w:ascii="Helvetica" w:eastAsia="Times New Roman" w:hAnsi="Helvetica" w:cs="Helvetica"/>
                        <w:color w:val="428BCA"/>
                        <w:sz w:val="21"/>
                        <w:lang w:eastAsia="pt-BR"/>
                      </w:rPr>
                      <w:t>aqui</w:t>
                    </w:r>
                  </w:hyperlink>
                </w:p>
              </w:tc>
            </w:tr>
          </w:tbl>
          <w:p w:rsidR="005366A2" w:rsidRPr="005366A2" w:rsidRDefault="005366A2" w:rsidP="005366A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5366A2" w:rsidRPr="005366A2" w:rsidRDefault="005366A2" w:rsidP="005366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t-BR"/>
        </w:rPr>
      </w:pPr>
      <w:r w:rsidRPr="005366A2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Agradecemos a colaboração de todos e permanecemos à disposição.</w:t>
      </w:r>
    </w:p>
    <w:p w:rsidR="005366A2" w:rsidRPr="005366A2" w:rsidRDefault="005366A2" w:rsidP="005366A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pt-BR"/>
        </w:rPr>
      </w:pPr>
      <w:r w:rsidRPr="005366A2">
        <w:rPr>
          <w:rFonts w:ascii="Verdana" w:eastAsia="Times New Roman" w:hAnsi="Verdana" w:cs="Times New Roman"/>
          <w:i/>
          <w:color w:val="000000"/>
          <w:sz w:val="24"/>
          <w:szCs w:val="24"/>
          <w:lang w:eastAsia="pt-BR"/>
        </w:rPr>
        <w:t> Atenciosamente,</w:t>
      </w:r>
    </w:p>
    <w:p w:rsidR="005366A2" w:rsidRPr="005366A2" w:rsidRDefault="005366A2" w:rsidP="005366A2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t-BR"/>
        </w:rPr>
      </w:pPr>
      <w:r w:rsidRPr="005366A2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t-BR"/>
        </w:rPr>
        <w:t>Coordenação Regional Programa Escola da Família</w:t>
      </w:r>
    </w:p>
    <w:p w:rsidR="005366A2" w:rsidRPr="005366A2" w:rsidRDefault="005366A2" w:rsidP="005366A2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t-BR"/>
        </w:rPr>
      </w:pPr>
      <w:proofErr w:type="spellStart"/>
      <w:r w:rsidRPr="005366A2">
        <w:rPr>
          <w:rFonts w:ascii="Verdana" w:hAnsi="Verdana"/>
          <w:b/>
          <w:i/>
          <w:color w:val="000000"/>
          <w:sz w:val="20"/>
          <w:szCs w:val="20"/>
        </w:rPr>
        <w:t>Gestâo</w:t>
      </w:r>
      <w:proofErr w:type="spellEnd"/>
      <w:r w:rsidRPr="005366A2">
        <w:rPr>
          <w:rFonts w:ascii="Verdana" w:hAnsi="Verdana"/>
          <w:b/>
          <w:i/>
          <w:color w:val="000000"/>
          <w:sz w:val="20"/>
          <w:szCs w:val="20"/>
        </w:rPr>
        <w:t xml:space="preserve"> Regional do Sistema de Proteção Escolar</w:t>
      </w:r>
    </w:p>
    <w:p w:rsidR="005366A2" w:rsidRPr="005366A2" w:rsidRDefault="005366A2" w:rsidP="005366A2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t-BR"/>
        </w:rPr>
      </w:pPr>
      <w:r w:rsidRPr="005366A2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t-BR"/>
        </w:rPr>
        <w:t>DER – São João da Boa Vista</w:t>
      </w:r>
    </w:p>
    <w:p w:rsidR="005366A2" w:rsidRPr="005366A2" w:rsidRDefault="005366A2" w:rsidP="005366A2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t-BR"/>
        </w:rPr>
      </w:pPr>
    </w:p>
    <w:p w:rsidR="005366A2" w:rsidRPr="005366A2" w:rsidRDefault="005366A2" w:rsidP="005366A2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t-BR"/>
        </w:rPr>
      </w:pPr>
    </w:p>
    <w:p w:rsidR="003F5BAC" w:rsidRDefault="003F5BAC" w:rsidP="005366A2">
      <w:pPr>
        <w:jc w:val="both"/>
      </w:pPr>
    </w:p>
    <w:sectPr w:rsidR="003F5BAC" w:rsidSect="005366A2">
      <w:pgSz w:w="11906" w:h="16838"/>
      <w:pgMar w:top="426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66A2"/>
    <w:rsid w:val="003F5BAC"/>
    <w:rsid w:val="0053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AC"/>
  </w:style>
  <w:style w:type="paragraph" w:styleId="Ttulo1">
    <w:name w:val="heading 1"/>
    <w:basedOn w:val="Normal"/>
    <w:next w:val="Normal"/>
    <w:link w:val="Ttulo1Char"/>
    <w:qFormat/>
    <w:rsid w:val="005366A2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366A2"/>
    <w:pPr>
      <w:keepNext/>
      <w:spacing w:after="0" w:line="240" w:lineRule="auto"/>
      <w:jc w:val="both"/>
      <w:outlineLvl w:val="1"/>
    </w:pPr>
    <w:rPr>
      <w:rFonts w:ascii="Arial" w:eastAsia="Arial Unicode MS" w:hAnsi="Arial" w:cs="Arial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366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6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366A2"/>
    <w:rPr>
      <w:rFonts w:ascii="Arial" w:eastAsia="Arial Unicode MS" w:hAnsi="Arial" w:cs="Arial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366A2"/>
    <w:rPr>
      <w:rFonts w:ascii="Arial" w:eastAsia="Arial Unicode MS" w:hAnsi="Arial" w:cs="Arial"/>
      <w:b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deformacao.sp.gov.br/portais/Default.aspx?tabid=3008&amp;rssid=7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scoladeformacao.sp.gov.br/portais/Default.aspx?tabid=3008&amp;EntryId=435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oladeformacao.sp.gov.br/mediacaoescolar" TargetMode="External"/><Relationship Id="rId11" Type="http://schemas.openxmlformats.org/officeDocument/2006/relationships/hyperlink" Target="http://www.escoladeformacao.sp.gov.br/mediacaoescolar" TargetMode="External"/><Relationship Id="rId5" Type="http://schemas.openxmlformats.org/officeDocument/2006/relationships/hyperlink" Target="http://www.escoladeformacao.sp.gov.br/mediacaoescolar" TargetMode="External"/><Relationship Id="rId10" Type="http://schemas.openxmlformats.org/officeDocument/2006/relationships/hyperlink" Target="http://www.escoladeformacao.sp.gov.br/mediacaoescola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540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2018-03-01T13:41:00Z</dcterms:created>
  <dcterms:modified xsi:type="dcterms:W3CDTF">2018-03-01T14:41:00Z</dcterms:modified>
</cp:coreProperties>
</file>