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54" w:rsidRDefault="00975D54" w:rsidP="00975D54">
      <w:pPr>
        <w:pStyle w:val="Cabealho"/>
        <w:tabs>
          <w:tab w:val="left" w:pos="708"/>
        </w:tabs>
        <w:rPr>
          <w:sz w:val="24"/>
        </w:rPr>
      </w:pPr>
    </w:p>
    <w:p w:rsidR="00975D54" w:rsidRDefault="00975D54" w:rsidP="00975D54">
      <w:pPr>
        <w:pStyle w:val="Cabealho"/>
        <w:tabs>
          <w:tab w:val="left" w:pos="708"/>
        </w:tabs>
        <w:rPr>
          <w:sz w:val="24"/>
        </w:rPr>
      </w:pPr>
    </w:p>
    <w:p w:rsidR="00975D54" w:rsidRDefault="00975D54" w:rsidP="00975D54">
      <w:pPr>
        <w:pStyle w:val="Cabealho"/>
        <w:tabs>
          <w:tab w:val="left" w:pos="708"/>
        </w:tabs>
        <w:rPr>
          <w:sz w:val="24"/>
        </w:rPr>
      </w:pPr>
    </w:p>
    <w:tbl>
      <w:tblPr>
        <w:tblW w:w="9495" w:type="dxa"/>
        <w:tblInd w:w="-355" w:type="dxa"/>
        <w:tblBorders>
          <w:bottom w:val="thickThinSmallGap" w:sz="2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419"/>
        <w:gridCol w:w="8076"/>
      </w:tblGrid>
      <w:tr w:rsidR="00975D54" w:rsidTr="00975D54">
        <w:tc>
          <w:tcPr>
            <w:tcW w:w="14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75D54" w:rsidRDefault="00975D54">
            <w:pPr>
              <w:ind w:left="-71"/>
              <w:rPr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drawing>
                <wp:inline distT="0" distB="0" distL="0" distR="0">
                  <wp:extent cx="904875" cy="101917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D54" w:rsidRDefault="00975D54">
            <w:pPr>
              <w:pStyle w:val="Cabealho"/>
              <w:ind w:right="360"/>
              <w:jc w:val="center"/>
              <w:rPr>
                <w:color w:val="000000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75D54" w:rsidRDefault="00975D54">
            <w:pPr>
              <w:pStyle w:val="Cabealho"/>
              <w:jc w:val="center"/>
              <w:rPr>
                <w:rFonts w:ascii="Arial" w:hAnsi="Arial"/>
                <w:b/>
                <w:color w:val="000000"/>
              </w:rPr>
            </w:pPr>
          </w:p>
          <w:p w:rsidR="00975D54" w:rsidRDefault="00975D54">
            <w:pPr>
              <w:pStyle w:val="Cabealh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GOVERNO DO ESTADO DE SÃO PAULO</w:t>
            </w:r>
          </w:p>
          <w:p w:rsidR="00975D54" w:rsidRDefault="00975D54" w:rsidP="00975D54">
            <w:pPr>
              <w:pStyle w:val="Cabealh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SECRETARIA DE ESTADO DA EDUCAÇÃO</w:t>
            </w:r>
          </w:p>
          <w:p w:rsidR="00975D54" w:rsidRDefault="00975D54" w:rsidP="00975D54">
            <w:pPr>
              <w:pStyle w:val="Cabealho"/>
              <w:jc w:val="center"/>
              <w:rPr>
                <w:rFonts w:ascii="Times New (W1)" w:hAnsi="Times New (W1)"/>
                <w:b/>
                <w:smallCaps/>
                <w:shadow/>
                <w:color w:val="000000"/>
                <w:sz w:val="24"/>
              </w:rPr>
            </w:pPr>
            <w:r>
              <w:rPr>
                <w:rFonts w:ascii="Times New (W1)" w:hAnsi="Times New (W1)"/>
                <w:b/>
                <w:smallCaps/>
                <w:shadow/>
                <w:color w:val="000000"/>
                <w:sz w:val="24"/>
              </w:rPr>
              <w:t>DIRETORIA DE ENSINO – REGIÃO DE SÃO BERNARDO DO CAMPO</w:t>
            </w:r>
          </w:p>
          <w:p w:rsidR="00975D54" w:rsidRDefault="00975D54" w:rsidP="00975D54">
            <w:pPr>
              <w:pStyle w:val="Cabealho"/>
              <w:jc w:val="center"/>
              <w:rPr>
                <w:rFonts w:ascii="Arial" w:hAnsi="Arial"/>
                <w:color w:val="000000"/>
              </w:rPr>
            </w:pPr>
            <w:r>
              <w:rPr>
                <w:color w:val="000000"/>
              </w:rPr>
              <w:t>Rua Princesa Maria da Glória, 176 – Bairro Nova Petrópolis – SBC -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4336-7480</w:t>
            </w:r>
          </w:p>
        </w:tc>
      </w:tr>
    </w:tbl>
    <w:p w:rsidR="00975D54" w:rsidRDefault="00975D54"/>
    <w:p w:rsidR="00B955AD" w:rsidRPr="00B955AD" w:rsidRDefault="00B955AD">
      <w:pPr>
        <w:rPr>
          <w:rFonts w:ascii="Arial" w:hAnsi="Arial" w:cs="Arial"/>
          <w:sz w:val="24"/>
          <w:szCs w:val="24"/>
        </w:rPr>
      </w:pPr>
    </w:p>
    <w:p w:rsidR="00B955AD" w:rsidRPr="00B955AD" w:rsidRDefault="00B955AD" w:rsidP="00B955AD">
      <w:pPr>
        <w:pStyle w:val="Corpodetexto"/>
        <w:jc w:val="both"/>
        <w:rPr>
          <w:rFonts w:ascii="Arial" w:eastAsia="Batang" w:hAnsi="Arial" w:cs="Arial"/>
          <w:b/>
          <w:sz w:val="24"/>
        </w:rPr>
      </w:pPr>
      <w:bookmarkStart w:id="0" w:name="OLE_LINK1"/>
      <w:r w:rsidRPr="00B955AD">
        <w:rPr>
          <w:rFonts w:ascii="Arial" w:hAnsi="Arial" w:cs="Arial"/>
          <w:b/>
          <w:sz w:val="24"/>
        </w:rPr>
        <w:t>Assunto: Censo Escolar 2018 - Profissional Escolar em Sala de Aula – Mais Alfabetização</w:t>
      </w:r>
      <w:bookmarkEnd w:id="0"/>
      <w:r w:rsidRPr="00B955AD">
        <w:rPr>
          <w:rFonts w:ascii="Arial" w:hAnsi="Arial" w:cs="Arial"/>
          <w:b/>
          <w:sz w:val="24"/>
        </w:rPr>
        <w:t xml:space="preserve"> e </w:t>
      </w:r>
      <w:r w:rsidRPr="00B955AD">
        <w:rPr>
          <w:rFonts w:ascii="Arial" w:hAnsi="Arial" w:cs="Arial"/>
          <w:b/>
          <w:sz w:val="24"/>
          <w:u w:val="single"/>
        </w:rPr>
        <w:t>Atividade Complementar</w:t>
      </w:r>
      <w:r w:rsidRPr="00B955AD">
        <w:rPr>
          <w:rFonts w:ascii="Arial" w:hAnsi="Arial" w:cs="Arial"/>
          <w:b/>
          <w:sz w:val="24"/>
        </w:rPr>
        <w:t>.</w:t>
      </w:r>
      <w:r w:rsidRPr="00B955AD">
        <w:rPr>
          <w:rFonts w:ascii="Arial" w:eastAsia="Batang" w:hAnsi="Arial" w:cs="Arial"/>
          <w:b/>
          <w:sz w:val="24"/>
        </w:rPr>
        <w:t xml:space="preserve"> </w:t>
      </w:r>
    </w:p>
    <w:p w:rsidR="00B955AD" w:rsidRPr="00B955AD" w:rsidRDefault="00B955AD" w:rsidP="00B955A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55AD">
        <w:rPr>
          <w:rFonts w:ascii="Arial" w:hAnsi="Arial" w:cs="Arial"/>
          <w:color w:val="000000"/>
          <w:sz w:val="24"/>
          <w:szCs w:val="24"/>
        </w:rPr>
        <w:t>Referente à associação do profissional de Mais Alfabetização e Atividade Complementar para fins de Censo Escolar, seguem as respectivas orientações dos procedimentos a serem realizados nos sistemas corporativos da SEE.</w:t>
      </w:r>
    </w:p>
    <w:p w:rsidR="00B955AD" w:rsidRPr="00B955AD" w:rsidRDefault="00B955AD" w:rsidP="00B955A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55AD">
        <w:rPr>
          <w:rFonts w:ascii="Arial" w:hAnsi="Arial" w:cs="Arial"/>
          <w:color w:val="000000"/>
          <w:sz w:val="24"/>
          <w:szCs w:val="24"/>
        </w:rPr>
        <w:tab/>
      </w:r>
    </w:p>
    <w:p w:rsidR="00B955AD" w:rsidRPr="00B955AD" w:rsidRDefault="00B955AD" w:rsidP="00B955A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55AD">
        <w:rPr>
          <w:rFonts w:ascii="Arial" w:hAnsi="Arial" w:cs="Arial"/>
          <w:color w:val="000000"/>
          <w:sz w:val="24"/>
          <w:szCs w:val="24"/>
        </w:rPr>
        <w:t>Observando-se as informações solicitadas pelo INEP/MEC, solicitamos as seguintes ações a serem realizadas:</w:t>
      </w:r>
    </w:p>
    <w:p w:rsidR="00B955AD" w:rsidRPr="00B955AD" w:rsidRDefault="00B955AD" w:rsidP="00B955A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B955AD">
        <w:rPr>
          <w:rFonts w:ascii="Arial" w:hAnsi="Arial" w:cs="Arial"/>
          <w:b/>
          <w:color w:val="000000"/>
          <w:sz w:val="24"/>
          <w:szCs w:val="24"/>
        </w:rPr>
        <w:t>Dados do Profissional</w:t>
      </w: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r w:rsidRPr="00B955AD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 xml:space="preserve">Dados Pessoais – </w:t>
      </w:r>
      <w:proofErr w:type="spellStart"/>
      <w:proofErr w:type="gramStart"/>
      <w:r w:rsidRPr="00B955AD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PortalNet</w:t>
      </w:r>
      <w:proofErr w:type="spellEnd"/>
      <w:proofErr w:type="gramEnd"/>
      <w:r w:rsidRPr="00B955AD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 xml:space="preserve"> (</w:t>
      </w:r>
      <w:hyperlink r:id="rId6" w:history="1">
        <w:r w:rsidRPr="00B955AD">
          <w:rPr>
            <w:rStyle w:val="Hyperlink"/>
            <w:rFonts w:ascii="Arial" w:hAnsi="Arial" w:cs="Arial"/>
            <w:b/>
            <w:i/>
            <w:sz w:val="24"/>
            <w:szCs w:val="24"/>
          </w:rPr>
          <w:t>http://portalnet.educacao.sp.gov.br/login.aspx</w:t>
        </w:r>
      </w:hyperlink>
      <w:r w:rsidRPr="00B955AD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 xml:space="preserve">) </w:t>
      </w: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955AD">
        <w:rPr>
          <w:rFonts w:ascii="Arial" w:hAnsi="Arial" w:cs="Arial"/>
          <w:color w:val="000000"/>
          <w:sz w:val="24"/>
          <w:szCs w:val="24"/>
        </w:rPr>
        <w:t xml:space="preserve">- A escola deverá realizar o cadastro dos Dados Pessoais do profissional (Mais </w:t>
      </w:r>
      <w:r w:rsidR="00570877">
        <w:rPr>
          <w:rFonts w:ascii="Arial" w:hAnsi="Arial" w:cs="Arial"/>
          <w:color w:val="000000"/>
          <w:sz w:val="24"/>
          <w:szCs w:val="24"/>
        </w:rPr>
        <w:t>Alfabetização</w:t>
      </w:r>
      <w:r w:rsidRPr="00B955AD">
        <w:rPr>
          <w:rFonts w:ascii="Arial" w:hAnsi="Arial" w:cs="Arial"/>
          <w:color w:val="000000"/>
          <w:sz w:val="24"/>
          <w:szCs w:val="24"/>
        </w:rPr>
        <w:t>/Atividade Complementar), similar ao procedimento realizado para os servidores do Estado, incluindo todos os campos obrigatórios solicitados no cadastro.</w:t>
      </w: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</w:pPr>
      <w:r w:rsidRPr="00B955AD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Vínculo do Profissional – SED (</w:t>
      </w:r>
      <w:hyperlink r:id="rId7" w:history="1">
        <w:r w:rsidRPr="00B955AD">
          <w:rPr>
            <w:rStyle w:val="Hyperlink"/>
            <w:rFonts w:ascii="Arial" w:hAnsi="Arial" w:cs="Arial"/>
            <w:b/>
            <w:i/>
            <w:sz w:val="24"/>
            <w:szCs w:val="24"/>
          </w:rPr>
          <w:t>https://sed.educacao.sp.gov.br/</w:t>
        </w:r>
      </w:hyperlink>
      <w:proofErr w:type="gramStart"/>
      <w:r w:rsidRPr="00B955AD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)</w:t>
      </w:r>
      <w:proofErr w:type="gramEnd"/>
      <w:r w:rsidRPr="00B955AD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</w:t>
      </w: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955AD">
        <w:rPr>
          <w:rFonts w:ascii="Arial" w:hAnsi="Arial" w:cs="Arial"/>
          <w:color w:val="000000"/>
          <w:sz w:val="24"/>
          <w:szCs w:val="24"/>
        </w:rPr>
        <w:t xml:space="preserve">- Após a criação/atualização dos Dados Pessoais do profissional, vincule-o à Diretoria de Ensino e Escola. </w:t>
      </w: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955AD">
        <w:rPr>
          <w:rFonts w:ascii="Arial" w:hAnsi="Arial" w:cs="Arial"/>
          <w:color w:val="000000"/>
          <w:sz w:val="24"/>
          <w:szCs w:val="24"/>
        </w:rPr>
        <w:t xml:space="preserve">- Para as turmas de Mais </w:t>
      </w:r>
      <w:r w:rsidR="00570877">
        <w:rPr>
          <w:rFonts w:ascii="Arial" w:hAnsi="Arial" w:cs="Arial"/>
          <w:color w:val="000000"/>
          <w:sz w:val="24"/>
          <w:szCs w:val="24"/>
        </w:rPr>
        <w:t>Alfabetização</w:t>
      </w:r>
      <w:r w:rsidRPr="00B955AD">
        <w:rPr>
          <w:rFonts w:ascii="Arial" w:hAnsi="Arial" w:cs="Arial"/>
          <w:color w:val="000000"/>
          <w:sz w:val="24"/>
          <w:szCs w:val="24"/>
        </w:rPr>
        <w:t xml:space="preserve">, utilizar a opção </w:t>
      </w:r>
      <w:proofErr w:type="gramStart"/>
      <w:r w:rsidRPr="00B955AD">
        <w:rPr>
          <w:rFonts w:ascii="Arial" w:hAnsi="Arial" w:cs="Arial"/>
          <w:color w:val="000000"/>
          <w:sz w:val="24"/>
          <w:szCs w:val="24"/>
        </w:rPr>
        <w:t>Auxiliar</w:t>
      </w:r>
      <w:proofErr w:type="gramEnd"/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955AD">
        <w:rPr>
          <w:rFonts w:ascii="Arial" w:hAnsi="Arial" w:cs="Arial"/>
          <w:color w:val="000000"/>
          <w:sz w:val="24"/>
          <w:szCs w:val="24"/>
        </w:rPr>
        <w:t xml:space="preserve">- Para o profissional de Atividade Complementar, utilize a opção </w:t>
      </w:r>
      <w:proofErr w:type="gramStart"/>
      <w:r w:rsidRPr="00B955AD">
        <w:rPr>
          <w:rFonts w:ascii="Arial" w:hAnsi="Arial" w:cs="Arial"/>
          <w:color w:val="000000"/>
          <w:sz w:val="24"/>
          <w:szCs w:val="24"/>
        </w:rPr>
        <w:t>Monitor</w:t>
      </w:r>
      <w:proofErr w:type="gramEnd"/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</w:p>
    <w:p w:rsidR="00B955AD" w:rsidRPr="00B955AD" w:rsidRDefault="00B955AD" w:rsidP="00B955AD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r w:rsidRPr="00B955AD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Formação Curricular – SED (</w:t>
      </w:r>
      <w:hyperlink r:id="rId8" w:history="1">
        <w:r w:rsidRPr="00B955AD">
          <w:rPr>
            <w:rStyle w:val="Hyperlink"/>
            <w:rFonts w:ascii="Arial" w:hAnsi="Arial" w:cs="Arial"/>
            <w:b/>
            <w:i/>
            <w:sz w:val="24"/>
            <w:szCs w:val="24"/>
          </w:rPr>
          <w:t>https://sed.educacao.sp.gov.br/</w:t>
        </w:r>
      </w:hyperlink>
      <w:proofErr w:type="gramStart"/>
      <w:r w:rsidRPr="00B955AD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)</w:t>
      </w:r>
      <w:proofErr w:type="gramEnd"/>
    </w:p>
    <w:p w:rsidR="00B955AD" w:rsidRPr="00B955AD" w:rsidRDefault="00B955AD" w:rsidP="00B955AD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955AD">
        <w:rPr>
          <w:rFonts w:ascii="Arial" w:hAnsi="Arial" w:cs="Arial"/>
          <w:color w:val="000000"/>
          <w:sz w:val="24"/>
          <w:szCs w:val="24"/>
        </w:rPr>
        <w:t>- A escola deverá realizar o cadastro da Formação Curricula</w:t>
      </w:r>
      <w:r w:rsidR="00570877">
        <w:rPr>
          <w:rFonts w:ascii="Arial" w:hAnsi="Arial" w:cs="Arial"/>
          <w:color w:val="000000"/>
          <w:sz w:val="24"/>
          <w:szCs w:val="24"/>
        </w:rPr>
        <w:t>r do profissional (Mais Alfabetização</w:t>
      </w:r>
      <w:r w:rsidRPr="00B955AD">
        <w:rPr>
          <w:rFonts w:ascii="Arial" w:hAnsi="Arial" w:cs="Arial"/>
          <w:color w:val="000000"/>
          <w:sz w:val="24"/>
          <w:szCs w:val="24"/>
        </w:rPr>
        <w:t>/Atividade Complementar), similar ao procedimento realizado para os servidores do Estado.</w:t>
      </w: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b/>
          <w:color w:val="FF0000"/>
          <w:sz w:val="24"/>
          <w:szCs w:val="24"/>
        </w:rPr>
      </w:pPr>
      <w:r w:rsidRPr="00B955AD">
        <w:rPr>
          <w:rFonts w:ascii="Arial" w:hAnsi="Arial" w:cs="Arial"/>
          <w:b/>
          <w:color w:val="FF0000"/>
          <w:sz w:val="24"/>
          <w:szCs w:val="24"/>
        </w:rPr>
        <w:t>Segue tutorial anexo do procedimento das etapas 2 e 3.</w:t>
      </w: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tabs>
          <w:tab w:val="left" w:pos="1995"/>
        </w:tabs>
        <w:rPr>
          <w:rFonts w:ascii="Arial" w:hAnsi="Arial" w:cs="Arial"/>
          <w:b/>
          <w:color w:val="000000"/>
          <w:sz w:val="24"/>
          <w:szCs w:val="24"/>
        </w:rPr>
      </w:pPr>
      <w:r w:rsidRPr="00B955AD">
        <w:rPr>
          <w:rFonts w:ascii="Arial" w:hAnsi="Arial" w:cs="Arial"/>
          <w:b/>
          <w:color w:val="000000"/>
          <w:sz w:val="24"/>
          <w:szCs w:val="24"/>
        </w:rPr>
        <w:t>Coleta (exclusivamente para Atividade Complementar)</w:t>
      </w:r>
    </w:p>
    <w:p w:rsidR="00B955AD" w:rsidRPr="00B955AD" w:rsidRDefault="00B955AD" w:rsidP="00B955AD">
      <w:pPr>
        <w:shd w:val="clear" w:color="auto" w:fill="FFFFFF"/>
        <w:tabs>
          <w:tab w:val="left" w:pos="1995"/>
        </w:tabs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tabs>
          <w:tab w:val="left" w:pos="1995"/>
        </w:tabs>
        <w:rPr>
          <w:rFonts w:ascii="Arial" w:hAnsi="Arial" w:cs="Arial"/>
          <w:color w:val="000000"/>
          <w:sz w:val="24"/>
          <w:szCs w:val="24"/>
        </w:rPr>
      </w:pPr>
      <w:r w:rsidRPr="00B955AD">
        <w:rPr>
          <w:rFonts w:ascii="Arial" w:hAnsi="Arial" w:cs="Arial"/>
          <w:color w:val="000000"/>
          <w:sz w:val="24"/>
          <w:szCs w:val="24"/>
        </w:rPr>
        <w:t xml:space="preserve">Na SED, deve ser realizada a coleta para Atividade Complementar. Segue tutorial anexo do procedimento. Reiteramos que não é necessário executar esse passo para as turmas de </w:t>
      </w:r>
      <w:r w:rsidR="00570877">
        <w:rPr>
          <w:rFonts w:ascii="Arial" w:hAnsi="Arial" w:cs="Arial"/>
          <w:color w:val="000000"/>
          <w:sz w:val="24"/>
          <w:szCs w:val="24"/>
        </w:rPr>
        <w:t>Mais Alfabetização</w:t>
      </w: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B955AD">
        <w:rPr>
          <w:rFonts w:ascii="Arial" w:hAnsi="Arial" w:cs="Arial"/>
          <w:b/>
          <w:color w:val="000000"/>
          <w:sz w:val="24"/>
          <w:szCs w:val="24"/>
        </w:rPr>
        <w:t>Associação do Professor à Classe</w:t>
      </w: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955AD">
        <w:rPr>
          <w:rFonts w:ascii="Arial" w:hAnsi="Arial" w:cs="Arial"/>
          <w:color w:val="000000"/>
          <w:sz w:val="24"/>
          <w:szCs w:val="24"/>
        </w:rPr>
        <w:t> </w:t>
      </w: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955AD">
        <w:rPr>
          <w:rFonts w:ascii="Arial" w:hAnsi="Arial" w:cs="Arial"/>
          <w:color w:val="000000"/>
          <w:sz w:val="24"/>
          <w:szCs w:val="24"/>
        </w:rPr>
        <w:t>Por fim, a escola deverá vincular o docente à turma na Associação do Professor à Classe.</w:t>
      </w: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Pr="00B76AA0" w:rsidRDefault="00B955AD" w:rsidP="00B955AD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B76AA0">
        <w:rPr>
          <w:rFonts w:ascii="Arial" w:hAnsi="Arial" w:cs="Arial"/>
          <w:b/>
          <w:color w:val="000000"/>
          <w:sz w:val="24"/>
          <w:szCs w:val="24"/>
        </w:rPr>
        <w:t>- Somente é necessário cadastrar o docente na 2ª Aba</w:t>
      </w:r>
    </w:p>
    <w:p w:rsidR="00B76AA0" w:rsidRPr="00B76AA0" w:rsidRDefault="00B76AA0" w:rsidP="00B955AD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</w:p>
    <w:p w:rsid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955AD">
        <w:rPr>
          <w:rFonts w:ascii="Arial" w:hAnsi="Arial" w:cs="Arial"/>
          <w:color w:val="000000"/>
          <w:sz w:val="24"/>
          <w:szCs w:val="24"/>
        </w:rPr>
        <w:t>- Para as classes de Complementação Educacional, o profissional deverá ser vinculado no tipo de ensino correspondente, na respectiva turma, como Monitor.</w:t>
      </w:r>
    </w:p>
    <w:p w:rsidR="00570877" w:rsidRPr="00B955AD" w:rsidRDefault="00570877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Default="00B955AD" w:rsidP="00B955AD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B955AD">
        <w:rPr>
          <w:rFonts w:ascii="Arial" w:hAnsi="Arial" w:cs="Arial"/>
          <w:color w:val="000000"/>
          <w:sz w:val="24"/>
          <w:szCs w:val="24"/>
        </w:rPr>
        <w:t xml:space="preserve">Solicitamos que as atualizações sejam realizadas até o dia </w:t>
      </w:r>
      <w:r w:rsidRPr="00B955AD">
        <w:rPr>
          <w:rFonts w:ascii="Arial" w:hAnsi="Arial" w:cs="Arial"/>
          <w:b/>
          <w:color w:val="000000"/>
          <w:sz w:val="24"/>
          <w:szCs w:val="24"/>
        </w:rPr>
        <w:t>30/05/2018 (quarta-feira).</w:t>
      </w:r>
    </w:p>
    <w:p w:rsidR="00570877" w:rsidRPr="00B955AD" w:rsidRDefault="00570877" w:rsidP="00B955AD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955AD">
        <w:rPr>
          <w:rFonts w:ascii="Arial" w:hAnsi="Arial" w:cs="Arial"/>
          <w:color w:val="000000"/>
          <w:sz w:val="24"/>
          <w:szCs w:val="24"/>
        </w:rPr>
        <w:t>As dúvidas e orientações a respeito dos assuntos acima devem ser enviadas exclusivamente para o Portal de Atendimento – SED (</w:t>
      </w:r>
      <w:hyperlink r:id="rId9" w:history="1">
        <w:r w:rsidRPr="00B955AD">
          <w:rPr>
            <w:rStyle w:val="Hyperlink"/>
            <w:rFonts w:ascii="Arial" w:hAnsi="Arial" w:cs="Arial"/>
            <w:sz w:val="24"/>
            <w:szCs w:val="24"/>
          </w:rPr>
          <w:t>http://atendimento.educacao.sp.gov.br/</w:t>
        </w:r>
      </w:hyperlink>
      <w:proofErr w:type="gramStart"/>
      <w:r w:rsidRPr="00B955AD">
        <w:rPr>
          <w:rFonts w:ascii="Arial" w:hAnsi="Arial" w:cs="Arial"/>
          <w:color w:val="000000"/>
          <w:sz w:val="24"/>
          <w:szCs w:val="24"/>
        </w:rPr>
        <w:t xml:space="preserve"> )</w:t>
      </w:r>
      <w:proofErr w:type="gramEnd"/>
      <w:r w:rsidRPr="00B955A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955AD" w:rsidRPr="00B955AD" w:rsidRDefault="00B955AD" w:rsidP="00B955A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55AD">
        <w:rPr>
          <w:rFonts w:ascii="Arial" w:hAnsi="Arial" w:cs="Arial"/>
          <w:color w:val="000000"/>
          <w:sz w:val="24"/>
          <w:szCs w:val="24"/>
        </w:rPr>
        <w:t>Desde já agradecemos a costumeira colaboração e permanecemos à disposição.</w:t>
      </w:r>
    </w:p>
    <w:p w:rsidR="00B955AD" w:rsidRPr="00B955AD" w:rsidRDefault="00B955AD">
      <w:pPr>
        <w:rPr>
          <w:rFonts w:ascii="Arial" w:hAnsi="Arial" w:cs="Arial"/>
          <w:sz w:val="24"/>
          <w:szCs w:val="24"/>
        </w:rPr>
      </w:pPr>
    </w:p>
    <w:sectPr w:rsidR="00B955AD" w:rsidRPr="00B955AD" w:rsidSect="00975D54">
      <w:pgSz w:w="11906" w:h="16838"/>
      <w:pgMar w:top="142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0991"/>
    <w:multiLevelType w:val="hybridMultilevel"/>
    <w:tmpl w:val="E73EFB30"/>
    <w:lvl w:ilvl="0" w:tplc="2B8E2F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D54"/>
    <w:rsid w:val="00570877"/>
    <w:rsid w:val="006939D5"/>
    <w:rsid w:val="006B309F"/>
    <w:rsid w:val="008234F4"/>
    <w:rsid w:val="00902C2F"/>
    <w:rsid w:val="00975D54"/>
    <w:rsid w:val="00AB1701"/>
    <w:rsid w:val="00B76AA0"/>
    <w:rsid w:val="00B955AD"/>
    <w:rsid w:val="00C90C26"/>
    <w:rsid w:val="00E6390B"/>
    <w:rsid w:val="00FD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75D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5D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D54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B955AD"/>
    <w:pPr>
      <w:spacing w:line="360" w:lineRule="auto"/>
    </w:pPr>
    <w:rPr>
      <w:rFonts w:ascii="Comic Sans MS" w:hAnsi="Comic Sans MS" w:cs="Tahoma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B955AD"/>
    <w:rPr>
      <w:rFonts w:ascii="Comic Sans MS" w:eastAsia="Times New Roman" w:hAnsi="Comic Sans MS" w:cs="Tahoma"/>
      <w:sz w:val="20"/>
      <w:szCs w:val="24"/>
      <w:lang w:eastAsia="pt-BR"/>
    </w:rPr>
  </w:style>
  <w:style w:type="character" w:styleId="Hyperlink">
    <w:name w:val="Hyperlink"/>
    <w:uiPriority w:val="99"/>
    <w:unhideWhenUsed/>
    <w:rsid w:val="00B955A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95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.educacao.sp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.educacao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net.educacao.sp.gov.br/login.asp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tendimento.educacao.sp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8</cp:revision>
  <cp:lastPrinted>2015-11-11T10:52:00Z</cp:lastPrinted>
  <dcterms:created xsi:type="dcterms:W3CDTF">2018-05-28T15:21:00Z</dcterms:created>
  <dcterms:modified xsi:type="dcterms:W3CDTF">2018-05-28T17:15:00Z</dcterms:modified>
</cp:coreProperties>
</file>