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2445"/>
        <w:gridCol w:w="6908"/>
      </w:tblGrid>
      <w:tr w:rsidR="00F902F8" w:rsidTr="00B0208C">
        <w:trPr>
          <w:trHeight w:val="1246"/>
        </w:trPr>
        <w:tc>
          <w:tcPr>
            <w:tcW w:w="1613" w:type="dxa"/>
          </w:tcPr>
          <w:p w:rsidR="00F902F8" w:rsidRDefault="00F902F8" w:rsidP="00B0208C">
            <w:pPr>
              <w:spacing w:line="276" w:lineRule="auto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715645" cy="747395"/>
                  <wp:effectExtent l="19050" t="0" r="8255" b="0"/>
                  <wp:docPr id="1" name="Imagem 4" descr="simbolo D 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simbolo D 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4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1" w:type="dxa"/>
          </w:tcPr>
          <w:p w:rsidR="00F902F8" w:rsidRPr="004C7876" w:rsidRDefault="00F902F8" w:rsidP="00B0208C">
            <w:pPr>
              <w:pStyle w:val="Ttulo2"/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4C7876">
              <w:rPr>
                <w:rFonts w:ascii="Calibri" w:hAnsi="Calibri"/>
                <w:sz w:val="26"/>
                <w:szCs w:val="26"/>
              </w:rPr>
              <w:t>GOVERNO DO ESTADO DE SÃO PAULO</w:t>
            </w:r>
          </w:p>
          <w:p w:rsidR="00F902F8" w:rsidRPr="004C7876" w:rsidRDefault="00F902F8" w:rsidP="00B0208C">
            <w:pPr>
              <w:pStyle w:val="Ttulo2"/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4C7876">
              <w:rPr>
                <w:rFonts w:ascii="Calibri" w:hAnsi="Calibri"/>
                <w:sz w:val="24"/>
                <w:szCs w:val="24"/>
              </w:rPr>
              <w:t>SECRETARIA DE ESTADO DA EDUCAÇÃO</w:t>
            </w:r>
          </w:p>
          <w:p w:rsidR="00F902F8" w:rsidRPr="00056DC0" w:rsidRDefault="00F902F8" w:rsidP="00B0208C">
            <w:pPr>
              <w:pStyle w:val="Ttulo1"/>
              <w:spacing w:line="276" w:lineRule="auto"/>
              <w:jc w:val="center"/>
              <w:rPr>
                <w:rFonts w:ascii="Calibri" w:hAnsi="Calibri" w:cs="Arial"/>
                <w:i/>
                <w:color w:val="000000"/>
                <w:szCs w:val="22"/>
              </w:rPr>
            </w:pPr>
            <w:r w:rsidRPr="00056DC0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DIRETORIA DE ENSINO REGIÃO SÃO JOÃO DA BOA VISTA</w:t>
            </w:r>
          </w:p>
          <w:p w:rsidR="00F902F8" w:rsidRDefault="00F902F8" w:rsidP="00B0208C">
            <w:pPr>
              <w:spacing w:line="276" w:lineRule="auto"/>
              <w:jc w:val="center"/>
            </w:pPr>
          </w:p>
        </w:tc>
      </w:tr>
    </w:tbl>
    <w:p w:rsidR="00F902F8" w:rsidRDefault="00F902F8" w:rsidP="008B1A74">
      <w:pPr>
        <w:ind w:left="0" w:right="-1"/>
        <w:jc w:val="center"/>
      </w:pPr>
    </w:p>
    <w:p w:rsidR="00F902F8" w:rsidRDefault="00F902F8" w:rsidP="00F902F8">
      <w:pPr>
        <w:ind w:left="0" w:right="-1"/>
        <w:jc w:val="right"/>
      </w:pPr>
    </w:p>
    <w:p w:rsidR="00F902F8" w:rsidRDefault="00F902F8" w:rsidP="00F902F8">
      <w:pPr>
        <w:ind w:left="0" w:right="-1"/>
        <w:jc w:val="right"/>
      </w:pPr>
      <w:r>
        <w:t>São João da Boa Vista, 18 de abril de 2018.</w:t>
      </w:r>
    </w:p>
    <w:p w:rsidR="00F902F8" w:rsidRDefault="00F902F8" w:rsidP="00F902F8">
      <w:pPr>
        <w:ind w:left="0" w:right="-1"/>
        <w:jc w:val="right"/>
      </w:pPr>
    </w:p>
    <w:p w:rsidR="00F902F8" w:rsidRDefault="00F902F8" w:rsidP="008B1A74">
      <w:pPr>
        <w:ind w:left="0" w:right="-1"/>
        <w:jc w:val="center"/>
      </w:pPr>
    </w:p>
    <w:p w:rsidR="008B1A74" w:rsidRDefault="008B1A74" w:rsidP="008B1A74">
      <w:pPr>
        <w:ind w:left="0" w:right="-1"/>
        <w:jc w:val="center"/>
      </w:pPr>
      <w:r>
        <w:t>COMUNICADO – MAIS ALFABETIZAÇÃO</w:t>
      </w:r>
    </w:p>
    <w:p w:rsidR="008B1A74" w:rsidRDefault="008B1A74" w:rsidP="008B1A74"/>
    <w:p w:rsidR="0012501D" w:rsidRDefault="008B1A74" w:rsidP="009930DB">
      <w:pPr>
        <w:ind w:left="0"/>
        <w:jc w:val="both"/>
      </w:pPr>
      <w:r>
        <w:t>Prezados Diretores de Escola.</w:t>
      </w:r>
    </w:p>
    <w:p w:rsidR="002B161A" w:rsidRDefault="009930DB" w:rsidP="007933DC">
      <w:pPr>
        <w:ind w:left="0" w:right="-2"/>
        <w:jc w:val="both"/>
        <w:rPr>
          <w:color w:val="000000" w:themeColor="text1"/>
        </w:rPr>
      </w:pPr>
      <w:r w:rsidRPr="007933DC">
        <w:rPr>
          <w:color w:val="000000" w:themeColor="text1"/>
        </w:rPr>
        <w:t xml:space="preserve">                 Solicitamos  que  </w:t>
      </w:r>
      <w:r w:rsidR="006E0FF2" w:rsidRPr="007933DC">
        <w:rPr>
          <w:color w:val="000000" w:themeColor="text1"/>
        </w:rPr>
        <w:t xml:space="preserve">todas as Unidades Escolares </w:t>
      </w:r>
      <w:r w:rsidRPr="007933DC">
        <w:rPr>
          <w:color w:val="000000" w:themeColor="text1"/>
        </w:rPr>
        <w:t xml:space="preserve">  inte</w:t>
      </w:r>
      <w:r w:rsidR="002A6517" w:rsidRPr="007933DC">
        <w:rPr>
          <w:color w:val="000000" w:themeColor="text1"/>
        </w:rPr>
        <w:t>i</w:t>
      </w:r>
      <w:r w:rsidRPr="007933DC">
        <w:rPr>
          <w:color w:val="000000" w:themeColor="text1"/>
        </w:rPr>
        <w:t>rem</w:t>
      </w:r>
      <w:r w:rsidR="006E0FF2" w:rsidRPr="007933DC">
        <w:rPr>
          <w:color w:val="000000" w:themeColor="text1"/>
        </w:rPr>
        <w:t>-se</w:t>
      </w:r>
      <w:r w:rsidRPr="007933DC">
        <w:rPr>
          <w:color w:val="000000" w:themeColor="text1"/>
        </w:rPr>
        <w:t xml:space="preserve">  </w:t>
      </w:r>
      <w:r w:rsidR="006E0FF2" w:rsidRPr="007933DC">
        <w:rPr>
          <w:color w:val="000000" w:themeColor="text1"/>
        </w:rPr>
        <w:t>do</w:t>
      </w:r>
      <w:r w:rsidRPr="007933DC">
        <w:rPr>
          <w:color w:val="000000" w:themeColor="text1"/>
        </w:rPr>
        <w:t xml:space="preserve">  Programa,   </w:t>
      </w:r>
      <w:r w:rsidR="002A6517" w:rsidRPr="007933DC">
        <w:rPr>
          <w:color w:val="000000" w:themeColor="text1"/>
        </w:rPr>
        <w:t xml:space="preserve">para o início do desenvolvimento das atividades  nos primeiros dias do mês de maio, seguindo as orientações </w:t>
      </w:r>
      <w:r w:rsidR="007933DC" w:rsidRPr="007933DC">
        <w:rPr>
          <w:color w:val="000000" w:themeColor="text1"/>
        </w:rPr>
        <w:t xml:space="preserve">da </w:t>
      </w:r>
      <w:r w:rsidR="007933DC" w:rsidRPr="007933DC">
        <w:rPr>
          <w:b/>
          <w:color w:val="000000" w:themeColor="text1"/>
        </w:rPr>
        <w:t>RESOLUÇÃO Nº 7, DE 22 DE MARÇO DE 2018, dos BOLETINS CGEB nºs 235 e 236 e</w:t>
      </w:r>
      <w:r w:rsidR="007933DC" w:rsidRPr="007933DC">
        <w:rPr>
          <w:color w:val="000000" w:themeColor="text1"/>
        </w:rPr>
        <w:t xml:space="preserve"> </w:t>
      </w:r>
      <w:hyperlink r:id="rId6" w:history="1">
        <w:r w:rsidR="007933DC" w:rsidRPr="007933DC">
          <w:rPr>
            <w:rStyle w:val="Forte"/>
            <w:rFonts w:ascii="Arial" w:hAnsi="Arial" w:cs="Arial"/>
            <w:color w:val="000000" w:themeColor="text1"/>
            <w:sz w:val="20"/>
            <w:szCs w:val="20"/>
            <w:shd w:val="clear" w:color="auto" w:fill="FFFFFF"/>
          </w:rPr>
          <w:t>LEI Nº 9.608, DE 18 DE FEVEREIRO DE 1998</w:t>
        </w:r>
      </w:hyperlink>
      <w:r w:rsidR="007933DC">
        <w:rPr>
          <w:color w:val="000000" w:themeColor="text1"/>
        </w:rPr>
        <w:t>. Devem observar também</w:t>
      </w:r>
      <w:r w:rsidR="002B161A">
        <w:rPr>
          <w:color w:val="000000" w:themeColor="text1"/>
        </w:rPr>
        <w:t>:</w:t>
      </w:r>
    </w:p>
    <w:p w:rsidR="002B161A" w:rsidRDefault="00E664DE" w:rsidP="002B161A">
      <w:pPr>
        <w:pStyle w:val="PargrafodaLista"/>
        <w:numPr>
          <w:ilvl w:val="0"/>
          <w:numId w:val="1"/>
        </w:numPr>
        <w:ind w:right="-2"/>
        <w:jc w:val="both"/>
        <w:rPr>
          <w:color w:val="000000" w:themeColor="text1"/>
        </w:rPr>
      </w:pPr>
      <w:r>
        <w:rPr>
          <w:color w:val="000000" w:themeColor="text1"/>
        </w:rPr>
        <w:t>s</w:t>
      </w:r>
      <w:r w:rsidR="007933DC" w:rsidRPr="002B161A">
        <w:rPr>
          <w:color w:val="000000" w:themeColor="text1"/>
        </w:rPr>
        <w:t xml:space="preserve">e o recurso encontra-se depositado </w:t>
      </w:r>
      <w:r w:rsidR="00EF369A" w:rsidRPr="002B161A">
        <w:rPr>
          <w:color w:val="000000" w:themeColor="text1"/>
        </w:rPr>
        <w:t xml:space="preserve">em </w:t>
      </w:r>
      <w:r w:rsidR="007933DC" w:rsidRPr="002B161A">
        <w:rPr>
          <w:color w:val="000000" w:themeColor="text1"/>
        </w:rPr>
        <w:t xml:space="preserve">conta corrente específica do </w:t>
      </w:r>
      <w:r w:rsidR="002B161A" w:rsidRPr="002B161A">
        <w:rPr>
          <w:color w:val="000000" w:themeColor="text1"/>
        </w:rPr>
        <w:t>mesmo</w:t>
      </w:r>
      <w:r w:rsidR="007933DC" w:rsidRPr="002B161A">
        <w:rPr>
          <w:color w:val="000000" w:themeColor="text1"/>
        </w:rPr>
        <w:t xml:space="preserve">, </w:t>
      </w:r>
      <w:r w:rsidR="00EF369A" w:rsidRPr="002B161A">
        <w:rPr>
          <w:color w:val="000000" w:themeColor="text1"/>
        </w:rPr>
        <w:t>aberta pelo FNDE, no mesmo banco dos outros Programas do PDDE</w:t>
      </w:r>
      <w:r>
        <w:rPr>
          <w:color w:val="000000" w:themeColor="text1"/>
        </w:rPr>
        <w:t xml:space="preserve">, </w:t>
      </w:r>
      <w:r w:rsidR="002B6994">
        <w:rPr>
          <w:color w:val="000000" w:themeColor="text1"/>
        </w:rPr>
        <w:t>analisando</w:t>
      </w:r>
      <w:r>
        <w:rPr>
          <w:color w:val="000000" w:themeColor="text1"/>
        </w:rPr>
        <w:t xml:space="preserve"> a planilha </w:t>
      </w:r>
      <w:r w:rsidR="00AD024F">
        <w:rPr>
          <w:color w:val="000000" w:themeColor="text1"/>
        </w:rPr>
        <w:t xml:space="preserve">de escolas já contempladas, </w:t>
      </w:r>
      <w:r>
        <w:rPr>
          <w:color w:val="000000" w:themeColor="text1"/>
        </w:rPr>
        <w:t xml:space="preserve">encontrada no </w:t>
      </w:r>
      <w:r w:rsidRPr="007933DC">
        <w:rPr>
          <w:b/>
          <w:color w:val="000000" w:themeColor="text1"/>
        </w:rPr>
        <w:t>BOLETI</w:t>
      </w:r>
      <w:r>
        <w:rPr>
          <w:b/>
          <w:color w:val="000000" w:themeColor="text1"/>
        </w:rPr>
        <w:t xml:space="preserve">M </w:t>
      </w:r>
      <w:r w:rsidRPr="007933DC">
        <w:rPr>
          <w:b/>
          <w:color w:val="000000" w:themeColor="text1"/>
        </w:rPr>
        <w:t>CGEB nºs 236</w:t>
      </w:r>
      <w:r w:rsidR="002B161A">
        <w:rPr>
          <w:color w:val="000000" w:themeColor="text1"/>
        </w:rPr>
        <w:t>;</w:t>
      </w:r>
    </w:p>
    <w:p w:rsidR="002B161A" w:rsidRDefault="002B161A" w:rsidP="002B161A">
      <w:pPr>
        <w:pStyle w:val="PargrafodaLista"/>
        <w:numPr>
          <w:ilvl w:val="0"/>
          <w:numId w:val="1"/>
        </w:numPr>
        <w:ind w:right="-2"/>
        <w:jc w:val="both"/>
        <w:rPr>
          <w:color w:val="000000" w:themeColor="text1"/>
        </w:rPr>
      </w:pPr>
      <w:r>
        <w:rPr>
          <w:color w:val="000000" w:themeColor="text1"/>
        </w:rPr>
        <w:t>se a unidade escolar é vulnerável ou não, para fins de carga horária/ ressarcimento dos assistentes de alfabetização;</w:t>
      </w:r>
    </w:p>
    <w:p w:rsidR="002B161A" w:rsidRDefault="002B161A" w:rsidP="002B161A">
      <w:pPr>
        <w:pStyle w:val="PargrafodaLista"/>
        <w:numPr>
          <w:ilvl w:val="0"/>
          <w:numId w:val="1"/>
        </w:numPr>
        <w:ind w:right="-2"/>
        <w:jc w:val="both"/>
        <w:rPr>
          <w:color w:val="000000" w:themeColor="text1"/>
        </w:rPr>
      </w:pPr>
      <w:r>
        <w:rPr>
          <w:color w:val="000000" w:themeColor="text1"/>
        </w:rPr>
        <w:t>o Plano da escola de acordo com o Projeto Pedagógico;</w:t>
      </w:r>
    </w:p>
    <w:p w:rsidR="00E664DE" w:rsidRPr="00AD024F" w:rsidRDefault="00E664DE" w:rsidP="00AD024F">
      <w:pPr>
        <w:pStyle w:val="PargrafodaLista"/>
        <w:numPr>
          <w:ilvl w:val="0"/>
          <w:numId w:val="1"/>
        </w:numPr>
        <w:ind w:right="-2"/>
        <w:jc w:val="both"/>
        <w:rPr>
          <w:color w:val="000000" w:themeColor="text1"/>
        </w:rPr>
      </w:pPr>
      <w:r>
        <w:rPr>
          <w:color w:val="000000" w:themeColor="text1"/>
        </w:rPr>
        <w:t>o nº de turmas.</w:t>
      </w:r>
    </w:p>
    <w:p w:rsidR="00F67353" w:rsidRDefault="00E664DE" w:rsidP="00F67353">
      <w:pPr>
        <w:ind w:left="0" w:right="-2" w:firstLine="851"/>
        <w:jc w:val="both"/>
        <w:rPr>
          <w:b/>
          <w:color w:val="000000" w:themeColor="text1"/>
        </w:rPr>
      </w:pPr>
      <w:r>
        <w:rPr>
          <w:color w:val="000000" w:themeColor="text1"/>
        </w:rPr>
        <w:t>Salientamos que as a</w:t>
      </w:r>
      <w:r w:rsidR="00AD024F">
        <w:rPr>
          <w:color w:val="000000" w:themeColor="text1"/>
        </w:rPr>
        <w:t>u</w:t>
      </w:r>
      <w:r>
        <w:rPr>
          <w:color w:val="000000" w:themeColor="text1"/>
        </w:rPr>
        <w:t>las serão atribuídas nas próprias Unidades, de acordo com o perfil do assistente</w:t>
      </w:r>
      <w:r w:rsidR="00F67353">
        <w:rPr>
          <w:color w:val="000000" w:themeColor="text1"/>
        </w:rPr>
        <w:t>,</w:t>
      </w:r>
      <w:r>
        <w:rPr>
          <w:color w:val="000000" w:themeColor="text1"/>
        </w:rPr>
        <w:t xml:space="preserve"> apontado </w:t>
      </w:r>
      <w:r w:rsidRPr="00AD024F">
        <w:rPr>
          <w:color w:val="000000" w:themeColor="text1"/>
        </w:rPr>
        <w:t xml:space="preserve">no </w:t>
      </w:r>
      <w:r w:rsidRPr="00AD024F">
        <w:rPr>
          <w:b/>
          <w:color w:val="000000" w:themeColor="text1"/>
        </w:rPr>
        <w:t>BOLETIM</w:t>
      </w:r>
      <w:r w:rsidR="00EF369A" w:rsidRPr="00AD024F">
        <w:rPr>
          <w:b/>
          <w:color w:val="000000" w:themeColor="text1"/>
        </w:rPr>
        <w:t xml:space="preserve"> </w:t>
      </w:r>
      <w:r w:rsidR="00AD024F" w:rsidRPr="00AD024F">
        <w:rPr>
          <w:b/>
          <w:color w:val="000000" w:themeColor="text1"/>
        </w:rPr>
        <w:t>CGEB nº 235</w:t>
      </w:r>
      <w:r w:rsidR="00F67353">
        <w:rPr>
          <w:b/>
          <w:color w:val="000000" w:themeColor="text1"/>
        </w:rPr>
        <w:t>.</w:t>
      </w:r>
    </w:p>
    <w:p w:rsidR="00F67353" w:rsidRDefault="00F67353" w:rsidP="00F67353">
      <w:pPr>
        <w:ind w:left="0" w:right="-2" w:firstLine="851"/>
        <w:jc w:val="both"/>
        <w:rPr>
          <w:color w:val="000000" w:themeColor="text1"/>
        </w:rPr>
      </w:pPr>
      <w:r w:rsidRPr="00F67353">
        <w:rPr>
          <w:color w:val="000000" w:themeColor="text1"/>
        </w:rPr>
        <w:t xml:space="preserve">Colocamo-nos à disposição para maiores </w:t>
      </w:r>
      <w:r>
        <w:rPr>
          <w:color w:val="000000" w:themeColor="text1"/>
        </w:rPr>
        <w:t>esclarecimentos.</w:t>
      </w:r>
    </w:p>
    <w:p w:rsidR="00F67353" w:rsidRDefault="00F67353" w:rsidP="00F67353">
      <w:pPr>
        <w:ind w:left="0" w:right="-2" w:firstLine="851"/>
        <w:jc w:val="both"/>
        <w:rPr>
          <w:color w:val="000000" w:themeColor="text1"/>
        </w:rPr>
      </w:pPr>
    </w:p>
    <w:p w:rsidR="00F67353" w:rsidRDefault="00F67353" w:rsidP="00F902F8">
      <w:pPr>
        <w:ind w:left="0" w:right="-2" w:firstLine="851"/>
        <w:jc w:val="center"/>
        <w:rPr>
          <w:color w:val="000000" w:themeColor="text1"/>
        </w:rPr>
      </w:pPr>
      <w:r>
        <w:rPr>
          <w:color w:val="000000" w:themeColor="text1"/>
        </w:rPr>
        <w:t>Atenciosamente.</w:t>
      </w:r>
    </w:p>
    <w:p w:rsidR="00F902F8" w:rsidRDefault="00F902F8" w:rsidP="00F902F8">
      <w:pPr>
        <w:ind w:left="0" w:right="-2" w:firstLine="851"/>
        <w:jc w:val="center"/>
        <w:rPr>
          <w:color w:val="000000" w:themeColor="text1"/>
        </w:rPr>
      </w:pPr>
      <w:bookmarkStart w:id="0" w:name="_GoBack"/>
      <w:bookmarkEnd w:id="0"/>
    </w:p>
    <w:p w:rsidR="00F902F8" w:rsidRDefault="00F67353" w:rsidP="00F902F8">
      <w:pPr>
        <w:ind w:left="0" w:right="-2" w:firstLine="851"/>
        <w:jc w:val="center"/>
        <w:rPr>
          <w:color w:val="000000" w:themeColor="text1"/>
        </w:rPr>
      </w:pPr>
      <w:r>
        <w:rPr>
          <w:color w:val="000000" w:themeColor="text1"/>
        </w:rPr>
        <w:t xml:space="preserve">Fernanda Cintra </w:t>
      </w:r>
    </w:p>
    <w:p w:rsidR="00F67353" w:rsidRPr="00F67353" w:rsidRDefault="00F67353" w:rsidP="00F902F8">
      <w:pPr>
        <w:ind w:left="0" w:right="-2" w:firstLine="851"/>
        <w:jc w:val="center"/>
        <w:rPr>
          <w:color w:val="000000" w:themeColor="text1"/>
        </w:rPr>
      </w:pPr>
      <w:r>
        <w:rPr>
          <w:color w:val="000000" w:themeColor="text1"/>
        </w:rPr>
        <w:t>Supervisor responsável pelos PROGRAMAS MEC.</w:t>
      </w:r>
    </w:p>
    <w:p w:rsidR="007933DC" w:rsidRPr="007933DC" w:rsidRDefault="007933DC" w:rsidP="007933DC">
      <w:pPr>
        <w:ind w:left="0" w:right="-2"/>
        <w:jc w:val="both"/>
        <w:rPr>
          <w:color w:val="000000" w:themeColor="text1"/>
        </w:rPr>
      </w:pPr>
    </w:p>
    <w:p w:rsidR="007933DC" w:rsidRPr="007933DC" w:rsidRDefault="007933DC" w:rsidP="007933DC">
      <w:pPr>
        <w:ind w:left="0" w:right="-2"/>
        <w:jc w:val="both"/>
        <w:rPr>
          <w:color w:val="000000" w:themeColor="text1"/>
        </w:rPr>
      </w:pPr>
    </w:p>
    <w:p w:rsidR="006E0FF2" w:rsidRDefault="006E0FF2" w:rsidP="009930DB">
      <w:pPr>
        <w:ind w:left="0" w:right="-2"/>
      </w:pPr>
    </w:p>
    <w:sectPr w:rsidR="006E0FF2" w:rsidSect="0075561B">
      <w:pgSz w:w="11906" w:h="16838" w:code="9"/>
      <w:pgMar w:top="709" w:right="1701" w:bottom="403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439EF"/>
    <w:multiLevelType w:val="hybridMultilevel"/>
    <w:tmpl w:val="7BA25576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1A74"/>
    <w:rsid w:val="000E1CA4"/>
    <w:rsid w:val="0012501D"/>
    <w:rsid w:val="002A6517"/>
    <w:rsid w:val="002B161A"/>
    <w:rsid w:val="002B6994"/>
    <w:rsid w:val="002E32AE"/>
    <w:rsid w:val="003A3073"/>
    <w:rsid w:val="005306A9"/>
    <w:rsid w:val="005D6540"/>
    <w:rsid w:val="006E0CDC"/>
    <w:rsid w:val="006E0FF2"/>
    <w:rsid w:val="007044C5"/>
    <w:rsid w:val="0075561B"/>
    <w:rsid w:val="007933DC"/>
    <w:rsid w:val="008B1A74"/>
    <w:rsid w:val="009930DB"/>
    <w:rsid w:val="009F13A6"/>
    <w:rsid w:val="00AD024F"/>
    <w:rsid w:val="00C44530"/>
    <w:rsid w:val="00C65680"/>
    <w:rsid w:val="00C94D99"/>
    <w:rsid w:val="00CE2FE2"/>
    <w:rsid w:val="00E664DE"/>
    <w:rsid w:val="00EF369A"/>
    <w:rsid w:val="00F0102C"/>
    <w:rsid w:val="00F67353"/>
    <w:rsid w:val="00F9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851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01D"/>
  </w:style>
  <w:style w:type="paragraph" w:styleId="Ttulo1">
    <w:name w:val="heading 1"/>
    <w:basedOn w:val="Normal"/>
    <w:next w:val="Normal"/>
    <w:link w:val="Ttulo1Char"/>
    <w:qFormat/>
    <w:rsid w:val="00F902F8"/>
    <w:pPr>
      <w:keepNext/>
      <w:suppressAutoHyphens/>
      <w:autoSpaceDN w:val="0"/>
      <w:spacing w:line="240" w:lineRule="auto"/>
      <w:ind w:left="0" w:right="0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902F8"/>
    <w:pPr>
      <w:keepNext/>
      <w:suppressAutoHyphens/>
      <w:autoSpaceDN w:val="0"/>
      <w:spacing w:line="240" w:lineRule="auto"/>
      <w:ind w:left="0" w:right="0" w:firstLine="213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010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102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E0FF2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2A6517"/>
    <w:rPr>
      <w:b/>
      <w:bCs/>
    </w:rPr>
  </w:style>
  <w:style w:type="paragraph" w:styleId="PargrafodaLista">
    <w:name w:val="List Paragraph"/>
    <w:basedOn w:val="Normal"/>
    <w:uiPriority w:val="34"/>
    <w:qFormat/>
    <w:rsid w:val="002B161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F902F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902F8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islacao.planalto.gov.br/legisla/legislacao.nsf/Viw_Identificacao/lei%209.608-1998?OpenDocumen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2018-04-18T13:39:00Z</cp:lastPrinted>
  <dcterms:created xsi:type="dcterms:W3CDTF">2018-04-18T13:39:00Z</dcterms:created>
  <dcterms:modified xsi:type="dcterms:W3CDTF">2018-04-18T13:39:00Z</dcterms:modified>
</cp:coreProperties>
</file>