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EDITAL PARA SELEÇÃO DE PROFESSOR COORDENADOR 2018</w:t>
      </w:r>
    </w:p>
    <w:p w:rsidR="00C851D9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Diretora da E.E. LUIZA COLLAÇO QUEIROZ FONSECA, </w:t>
      </w:r>
      <w:r w:rsidR="00C851D9">
        <w:rPr>
          <w:color w:val="000000"/>
          <w:sz w:val="27"/>
          <w:szCs w:val="27"/>
        </w:rPr>
        <w:t>com fundamento na Resolução SE 65 de 19/12/2016, torna público o processo para seleção de docente para a função gratificada de Professor Coordenador nesta Unidade Escolar. A gratificação da função foi implementada pela Lei Complementar nº 1.018 de 15/10/2007 e seus valores dispostos pela Lei Complementar nº 1.204 de 01/07/2013 e Resolução SE 75 de 30/12/2014.</w:t>
      </w:r>
    </w:p>
    <w:p w:rsidR="007757D7" w:rsidRDefault="00C851D9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757D7">
        <w:rPr>
          <w:color w:val="000000"/>
          <w:sz w:val="27"/>
          <w:szCs w:val="27"/>
        </w:rPr>
        <w:t>1 – Vaga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Uma vaga para Professor Coordenador Ensino Fundamental Ciclo II e Ensino médio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– Dos requisitos para o exercício da função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Ser docente titular de cargo ou ocupante de função- atividade (estável, celetista ou categoria F), podendo se encontrar na condição de adido ou em readaptação, sendo que, no caso de docente readaptado, a designação</w:t>
      </w:r>
      <w:r w:rsidR="00C851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somente poderá ocorrer após manifestação favorável da Comissão de Assuntos de Assistência à Saúde da Secretaria de Gestão Pública – CAAS.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Contar com, no mínimo, 3 (três) anos de experiência no magistério público estadual (um mil e noventa e cinco dias de efetivo exercício).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Ser portador de diploma de licenciatura plena.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Encontrar-se em efetivo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– Carga Horária: A Carga Horária, conforme art. 10 da Resolução SE 75, de 30-12-2014. A carga horária a ser cumprida pelo docente para o exercício da função gratificada de PC será de 40 (quarenta) horas semanais, distribuídas por todos os dias da semana, e nos períodos da</w:t>
      </w:r>
      <w:r w:rsidR="00C851D9">
        <w:rPr>
          <w:color w:val="000000"/>
          <w:sz w:val="27"/>
          <w:szCs w:val="27"/>
        </w:rPr>
        <w:t xml:space="preserve"> manhã e tarde</w:t>
      </w:r>
      <w:r>
        <w:rPr>
          <w:color w:val="000000"/>
          <w:sz w:val="27"/>
          <w:szCs w:val="27"/>
        </w:rPr>
        <w:t>, de funcionamento da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– Das atribuições dos professores coordenadores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- </w:t>
      </w:r>
      <w:proofErr w:type="gramStart"/>
      <w:r>
        <w:rPr>
          <w:color w:val="000000"/>
          <w:sz w:val="27"/>
          <w:szCs w:val="27"/>
        </w:rPr>
        <w:t>atuar</w:t>
      </w:r>
      <w:proofErr w:type="gramEnd"/>
      <w:r>
        <w:rPr>
          <w:color w:val="000000"/>
          <w:sz w:val="27"/>
          <w:szCs w:val="27"/>
        </w:rPr>
        <w:t xml:space="preserve"> como gestor pedagógico, com competência para planejar, acompanhar e avaliar os processos de ensinar e aprender, bem como o desempenho de professores e alunos;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- </w:t>
      </w:r>
      <w:proofErr w:type="gramStart"/>
      <w:r>
        <w:rPr>
          <w:color w:val="000000"/>
          <w:sz w:val="27"/>
          <w:szCs w:val="27"/>
        </w:rPr>
        <w:t>orientar</w:t>
      </w:r>
      <w:proofErr w:type="gramEnd"/>
      <w:r>
        <w:rPr>
          <w:color w:val="000000"/>
          <w:sz w:val="27"/>
          <w:szCs w:val="27"/>
        </w:rPr>
        <w:t xml:space="preserve"> o trabalho dos demais docentes, nas reuniões pedagógicas e no horário de trabalho coletivo, de modo a apoiar e subsidiar as atividades em sala de aula, observadas as sequências didáticas de cada ano, curso e ciclo;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ter como prioridade o planejamento e a organização dos materiais didáticos, impressos ou em DVDs, e dos recursos tecnológicos, disponibilizados na escola;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 - </w:t>
      </w:r>
      <w:proofErr w:type="gramStart"/>
      <w:r>
        <w:rPr>
          <w:color w:val="000000"/>
          <w:sz w:val="27"/>
          <w:szCs w:val="27"/>
        </w:rPr>
        <w:t>coordenar</w:t>
      </w:r>
      <w:proofErr w:type="gramEnd"/>
      <w:r>
        <w:rPr>
          <w:color w:val="000000"/>
          <w:sz w:val="27"/>
          <w:szCs w:val="27"/>
        </w:rPr>
        <w:t xml:space="preserve"> as atividades necessárias à organização, ao planejamento, ao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acompanhamento, à avaliação e à análise dos resultados dos estudos de reforço e de recuperação;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 - </w:t>
      </w:r>
      <w:proofErr w:type="gramStart"/>
      <w:r>
        <w:rPr>
          <w:color w:val="000000"/>
          <w:sz w:val="27"/>
          <w:szCs w:val="27"/>
        </w:rPr>
        <w:t>relacionar-se</w:t>
      </w:r>
      <w:proofErr w:type="gramEnd"/>
      <w:r>
        <w:rPr>
          <w:color w:val="000000"/>
          <w:sz w:val="27"/>
          <w:szCs w:val="27"/>
        </w:rPr>
        <w:t xml:space="preserve"> com os demais profissionais da escola de forma cordial, colaborativa e solícita, apresentando dinamismo e espírito de liderança;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- trabalhar em equipe como parceiro;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IX - </w:t>
      </w:r>
      <w:proofErr w:type="gramStart"/>
      <w:r>
        <w:rPr>
          <w:color w:val="000000"/>
          <w:sz w:val="27"/>
          <w:szCs w:val="27"/>
        </w:rPr>
        <w:t>coordenar</w:t>
      </w:r>
      <w:proofErr w:type="gramEnd"/>
      <w:r>
        <w:rPr>
          <w:color w:val="000000"/>
          <w:sz w:val="27"/>
          <w:szCs w:val="27"/>
        </w:rPr>
        <w:t xml:space="preserve"> a elaboração, o desenvolvimento, o acompanhamento e a avaliação da proposta pedagógica, juntamente com os professores e demais gestores da unidade escolar,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 consonância com os princípios de uma gestão democrática participativa e das disposições curriculares, bem como dos objetivos e metas a serem atingidos;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X - </w:t>
      </w:r>
      <w:proofErr w:type="gramStart"/>
      <w:r>
        <w:rPr>
          <w:color w:val="000000"/>
          <w:sz w:val="27"/>
          <w:szCs w:val="27"/>
        </w:rPr>
        <w:t>tornar</w:t>
      </w:r>
      <w:proofErr w:type="gramEnd"/>
      <w:r>
        <w:rPr>
          <w:color w:val="000000"/>
          <w:sz w:val="27"/>
          <w:szCs w:val="27"/>
        </w:rPr>
        <w:t xml:space="preserve"> as ações de coordenação pedagógica um espaço dialógico e colaborativo de práticas gestoras e docentes, que assegurem: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vivência de situações de ensino, de aprendizagem e de avaliação ajustadas aos conteúdos e às necessidades, bem como às práticas metodológicas utilizadas pelos professores;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as abordagens multidisciplinares, por meio de metodologia de projeto e/ou de temáticas transversais significativas para os alunos;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e) a divulgação e o intercâmbio de práticas docentes </w:t>
      </w:r>
      <w:proofErr w:type="gramStart"/>
      <w:r>
        <w:rPr>
          <w:color w:val="000000"/>
          <w:sz w:val="27"/>
          <w:szCs w:val="27"/>
        </w:rPr>
        <w:t>bem sucedidas</w:t>
      </w:r>
      <w:proofErr w:type="gramEnd"/>
      <w:r>
        <w:rPr>
          <w:color w:val="000000"/>
          <w:sz w:val="27"/>
          <w:szCs w:val="27"/>
        </w:rPr>
        <w:t>, em especial as que façam uso de recursos tecnológicos e pedagógicos disponibilizados na escola;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f) a análise de índices e indicadores externos de avaliação de sistema e desempenho da escola, para tomada de decisões em relação à proposta pedagógica e a projetos desenvolvidos no âmbito escolar;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 aprendizagem;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a obtenção de bons resultados e o progressivo êxito do processo de ensino e aprendizagem na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– Do perfil profissional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candidato é esperado o seguinte perfil profissional: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Ser capaz de desenvolver ações de formação continuada de professores e de acompanhamento do processo pedagógico na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Possuir e ser capaz de desenvolver, cotidianamente, competência relacional e atuar para a consecução dos princípios da gestão democrática.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Atuar na perspectiva da educação inclusiva e na construção de um espaço coletivo de discussão da função social da escola.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Possuir habilidade gerencial e técnico-pedagógica e ser capaz de desenvolver ações de implantação e desenvolvimento do Currículo Oficial junto às equipes escolares, especialmente junto aos professores.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Demonstrar interesse para o aprendizado e o ensino e compreender os processos administrativos e financeiros como meios para a consecução dos objetivos pedagógicos.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Possuir habilidades inerentes para o bom atendimento ao público escolar, tanto do ponto de vista técnico quanto relacional.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Possuir disponibilidade para atender a convocação dos órgãos da Pasta, inclusive em municípios diversos da sede de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h) Possuir habilidade no uso didático-pedagógico das Tecnologias Digitais de Informação e Comunicação.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i)Disponibilidade de horário.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– Dos documentos necessários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ato de inscrição o candidato deverá apresentar cópias, que ficarão retidas, dos seguintes documentos: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a) Currículo Acadêmico ou Currículo Lates atualizado.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Comprovação de conclusão de cursos promovidos pela SEE/SP, em qualquer de suas instâncias, especialmente aqueles que se referirem diretamente à atuação do professor coordenador.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Comprovação de cursos de atualização, especialização ou pós-graduação que considere pertinentes ao exercício da função de professor coordenador, nos termos das atribuições da função e do perfil profissional esperado.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d) Documento oficial com foto (RG civil, CNH ou Passaporte Nacional) e CPF.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e) Documento com contagem de tempo de serviço no magistério público estadual, que comprove 1.095 (um mil e noventa e cinco dias) de efetivo exercício.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f) Cópia do Holerite do mês corrente da abertura deste edital.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g) Ficha cadastral atualizada (GDAE ou Prodesp), na qual conste endereço e telefone (s)</w:t>
      </w:r>
      <w:r w:rsidR="00C10D91">
        <w:rPr>
          <w:color w:val="000000"/>
          <w:sz w:val="27"/>
          <w:szCs w:val="27"/>
        </w:rPr>
        <w:t xml:space="preserve"> atualizados</w:t>
      </w:r>
      <w:r>
        <w:rPr>
          <w:color w:val="000000"/>
          <w:sz w:val="27"/>
          <w:szCs w:val="27"/>
        </w:rPr>
        <w:t>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 – Da entrevista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A entrevista ocorrerá após a entrega dos documentos e versará sobre as competências relacionadas às atribuições da função e sobre o perfil profissional do candidato.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entrevista será realizada pelo Diretor da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 – Da análise dos documentos e do perfil profissional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Após realização das entrevistas de todos os inscritos, o Diretor de </w:t>
      </w:r>
      <w:r w:rsidR="00C10D91">
        <w:rPr>
          <w:color w:val="000000"/>
          <w:sz w:val="27"/>
          <w:szCs w:val="27"/>
        </w:rPr>
        <w:t>escola, indicará</w:t>
      </w:r>
      <w:r>
        <w:rPr>
          <w:color w:val="000000"/>
          <w:sz w:val="27"/>
          <w:szCs w:val="27"/>
        </w:rPr>
        <w:t xml:space="preserve"> o docente que venha a ser selecionado para ocupar o posto de trabalho levando em conta o resultado da entrevista, o perfil profissional e o percurso acadêmico comprovado na entrega de documentos.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Fica reservada ao gestor escolar a decisão pela não indicação de qualquer inscrito.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8 - Etapas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Inscrição e entrega de documentos: </w:t>
      </w:r>
      <w:r w:rsidR="00C851D9"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>/05/2018 a 2</w:t>
      </w:r>
      <w:r w:rsidR="00C851D9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/05/2018 das 08h às 16h.</w:t>
      </w:r>
      <w:r w:rsidR="00C851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Local da entrega da documentação</w:t>
      </w:r>
      <w:r w:rsidR="00C851D9">
        <w:rPr>
          <w:color w:val="000000"/>
          <w:sz w:val="27"/>
          <w:szCs w:val="27"/>
        </w:rPr>
        <w:t xml:space="preserve">:- </w:t>
      </w:r>
      <w:r>
        <w:rPr>
          <w:color w:val="000000"/>
          <w:sz w:val="27"/>
          <w:szCs w:val="27"/>
        </w:rPr>
        <w:t xml:space="preserve"> </w:t>
      </w:r>
      <w:r w:rsidR="00C851D9">
        <w:rPr>
          <w:color w:val="000000"/>
          <w:sz w:val="27"/>
          <w:szCs w:val="27"/>
        </w:rPr>
        <w:t xml:space="preserve">E.E. Profª Luiza Collaço Queiroz Fonseca, Rua Vicente Moreira da Rocha, 44 – CEP 09790.100 – F 4127.9122 – Bairro </w:t>
      </w:r>
      <w:proofErr w:type="spellStart"/>
      <w:r w:rsidR="00C851D9">
        <w:rPr>
          <w:color w:val="000000"/>
          <w:sz w:val="27"/>
          <w:szCs w:val="27"/>
        </w:rPr>
        <w:t>Ferrazópolis</w:t>
      </w:r>
      <w:proofErr w:type="spellEnd"/>
      <w:r w:rsidR="00C851D9">
        <w:rPr>
          <w:color w:val="000000"/>
          <w:sz w:val="27"/>
          <w:szCs w:val="27"/>
        </w:rPr>
        <w:t xml:space="preserve"> – </w:t>
      </w:r>
      <w:proofErr w:type="spellStart"/>
      <w:r w:rsidR="00C851D9">
        <w:rPr>
          <w:color w:val="000000"/>
          <w:sz w:val="27"/>
          <w:szCs w:val="27"/>
        </w:rPr>
        <w:t>SBCampo</w:t>
      </w:r>
      <w:proofErr w:type="spellEnd"/>
      <w:r w:rsidR="00C851D9">
        <w:rPr>
          <w:color w:val="000000"/>
          <w:sz w:val="27"/>
          <w:szCs w:val="27"/>
        </w:rPr>
        <w:t>/SP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Realização de entrevistas será no dia 2</w:t>
      </w:r>
      <w:r w:rsidR="00C851D9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/05/2018</w:t>
      </w:r>
      <w:r w:rsidR="00C10D91">
        <w:rPr>
          <w:color w:val="000000"/>
          <w:sz w:val="27"/>
          <w:szCs w:val="27"/>
        </w:rPr>
        <w:t xml:space="preserve"> durante o HTPC</w:t>
      </w:r>
      <w:r>
        <w:rPr>
          <w:color w:val="000000"/>
          <w:sz w:val="27"/>
          <w:szCs w:val="27"/>
        </w:rPr>
        <w:t xml:space="preserve">, </w:t>
      </w:r>
      <w:r w:rsidR="00C10D91">
        <w:rPr>
          <w:color w:val="000000"/>
          <w:sz w:val="27"/>
          <w:szCs w:val="27"/>
        </w:rPr>
        <w:t>a partir das 16</w:t>
      </w:r>
      <w:r>
        <w:rPr>
          <w:color w:val="000000"/>
          <w:sz w:val="27"/>
          <w:szCs w:val="27"/>
        </w:rPr>
        <w:t>h, pelo DIRETOR da Unidade Escolar.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Análise de documentos, perfil e resultado da entrevista: 2</w:t>
      </w:r>
      <w:r w:rsidR="00C10D9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/05/2018 </w:t>
      </w:r>
      <w:r w:rsidR="00C10D91">
        <w:rPr>
          <w:color w:val="000000"/>
          <w:sz w:val="27"/>
          <w:szCs w:val="27"/>
        </w:rPr>
        <w:t>APÓS o HTPC.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d) Indicação e designação do docente. Imediato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9 - As etapas deste processo de seleção não poderão ser feitas por procuração.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Situações omissas serão decididas pelo Diretor da Escola ouvido o Supervisor de Ensino da unidade escolar à luz da Resolução e demais diplomas legais aplicáveis.</w:t>
      </w:r>
    </w:p>
    <w:p w:rsidR="007757D7" w:rsidRDefault="007757D7" w:rsidP="004A55D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 § 3º do artigo 7º da Resolução SE 75/2014. A designação para atuar como Professor Coordenador - PC ou como PCNP somente poderá ser concretizada quando houver substituto para assumir as aulas da carga horária do docente a ser designado.</w:t>
      </w:r>
    </w:p>
    <w:p w:rsidR="007757D7" w:rsidRDefault="007757D7" w:rsidP="004A55D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São Bern</w:t>
      </w:r>
      <w:r w:rsidR="00C10D91">
        <w:rPr>
          <w:color w:val="000000"/>
          <w:sz w:val="27"/>
          <w:szCs w:val="27"/>
        </w:rPr>
        <w:t xml:space="preserve">ardo do </w:t>
      </w:r>
      <w:r w:rsidR="004A55D3">
        <w:rPr>
          <w:color w:val="000000"/>
          <w:sz w:val="27"/>
          <w:szCs w:val="27"/>
        </w:rPr>
        <w:t>C</w:t>
      </w:r>
      <w:r w:rsidR="00C10D91">
        <w:rPr>
          <w:color w:val="000000"/>
          <w:sz w:val="27"/>
          <w:szCs w:val="27"/>
        </w:rPr>
        <w:t xml:space="preserve">ampo, 22 de </w:t>
      </w:r>
      <w:proofErr w:type="gramStart"/>
      <w:r w:rsidR="004A55D3">
        <w:rPr>
          <w:color w:val="000000"/>
          <w:sz w:val="27"/>
          <w:szCs w:val="27"/>
        </w:rPr>
        <w:t>M</w:t>
      </w:r>
      <w:r w:rsidR="00C10D91">
        <w:rPr>
          <w:color w:val="000000"/>
          <w:sz w:val="27"/>
          <w:szCs w:val="27"/>
        </w:rPr>
        <w:t>aio</w:t>
      </w:r>
      <w:proofErr w:type="gramEnd"/>
      <w:r w:rsidR="00C10D91">
        <w:rPr>
          <w:color w:val="000000"/>
          <w:sz w:val="27"/>
          <w:szCs w:val="27"/>
        </w:rPr>
        <w:t xml:space="preserve"> de 2018.</w:t>
      </w:r>
    </w:p>
    <w:p w:rsidR="004E295A" w:rsidRDefault="004E295A" w:rsidP="004A55D3">
      <w:pPr>
        <w:jc w:val="both"/>
      </w:pPr>
    </w:p>
    <w:sectPr w:rsidR="004E295A" w:rsidSect="00C10D91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7"/>
    <w:rsid w:val="004A55D3"/>
    <w:rsid w:val="004E295A"/>
    <w:rsid w:val="007757D7"/>
    <w:rsid w:val="00A84579"/>
    <w:rsid w:val="00C10D91"/>
    <w:rsid w:val="00C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07C7-1ADF-493D-B2D3-31E97438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Celia Regina Baleki Tossato</cp:lastModifiedBy>
  <cp:revision>2</cp:revision>
  <dcterms:created xsi:type="dcterms:W3CDTF">2018-05-22T20:31:00Z</dcterms:created>
  <dcterms:modified xsi:type="dcterms:W3CDTF">2018-05-22T20:31:00Z</dcterms:modified>
</cp:coreProperties>
</file>