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8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7"/>
        <w:gridCol w:w="7310"/>
        <w:gridCol w:w="2021"/>
      </w:tblGrid>
      <w:tr w:rsidR="00ED610D" w:rsidRPr="00ED610D" w:rsidTr="00FE7598">
        <w:trPr>
          <w:trHeight w:val="1992"/>
          <w:jc w:val="center"/>
        </w:trPr>
        <w:tc>
          <w:tcPr>
            <w:tcW w:w="1467" w:type="dxa"/>
          </w:tcPr>
          <w:p w:rsidR="00ED610D" w:rsidRDefault="00DD77DF" w:rsidP="00ED610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235585</wp:posOffset>
                  </wp:positionV>
                  <wp:extent cx="803275" cy="819785"/>
                  <wp:effectExtent l="19050" t="0" r="0" b="0"/>
                  <wp:wrapNone/>
                  <wp:docPr id="4" name="Imagem 3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0" w:type="dxa"/>
          </w:tcPr>
          <w:p w:rsidR="00ED610D" w:rsidRDefault="00ED610D" w:rsidP="00ED610D">
            <w:pPr>
              <w:pStyle w:val="Ttulo3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SECRETARIA DE ESTADO DA EDUCAÇÃO</w:t>
            </w:r>
          </w:p>
          <w:p w:rsidR="00ED610D" w:rsidRPr="00FE7598" w:rsidRDefault="00ED610D" w:rsidP="00ED610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E7598">
              <w:rPr>
                <w:rFonts w:ascii="Arial" w:hAnsi="Arial" w:cs="Arial"/>
                <w:color w:val="000000"/>
                <w:sz w:val="22"/>
              </w:rPr>
              <w:t>DIRETORIA DE ENSINO DA REGIÃO DE SÃO JOÃO DA BOA VISTA</w:t>
            </w:r>
          </w:p>
          <w:p w:rsidR="00ED610D" w:rsidRDefault="006F7E2B" w:rsidP="00ED610D">
            <w:pPr>
              <w:pStyle w:val="Ttulo2"/>
              <w:rPr>
                <w:rFonts w:ascii="Arial" w:hAnsi="Arial" w:cs="Arial"/>
                <w:b w:val="0"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val="es-ES_tradnl"/>
              </w:rPr>
              <w:t>EE. “</w:t>
            </w:r>
            <w:r w:rsidR="00ED610D">
              <w:rPr>
                <w:rFonts w:ascii="Arial" w:hAnsi="Arial" w:cs="Arial"/>
                <w:b w:val="0"/>
                <w:color w:val="000000"/>
                <w:sz w:val="20"/>
                <w:lang w:val="es-ES_tradnl"/>
              </w:rPr>
              <w:t xml:space="preserve">PROF.  CAMILO  LELLIS”  </w:t>
            </w:r>
          </w:p>
          <w:p w:rsidR="00ED610D" w:rsidRDefault="00ED610D" w:rsidP="00ED61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Rua  Monteiro  Lobato, </w:t>
            </w:r>
            <w:r w:rsidR="006F7E2B">
              <w:rPr>
                <w:rFonts w:ascii="Arial" w:hAnsi="Arial" w:cs="Arial"/>
                <w:color w:val="000000"/>
              </w:rPr>
              <w:t xml:space="preserve">s/n. </w:t>
            </w:r>
            <w:r>
              <w:rPr>
                <w:rFonts w:ascii="Arial" w:hAnsi="Arial" w:cs="Arial"/>
                <w:color w:val="000000"/>
              </w:rPr>
              <w:t xml:space="preserve">º  - Vila  </w:t>
            </w:r>
            <w:r w:rsidR="006F7E2B">
              <w:rPr>
                <w:rFonts w:ascii="Arial" w:hAnsi="Arial" w:cs="Arial"/>
                <w:color w:val="000000"/>
              </w:rPr>
              <w:t>Maringá.</w:t>
            </w:r>
          </w:p>
          <w:p w:rsidR="00ED610D" w:rsidRPr="006F7E2B" w:rsidRDefault="006F7E2B" w:rsidP="00ED61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Fone</w:t>
            </w:r>
            <w:r w:rsidR="00ED610D" w:rsidRPr="006F7E2B">
              <w:rPr>
                <w:rFonts w:ascii="Arial" w:hAnsi="Arial" w:cs="Arial"/>
                <w:color w:val="000000"/>
              </w:rPr>
              <w:t>: (19)  3651-1656  // Fax:  3651-5617</w:t>
            </w:r>
          </w:p>
          <w:p w:rsidR="00ED610D" w:rsidRDefault="00ED610D" w:rsidP="00ED610D">
            <w:pPr>
              <w:pStyle w:val="Ttulo3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ESPÍRITO  SANTO   DO  PINHAL  -  SP. 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CEP. 13.990-000</w:t>
            </w:r>
          </w:p>
          <w:p w:rsidR="00ED610D" w:rsidRDefault="00ED610D" w:rsidP="00ED610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email 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F7E2B">
              <w:rPr>
                <w:rFonts w:ascii="Arial" w:hAnsi="Arial" w:cs="Arial"/>
                <w:lang w:val="en-US"/>
              </w:rPr>
              <w:t>e020333a@educacao.sp.gov.br</w:t>
            </w:r>
          </w:p>
        </w:tc>
        <w:tc>
          <w:tcPr>
            <w:tcW w:w="2021" w:type="dxa"/>
          </w:tcPr>
          <w:p w:rsidR="00ED610D" w:rsidRDefault="00ED610D" w:rsidP="00ED610D">
            <w:pPr>
              <w:rPr>
                <w:rFonts w:ascii="Arial" w:hAnsi="Arial" w:cs="Arial"/>
                <w:lang w:val="en-US"/>
              </w:rPr>
            </w:pPr>
          </w:p>
          <w:p w:rsidR="00ED610D" w:rsidRDefault="00DD77DF" w:rsidP="00ED61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60325</wp:posOffset>
                  </wp:positionV>
                  <wp:extent cx="1174115" cy="958850"/>
                  <wp:effectExtent l="19050" t="0" r="6985" b="0"/>
                  <wp:wrapNone/>
                  <wp:docPr id="3" name="Imagem 4" descr="Digitaliza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igitaliza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10D" w:rsidRDefault="00ED610D" w:rsidP="00ED610D">
            <w:pPr>
              <w:rPr>
                <w:rFonts w:ascii="Arial" w:hAnsi="Arial" w:cs="Arial"/>
                <w:lang w:val="en-US"/>
              </w:rPr>
            </w:pPr>
          </w:p>
          <w:p w:rsidR="00ED610D" w:rsidRDefault="00ED610D" w:rsidP="00ED610D">
            <w:pPr>
              <w:rPr>
                <w:rFonts w:ascii="Arial" w:hAnsi="Arial" w:cs="Arial"/>
                <w:lang w:val="en-US"/>
              </w:rPr>
            </w:pPr>
          </w:p>
          <w:p w:rsidR="00ED610D" w:rsidRDefault="00ED610D" w:rsidP="00ED610D">
            <w:pPr>
              <w:rPr>
                <w:rFonts w:ascii="Arial" w:hAnsi="Arial" w:cs="Arial"/>
                <w:lang w:val="en-US"/>
              </w:rPr>
            </w:pPr>
          </w:p>
          <w:p w:rsidR="00ED610D" w:rsidRDefault="00ED610D" w:rsidP="00ED610D">
            <w:pPr>
              <w:rPr>
                <w:rFonts w:ascii="Arial" w:hAnsi="Arial" w:cs="Arial"/>
                <w:lang w:val="en-US"/>
              </w:rPr>
            </w:pPr>
          </w:p>
          <w:p w:rsidR="00ED610D" w:rsidRDefault="00ED610D" w:rsidP="00ED610D">
            <w:pPr>
              <w:rPr>
                <w:rFonts w:ascii="Arial" w:hAnsi="Arial" w:cs="Arial"/>
                <w:lang w:val="en-US"/>
              </w:rPr>
            </w:pPr>
          </w:p>
          <w:p w:rsidR="00ED610D" w:rsidRDefault="00ED610D" w:rsidP="00ED610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447F43" w:rsidRPr="00ED610D" w:rsidRDefault="00447F43" w:rsidP="00447F43">
      <w:pPr>
        <w:rPr>
          <w:sz w:val="22"/>
          <w:szCs w:val="22"/>
          <w:lang w:val="en-US"/>
        </w:rPr>
      </w:pPr>
    </w:p>
    <w:p w:rsidR="00447F43" w:rsidRPr="00ED610D" w:rsidRDefault="00447F43" w:rsidP="00447F43">
      <w:pPr>
        <w:rPr>
          <w:sz w:val="22"/>
          <w:szCs w:val="22"/>
          <w:lang w:val="en-US"/>
        </w:rPr>
      </w:pPr>
    </w:p>
    <w:p w:rsidR="00F81CD0" w:rsidRDefault="00F81CD0" w:rsidP="00F81CD0">
      <w:pPr>
        <w:ind w:firstLine="708"/>
        <w:jc w:val="both"/>
        <w:rPr>
          <w:rFonts w:ascii="Calibri" w:hAnsi="Calibri"/>
          <w:sz w:val="22"/>
          <w:szCs w:val="22"/>
        </w:rPr>
      </w:pPr>
      <w:r w:rsidRPr="00F81CD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Diretora </w:t>
      </w:r>
      <w:r w:rsidRPr="00F81CD0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b/>
          <w:sz w:val="22"/>
          <w:szCs w:val="22"/>
        </w:rPr>
        <w:t xml:space="preserve"> EE Prof. Camilo Lellis - ETI</w:t>
      </w:r>
      <w:r>
        <w:rPr>
          <w:rFonts w:ascii="Calibri" w:hAnsi="Calibri"/>
          <w:sz w:val="22"/>
          <w:szCs w:val="22"/>
        </w:rPr>
        <w:t>, em Espírito Santo do Pinhal, Diretoria de Ensino Região de São João da Boa Vista, no uso de suas atribuições legais e de acordo com a Resolução SE 75 de 30/12/2014 alterada pela Resolução SE 3, de 12/01/2015, torna público o presente edital de abertura do processo para seleção de docente para o posto de trabalho na função de Professor Coordenador do Ensino Fundamental - Anos Iniciais, nesta Unidade.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1 – Vaga </w:t>
      </w:r>
      <w:r w:rsidRPr="00F81CD0">
        <w:rPr>
          <w:rFonts w:ascii="Calibri" w:hAnsi="Calibri"/>
          <w:bCs/>
          <w:sz w:val="22"/>
          <w:szCs w:val="22"/>
        </w:rPr>
        <w:t>01</w:t>
      </w:r>
      <w:r>
        <w:rPr>
          <w:rFonts w:ascii="Calibri" w:hAnsi="Calibri"/>
          <w:sz w:val="22"/>
          <w:szCs w:val="22"/>
        </w:rPr>
        <w:t xml:space="preserve"> vaga para</w:t>
      </w:r>
      <w:r w:rsidRPr="00F81CD0">
        <w:rPr>
          <w:rFonts w:ascii="Calibri" w:hAnsi="Calibri"/>
          <w:sz w:val="22"/>
          <w:szCs w:val="22"/>
        </w:rPr>
        <w:t xml:space="preserve"> Professor Coordenador do Ensino Fundamental – Anos Iniciais – Escola de Tempo Integral.</w:t>
      </w:r>
    </w:p>
    <w:p w:rsidR="00F81CD0" w:rsidRP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 – Dos requisitos para o exercício da função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Ser docente titular de cargo ou ocupante de função- atividade (estável ou categoria F).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Contar com, no mínimo, 3 (três) anos de experiência no magistério público estadual (um mil e noventa e cinco dias de efetivo exercício).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 xml:space="preserve">Ser portador de diploma de licenciatura plena. </w:t>
      </w:r>
    </w:p>
    <w:p w:rsidR="00F81CD0" w:rsidRDefault="00F81CD0" w:rsidP="00F81C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d) </w:t>
      </w:r>
      <w:r>
        <w:rPr>
          <w:rFonts w:ascii="Calibri" w:hAnsi="Calibri"/>
          <w:sz w:val="22"/>
          <w:szCs w:val="22"/>
        </w:rPr>
        <w:t>Encontrar-se em efetivo exercício.</w:t>
      </w:r>
    </w:p>
    <w:p w:rsidR="00F81CD0" w:rsidRDefault="00F81CD0" w:rsidP="00F81CD0">
      <w:pPr>
        <w:jc w:val="both"/>
        <w:rPr>
          <w:rFonts w:ascii="Calibri" w:hAnsi="Calibri"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 – Do perfil profissional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Ser capaz de desenvolver ações de formação continuada de professores e de acompanhamento do processo pedagógico na escola.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Possuir e ser capaz de desenvolver, cotidianamente, competência relacional e atuar para a consecução dos princípios da gestão democrática.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 xml:space="preserve">Atuar na perspectiva da educação inclusiva e na construção de um espaço coletivo de discussão da função social da escola.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 xml:space="preserve">Possuir habilidade gerencial e técnico-pedagógica e ser capaz de desenvolver ações de implantação e desenvolvimento do Currículo Oficial junto às equipes escolares, especialmente junto aos professores.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d) </w:t>
      </w:r>
      <w:r>
        <w:rPr>
          <w:rFonts w:ascii="Calibri" w:hAnsi="Calibri"/>
          <w:sz w:val="22"/>
          <w:szCs w:val="22"/>
        </w:rPr>
        <w:t xml:space="preserve">Demonstrar interesse para o aprendizado e o ensino.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e) </w:t>
      </w:r>
      <w:r>
        <w:rPr>
          <w:rFonts w:ascii="Calibri" w:hAnsi="Calibri"/>
          <w:sz w:val="22"/>
          <w:szCs w:val="22"/>
        </w:rPr>
        <w:t xml:space="preserve">Compreender os processos administrativos e financeiros como meios para a consecução dos objetivos pedagógicos.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f) </w:t>
      </w:r>
      <w:r>
        <w:rPr>
          <w:rFonts w:ascii="Calibri" w:hAnsi="Calibri"/>
          <w:sz w:val="22"/>
          <w:szCs w:val="22"/>
        </w:rPr>
        <w:t xml:space="preserve">Possuir habilidades inerentes para o bom atendimento ao público escolar, tanto do ponto de vista técnico quanto relacional.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g) </w:t>
      </w:r>
      <w:r>
        <w:rPr>
          <w:rFonts w:ascii="Calibri" w:hAnsi="Calibri"/>
          <w:sz w:val="22"/>
          <w:szCs w:val="22"/>
        </w:rPr>
        <w:t xml:space="preserve">Possuir disponibilidade para atender a convocação dos órgãos da Pasta, inclusive em municípios diversos da sede de exercício. </w:t>
      </w:r>
    </w:p>
    <w:p w:rsidR="00F81CD0" w:rsidRDefault="00F81CD0" w:rsidP="00F81C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h) </w:t>
      </w:r>
      <w:r>
        <w:rPr>
          <w:rFonts w:ascii="Calibri" w:hAnsi="Calibri"/>
          <w:sz w:val="22"/>
          <w:szCs w:val="22"/>
        </w:rPr>
        <w:t>Possuir habilidade no uso didático-pedagógico das Tecnologias Digitais de Informação e Comunicação.</w:t>
      </w:r>
    </w:p>
    <w:p w:rsidR="00F81CD0" w:rsidRDefault="00F81CD0" w:rsidP="00F81CD0">
      <w:pPr>
        <w:jc w:val="both"/>
        <w:rPr>
          <w:rFonts w:ascii="Calibri" w:hAnsi="Calibri"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F81CD0">
        <w:rPr>
          <w:rFonts w:ascii="Calibri" w:hAnsi="Calibri"/>
          <w:b/>
          <w:sz w:val="22"/>
          <w:szCs w:val="22"/>
        </w:rPr>
        <w:t>4</w:t>
      </w:r>
      <w:r w:rsidRPr="00F81CD0">
        <w:rPr>
          <w:rFonts w:ascii="Calibri" w:hAnsi="Calibri"/>
          <w:b/>
          <w:bCs/>
          <w:sz w:val="22"/>
          <w:szCs w:val="22"/>
        </w:rPr>
        <w:t xml:space="preserve"> – Das</w:t>
      </w:r>
      <w:r>
        <w:rPr>
          <w:rFonts w:ascii="Calibri" w:hAnsi="Calibri"/>
          <w:b/>
          <w:bCs/>
          <w:sz w:val="22"/>
          <w:szCs w:val="22"/>
        </w:rPr>
        <w:t xml:space="preserve"> atribuições do Professor Coordenador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I - </w:t>
      </w:r>
      <w:r>
        <w:rPr>
          <w:rFonts w:ascii="Calibri" w:hAnsi="Calibri"/>
          <w:sz w:val="22"/>
          <w:szCs w:val="22"/>
        </w:rPr>
        <w:t xml:space="preserve">atuar como gestor pedagógico, com competência para planejar, acompanhar e avaliar os processos de ensinar e aprender, bem como o desempenho de professores e alunos;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II - </w:t>
      </w:r>
      <w:r>
        <w:rPr>
          <w:rFonts w:ascii="Calibri" w:hAnsi="Calibri"/>
          <w:sz w:val="22"/>
          <w:szCs w:val="22"/>
        </w:rPr>
        <w:t xml:space="preserve">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III - </w:t>
      </w:r>
      <w:r>
        <w:rPr>
          <w:rFonts w:ascii="Calibri" w:hAnsi="Calibri"/>
          <w:sz w:val="22"/>
          <w:szCs w:val="22"/>
        </w:rPr>
        <w:t xml:space="preserve">ter como prioridade o planejamento e a organização dos materiais didáticos, impressos ou em DVDs, e dos recursos tecnológicos, disponibilizados na escola;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IV - </w:t>
      </w:r>
      <w:r>
        <w:rPr>
          <w:rFonts w:ascii="Calibri" w:hAnsi="Calibri"/>
          <w:sz w:val="22"/>
          <w:szCs w:val="22"/>
        </w:rPr>
        <w:t xml:space="preserve">coordenar as atividades necessárias à organização, ao planejamento, ao acompanhamento, à avaliação e à análise dos resultados dos estudos de reforço e de recuperação;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 - </w:t>
      </w:r>
      <w:r>
        <w:rPr>
          <w:rFonts w:ascii="Calibri" w:hAnsi="Calibri"/>
          <w:sz w:val="22"/>
          <w:szCs w:val="22"/>
        </w:rPr>
        <w:t xml:space="preserve">decidir, juntamente com a equipe gestora e com os docentes das classes e/ou das disciplinas, a conveniência e oportunidade de se promoverem intervenções imediatas na aprendizagem, a fim de sanar as dificuldades dos alunos, </w:t>
      </w:r>
      <w:r>
        <w:rPr>
          <w:rFonts w:ascii="Calibri" w:hAnsi="Calibri"/>
          <w:sz w:val="22"/>
          <w:szCs w:val="22"/>
        </w:rPr>
        <w:lastRenderedPageBreak/>
        <w:t xml:space="preserve">mediante a aplicação de mecanismos de apoio escolar, como a inserção de professor auxiliar, em tempo real das respectivas aulas, e a formação de classes de recuperação contínua e/ou intensiva;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 - </w:t>
      </w:r>
      <w:r>
        <w:rPr>
          <w:rFonts w:ascii="Calibri" w:hAnsi="Calibri"/>
          <w:sz w:val="22"/>
          <w:szCs w:val="22"/>
        </w:rPr>
        <w:t xml:space="preserve">relacionar-se com os demais profissionais da escola de forma cordial, colaborativa e solícita, apresentando dinamismo e espírito de liderança;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VII </w:t>
      </w:r>
      <w:r>
        <w:rPr>
          <w:rFonts w:ascii="Calibri" w:hAnsi="Calibri"/>
          <w:sz w:val="22"/>
          <w:szCs w:val="22"/>
        </w:rPr>
        <w:t xml:space="preserve">- trabalhar em equipe como parceiro;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VIII </w:t>
      </w:r>
      <w:r>
        <w:rPr>
          <w:rFonts w:ascii="Calibri" w:hAnsi="Calibri"/>
          <w:sz w:val="22"/>
          <w:szCs w:val="22"/>
        </w:rPr>
        <w:t xml:space="preserve">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F81CD0" w:rsidRDefault="00F81CD0" w:rsidP="00F81C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IX - </w:t>
      </w:r>
      <w:r>
        <w:rPr>
          <w:rFonts w:ascii="Calibri" w:hAnsi="Calibri"/>
          <w:sz w:val="22"/>
          <w:szCs w:val="22"/>
        </w:rPr>
        <w:t>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F81CD0" w:rsidRDefault="00F81CD0" w:rsidP="00F81C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- tornar as ações de coordenação pedagógica um espaço dialógico e colaborativo de práticas gestoras e docentes, que assegurem: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a vivência de situações de ensino, de aprendizagem e de avaliação ajustadas aos conteúdos e às necessidades, bem como às práticas metodológicas utilizadas pelos professores;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 xml:space="preserve">a efetiva utilização de materiais didáticos e de recursos tecnológicos, previamente selecionados e organizados com plena adequação às diferentes situações de ensino e de aprendizagem dos alunos e a suas necessidades individuais;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d) </w:t>
      </w:r>
      <w:r>
        <w:rPr>
          <w:rFonts w:ascii="Calibri" w:hAnsi="Calibri"/>
          <w:sz w:val="22"/>
          <w:szCs w:val="22"/>
        </w:rPr>
        <w:t xml:space="preserve">as abordagens multidisciplinares, por meio de metodologia de projeto e/ou de temáticas transversais significativas para os alunos;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e) </w:t>
      </w:r>
      <w:r>
        <w:rPr>
          <w:rFonts w:ascii="Calibri" w:hAnsi="Calibri"/>
          <w:sz w:val="22"/>
          <w:szCs w:val="22"/>
        </w:rPr>
        <w:t xml:space="preserve">a divulgação e o intercâmbio de práticas docentes bem sucedidas, em especial as que façam uso de recursos tecnológicos e pedagógicos disponibilizados na escola;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f) </w:t>
      </w:r>
      <w:r>
        <w:rPr>
          <w:rFonts w:ascii="Calibri" w:hAnsi="Calibri"/>
          <w:sz w:val="22"/>
          <w:szCs w:val="22"/>
        </w:rPr>
        <w:t xml:space="preserve">a análise de índices e indicadores externos de avaliação de sistema e desempenho da escola, para tomada de decisões em relação à proposta pedagógica e a projetos desenvolvidos no âmbito escolar;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g) </w:t>
      </w:r>
      <w:r>
        <w:rPr>
          <w:rFonts w:ascii="Calibri" w:hAnsi="Calibri"/>
          <w:sz w:val="22"/>
          <w:szCs w:val="22"/>
        </w:rPr>
        <w:t>a análise de indicadores internos de frequência e de aprendizagem dos alunos, tanto da avaliação em processo externo, quanto das avaliações realizadas pelos respectivos docentes;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h) </w:t>
      </w:r>
      <w:r>
        <w:rPr>
          <w:rFonts w:ascii="Calibri" w:hAnsi="Calibri"/>
          <w:sz w:val="22"/>
          <w:szCs w:val="22"/>
        </w:rPr>
        <w:t xml:space="preserve">a obtenção de bons resultados e o progressivo êxito do processo de ensino e aprendizagem na unidade escolar. </w:t>
      </w:r>
    </w:p>
    <w:p w:rsidR="00F81CD0" w:rsidRDefault="00F81CD0" w:rsidP="00F81CD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 – Dos documentos a serem apresentados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Proposta de Trabalho </w:t>
      </w:r>
      <w:r>
        <w:rPr>
          <w:rFonts w:ascii="Calibri" w:hAnsi="Calibri"/>
          <w:sz w:val="22"/>
          <w:szCs w:val="22"/>
        </w:rPr>
        <w:t xml:space="preserve"> </w:t>
      </w:r>
    </w:p>
    <w:p w:rsidR="00F81CD0" w:rsidRDefault="00F81CD0" w:rsidP="00F81CD0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b) Currículo atualizado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Documento comprobatório de Tempo de serviço.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Xerox Diploma e Histórico</w:t>
      </w:r>
      <w:r w:rsidR="00A723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Habilitação</w:t>
      </w:r>
    </w:p>
    <w:p w:rsidR="00F81CD0" w:rsidRDefault="00F81CD0" w:rsidP="00F81CD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 – Da entrevista e avaliação da proposta de trabalho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A entrevista constará de apresentação pelo candidato da proposta para o posto de trabalho, submetendo-se, quando necessário, a questionamentos feitos pela equipe gestora e supervisora de ensino da unidade escolar. </w:t>
      </w:r>
    </w:p>
    <w:p w:rsidR="00F81CD0" w:rsidRDefault="00F81CD0" w:rsidP="00F81CD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7 - Etapas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Inscrição e entrega de documentos: </w:t>
      </w:r>
      <w:r w:rsidR="007A0BF5">
        <w:rPr>
          <w:rFonts w:ascii="Calibri" w:hAnsi="Calibri"/>
          <w:b/>
          <w:bCs/>
          <w:sz w:val="22"/>
          <w:szCs w:val="22"/>
        </w:rPr>
        <w:t>18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A72352"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 xml:space="preserve"> 2</w:t>
      </w:r>
      <w:r w:rsidR="00A72352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/01/18 </w:t>
      </w:r>
      <w:r>
        <w:rPr>
          <w:rFonts w:ascii="Calibri" w:hAnsi="Calibri"/>
          <w:sz w:val="22"/>
          <w:szCs w:val="22"/>
        </w:rPr>
        <w:t xml:space="preserve">das 08:00h às 17:00h na Unidade Escolar.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Realização de entrevistas: </w:t>
      </w:r>
      <w:r w:rsidRPr="00F81CD0">
        <w:rPr>
          <w:rFonts w:ascii="Calibri" w:hAnsi="Calibri"/>
          <w:b/>
          <w:sz w:val="22"/>
          <w:szCs w:val="22"/>
        </w:rPr>
        <w:t>2</w:t>
      </w:r>
      <w:r w:rsidR="00A72352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/01/2018</w:t>
      </w:r>
      <w:r>
        <w:rPr>
          <w:rFonts w:ascii="Calibri" w:hAnsi="Calibri"/>
          <w:sz w:val="22"/>
          <w:szCs w:val="22"/>
        </w:rPr>
        <w:t xml:space="preserve">, a partir das 09 horas, na unidade escolar. 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Resultado  Final - </w:t>
      </w:r>
      <w:r w:rsidRPr="00F81CD0">
        <w:rPr>
          <w:rFonts w:ascii="Calibri" w:hAnsi="Calibri"/>
          <w:b/>
          <w:sz w:val="22"/>
          <w:szCs w:val="22"/>
        </w:rPr>
        <w:t>2</w:t>
      </w:r>
      <w:r w:rsidR="00A72352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/01</w:t>
      </w:r>
      <w:r>
        <w:rPr>
          <w:rFonts w:ascii="Calibri" w:hAnsi="Calibri"/>
          <w:sz w:val="22"/>
          <w:szCs w:val="22"/>
        </w:rPr>
        <w:t>, às 15h.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81CD0" w:rsidRDefault="00F81CD0" w:rsidP="00F81CD0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Espírito Santo do Pinhal, 17 de Janeiro de 2018.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81CD0" w:rsidRPr="00F81CD0" w:rsidRDefault="00F81CD0" w:rsidP="00F81CD0">
      <w:pPr>
        <w:pStyle w:val="Default"/>
        <w:jc w:val="right"/>
        <w:rPr>
          <w:rFonts w:ascii="Calibri" w:hAnsi="Calibri"/>
          <w:sz w:val="18"/>
          <w:szCs w:val="22"/>
        </w:rPr>
      </w:pPr>
      <w:r w:rsidRPr="00F81CD0">
        <w:rPr>
          <w:rFonts w:ascii="Calibri" w:hAnsi="Calibri"/>
          <w:sz w:val="18"/>
          <w:szCs w:val="22"/>
        </w:rPr>
        <w:t>Márcia Helena dos Reis</w:t>
      </w:r>
    </w:p>
    <w:p w:rsidR="00F81CD0" w:rsidRPr="00F81CD0" w:rsidRDefault="00F81CD0" w:rsidP="00F81CD0">
      <w:pPr>
        <w:pStyle w:val="Default"/>
        <w:ind w:left="7788" w:firstLine="708"/>
        <w:jc w:val="center"/>
        <w:rPr>
          <w:rFonts w:ascii="Calibri" w:hAnsi="Calibri"/>
          <w:sz w:val="18"/>
          <w:szCs w:val="22"/>
        </w:rPr>
      </w:pPr>
      <w:r w:rsidRPr="00F81CD0">
        <w:rPr>
          <w:rFonts w:ascii="Calibri" w:hAnsi="Calibri"/>
          <w:sz w:val="18"/>
          <w:szCs w:val="22"/>
        </w:rPr>
        <w:t xml:space="preserve">   </w:t>
      </w:r>
      <w:r>
        <w:rPr>
          <w:rFonts w:ascii="Calibri" w:hAnsi="Calibri"/>
          <w:sz w:val="18"/>
          <w:szCs w:val="22"/>
        </w:rPr>
        <w:t xml:space="preserve">          </w:t>
      </w:r>
      <w:r w:rsidRPr="00F81CD0">
        <w:rPr>
          <w:rFonts w:ascii="Calibri" w:hAnsi="Calibri"/>
          <w:sz w:val="18"/>
          <w:szCs w:val="22"/>
        </w:rPr>
        <w:t>RG. 18.899.433</w:t>
      </w:r>
    </w:p>
    <w:p w:rsidR="00F81CD0" w:rsidRPr="00F81CD0" w:rsidRDefault="00F81CD0" w:rsidP="00F81CD0">
      <w:pPr>
        <w:pStyle w:val="Default"/>
        <w:jc w:val="center"/>
        <w:rPr>
          <w:rFonts w:ascii="Calibri" w:hAnsi="Calibri"/>
          <w:sz w:val="18"/>
          <w:szCs w:val="22"/>
        </w:rPr>
      </w:pPr>
      <w:r w:rsidRPr="00F81CD0">
        <w:rPr>
          <w:rFonts w:ascii="Calibri" w:hAnsi="Calibri"/>
          <w:sz w:val="18"/>
          <w:szCs w:val="22"/>
        </w:rPr>
        <w:t xml:space="preserve"> </w:t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</w:r>
      <w:r w:rsidRPr="00F81CD0">
        <w:rPr>
          <w:rFonts w:ascii="Calibri" w:hAnsi="Calibri"/>
          <w:sz w:val="18"/>
          <w:szCs w:val="22"/>
        </w:rPr>
        <w:tab/>
        <w:t xml:space="preserve">    </w:t>
      </w:r>
      <w:r>
        <w:rPr>
          <w:rFonts w:ascii="Calibri" w:hAnsi="Calibri"/>
          <w:sz w:val="18"/>
          <w:szCs w:val="22"/>
        </w:rPr>
        <w:t xml:space="preserve">         </w:t>
      </w:r>
      <w:r w:rsidRPr="00F81CD0">
        <w:rPr>
          <w:rFonts w:ascii="Calibri" w:hAnsi="Calibri"/>
          <w:sz w:val="18"/>
          <w:szCs w:val="22"/>
        </w:rPr>
        <w:t>Diretor de Escola</w:t>
      </w:r>
    </w:p>
    <w:p w:rsidR="00F81CD0" w:rsidRDefault="00F81CD0" w:rsidP="00F81CD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E5493" w:rsidRPr="004D6EF6" w:rsidRDefault="008E5493" w:rsidP="00F81CD0">
      <w:pPr>
        <w:pStyle w:val="Corpodetexto2"/>
        <w:jc w:val="right"/>
        <w:rPr>
          <w:rFonts w:ascii="Arial" w:hAnsi="Arial" w:cs="Arial"/>
          <w:sz w:val="22"/>
          <w:szCs w:val="22"/>
        </w:rPr>
      </w:pPr>
    </w:p>
    <w:sectPr w:rsidR="008E5493" w:rsidRPr="004D6EF6" w:rsidSect="00F81CD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3DE"/>
    <w:multiLevelType w:val="hybridMultilevel"/>
    <w:tmpl w:val="5DFAC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800A7"/>
    <w:multiLevelType w:val="hybridMultilevel"/>
    <w:tmpl w:val="F86AA8AA"/>
    <w:lvl w:ilvl="0" w:tplc="14C2C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21A1C"/>
    <w:multiLevelType w:val="hybridMultilevel"/>
    <w:tmpl w:val="3118C652"/>
    <w:lvl w:ilvl="0" w:tplc="08C85C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87F4F"/>
    <w:multiLevelType w:val="hybridMultilevel"/>
    <w:tmpl w:val="B91CEA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394B82"/>
    <w:multiLevelType w:val="hybridMultilevel"/>
    <w:tmpl w:val="DBC493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E3DD3"/>
    <w:multiLevelType w:val="hybridMultilevel"/>
    <w:tmpl w:val="22C8C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2191"/>
    <w:multiLevelType w:val="hybridMultilevel"/>
    <w:tmpl w:val="C2F49386"/>
    <w:lvl w:ilvl="0" w:tplc="60E6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B5912"/>
    <w:multiLevelType w:val="hybridMultilevel"/>
    <w:tmpl w:val="847E53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33AD2"/>
    <w:rsid w:val="00011213"/>
    <w:rsid w:val="00017061"/>
    <w:rsid w:val="00024493"/>
    <w:rsid w:val="00030C63"/>
    <w:rsid w:val="00045DE8"/>
    <w:rsid w:val="0004617F"/>
    <w:rsid w:val="00046E0F"/>
    <w:rsid w:val="0007152D"/>
    <w:rsid w:val="000728E5"/>
    <w:rsid w:val="0007649F"/>
    <w:rsid w:val="000E08EB"/>
    <w:rsid w:val="000F3743"/>
    <w:rsid w:val="000F3CCF"/>
    <w:rsid w:val="000F4661"/>
    <w:rsid w:val="001251A9"/>
    <w:rsid w:val="0012556B"/>
    <w:rsid w:val="001302B2"/>
    <w:rsid w:val="00131759"/>
    <w:rsid w:val="00161D18"/>
    <w:rsid w:val="00162020"/>
    <w:rsid w:val="0016662B"/>
    <w:rsid w:val="0017782E"/>
    <w:rsid w:val="0019325D"/>
    <w:rsid w:val="00194755"/>
    <w:rsid w:val="001B600B"/>
    <w:rsid w:val="001C6BD0"/>
    <w:rsid w:val="001D0179"/>
    <w:rsid w:val="001E5DAA"/>
    <w:rsid w:val="001F7414"/>
    <w:rsid w:val="0020326C"/>
    <w:rsid w:val="00204687"/>
    <w:rsid w:val="002076F4"/>
    <w:rsid w:val="002270B3"/>
    <w:rsid w:val="00232FC4"/>
    <w:rsid w:val="002427E5"/>
    <w:rsid w:val="002B1945"/>
    <w:rsid w:val="002C05B0"/>
    <w:rsid w:val="002C07E9"/>
    <w:rsid w:val="002D10B6"/>
    <w:rsid w:val="002E33CB"/>
    <w:rsid w:val="002F0BD3"/>
    <w:rsid w:val="002F286B"/>
    <w:rsid w:val="002F74EA"/>
    <w:rsid w:val="003017DB"/>
    <w:rsid w:val="00317C84"/>
    <w:rsid w:val="00321E30"/>
    <w:rsid w:val="00333FA4"/>
    <w:rsid w:val="00340A92"/>
    <w:rsid w:val="0035459A"/>
    <w:rsid w:val="00361833"/>
    <w:rsid w:val="003917AA"/>
    <w:rsid w:val="00392B8A"/>
    <w:rsid w:val="003A15E4"/>
    <w:rsid w:val="003B1E18"/>
    <w:rsid w:val="003B6586"/>
    <w:rsid w:val="003C324C"/>
    <w:rsid w:val="003D0D9D"/>
    <w:rsid w:val="003E0753"/>
    <w:rsid w:val="003E4381"/>
    <w:rsid w:val="003E5E76"/>
    <w:rsid w:val="00403961"/>
    <w:rsid w:val="00433AD2"/>
    <w:rsid w:val="00440677"/>
    <w:rsid w:val="004426DC"/>
    <w:rsid w:val="00447F43"/>
    <w:rsid w:val="00460D13"/>
    <w:rsid w:val="0046336E"/>
    <w:rsid w:val="0046454A"/>
    <w:rsid w:val="004808B1"/>
    <w:rsid w:val="00491B22"/>
    <w:rsid w:val="004A723F"/>
    <w:rsid w:val="004B6326"/>
    <w:rsid w:val="004D6EF6"/>
    <w:rsid w:val="004F73E6"/>
    <w:rsid w:val="00502E57"/>
    <w:rsid w:val="00505DF5"/>
    <w:rsid w:val="00524176"/>
    <w:rsid w:val="00534EAC"/>
    <w:rsid w:val="00551391"/>
    <w:rsid w:val="00566CDA"/>
    <w:rsid w:val="00571601"/>
    <w:rsid w:val="0057527F"/>
    <w:rsid w:val="00577AD9"/>
    <w:rsid w:val="00577E10"/>
    <w:rsid w:val="00590E84"/>
    <w:rsid w:val="00591896"/>
    <w:rsid w:val="005A7C81"/>
    <w:rsid w:val="005B19E7"/>
    <w:rsid w:val="005D21A5"/>
    <w:rsid w:val="005D7612"/>
    <w:rsid w:val="005E6DC9"/>
    <w:rsid w:val="005E6E79"/>
    <w:rsid w:val="006048C4"/>
    <w:rsid w:val="00613DDE"/>
    <w:rsid w:val="00617308"/>
    <w:rsid w:val="0062380D"/>
    <w:rsid w:val="006310F5"/>
    <w:rsid w:val="006434C1"/>
    <w:rsid w:val="0064759C"/>
    <w:rsid w:val="0065052C"/>
    <w:rsid w:val="006715D4"/>
    <w:rsid w:val="00672B35"/>
    <w:rsid w:val="00687222"/>
    <w:rsid w:val="00695EA3"/>
    <w:rsid w:val="006A0034"/>
    <w:rsid w:val="006A22B8"/>
    <w:rsid w:val="006A48A2"/>
    <w:rsid w:val="006A6638"/>
    <w:rsid w:val="006C3F8B"/>
    <w:rsid w:val="006E5579"/>
    <w:rsid w:val="006F1313"/>
    <w:rsid w:val="006F7E2B"/>
    <w:rsid w:val="00752315"/>
    <w:rsid w:val="00752D07"/>
    <w:rsid w:val="0077008E"/>
    <w:rsid w:val="00786501"/>
    <w:rsid w:val="00797304"/>
    <w:rsid w:val="007A0BF5"/>
    <w:rsid w:val="007D6BB5"/>
    <w:rsid w:val="007E0A1B"/>
    <w:rsid w:val="007F3742"/>
    <w:rsid w:val="00806A38"/>
    <w:rsid w:val="0081147F"/>
    <w:rsid w:val="00851BA4"/>
    <w:rsid w:val="00866EEE"/>
    <w:rsid w:val="00873ADB"/>
    <w:rsid w:val="008B12A2"/>
    <w:rsid w:val="008D2F5A"/>
    <w:rsid w:val="008D5C1F"/>
    <w:rsid w:val="008E2B8E"/>
    <w:rsid w:val="008E5493"/>
    <w:rsid w:val="008F20DC"/>
    <w:rsid w:val="008F5C12"/>
    <w:rsid w:val="00900D3E"/>
    <w:rsid w:val="00903918"/>
    <w:rsid w:val="00904364"/>
    <w:rsid w:val="009117D9"/>
    <w:rsid w:val="0093081E"/>
    <w:rsid w:val="00947586"/>
    <w:rsid w:val="00951983"/>
    <w:rsid w:val="0095466C"/>
    <w:rsid w:val="00961FA4"/>
    <w:rsid w:val="0097232D"/>
    <w:rsid w:val="00981A74"/>
    <w:rsid w:val="009A0EFC"/>
    <w:rsid w:val="009D29DF"/>
    <w:rsid w:val="009D718C"/>
    <w:rsid w:val="009F2A22"/>
    <w:rsid w:val="009F3393"/>
    <w:rsid w:val="009F7047"/>
    <w:rsid w:val="009F7F6E"/>
    <w:rsid w:val="00A10AC3"/>
    <w:rsid w:val="00A22D95"/>
    <w:rsid w:val="00A32D05"/>
    <w:rsid w:val="00A34444"/>
    <w:rsid w:val="00A36B63"/>
    <w:rsid w:val="00A430F2"/>
    <w:rsid w:val="00A526A2"/>
    <w:rsid w:val="00A54B63"/>
    <w:rsid w:val="00A6256A"/>
    <w:rsid w:val="00A65DAC"/>
    <w:rsid w:val="00A72352"/>
    <w:rsid w:val="00A742DC"/>
    <w:rsid w:val="00A86649"/>
    <w:rsid w:val="00AA25AA"/>
    <w:rsid w:val="00AA29AD"/>
    <w:rsid w:val="00AB23B6"/>
    <w:rsid w:val="00AD36AE"/>
    <w:rsid w:val="00AD58B8"/>
    <w:rsid w:val="00AE4D97"/>
    <w:rsid w:val="00AE6B9F"/>
    <w:rsid w:val="00AF4322"/>
    <w:rsid w:val="00B01288"/>
    <w:rsid w:val="00B33727"/>
    <w:rsid w:val="00B64779"/>
    <w:rsid w:val="00B65F31"/>
    <w:rsid w:val="00B82BA8"/>
    <w:rsid w:val="00B966CA"/>
    <w:rsid w:val="00BA58D5"/>
    <w:rsid w:val="00BA5964"/>
    <w:rsid w:val="00BB703C"/>
    <w:rsid w:val="00BB7125"/>
    <w:rsid w:val="00BD2C51"/>
    <w:rsid w:val="00BD3B99"/>
    <w:rsid w:val="00BE03E0"/>
    <w:rsid w:val="00BF0563"/>
    <w:rsid w:val="00BF496C"/>
    <w:rsid w:val="00C21399"/>
    <w:rsid w:val="00C22BEF"/>
    <w:rsid w:val="00C251F0"/>
    <w:rsid w:val="00C3044D"/>
    <w:rsid w:val="00C3195C"/>
    <w:rsid w:val="00C46526"/>
    <w:rsid w:val="00C57B51"/>
    <w:rsid w:val="00C652BA"/>
    <w:rsid w:val="00C75A65"/>
    <w:rsid w:val="00C80E55"/>
    <w:rsid w:val="00C85813"/>
    <w:rsid w:val="00C8602F"/>
    <w:rsid w:val="00CA3AD6"/>
    <w:rsid w:val="00CA625F"/>
    <w:rsid w:val="00CB7F7E"/>
    <w:rsid w:val="00CC687C"/>
    <w:rsid w:val="00CC68EC"/>
    <w:rsid w:val="00D03D9E"/>
    <w:rsid w:val="00D204F3"/>
    <w:rsid w:val="00D40699"/>
    <w:rsid w:val="00D44595"/>
    <w:rsid w:val="00D5045D"/>
    <w:rsid w:val="00D53441"/>
    <w:rsid w:val="00D56F1F"/>
    <w:rsid w:val="00D75A4F"/>
    <w:rsid w:val="00D87EFE"/>
    <w:rsid w:val="00DA5681"/>
    <w:rsid w:val="00DB3849"/>
    <w:rsid w:val="00DB5552"/>
    <w:rsid w:val="00DC4A7E"/>
    <w:rsid w:val="00DC7F6F"/>
    <w:rsid w:val="00DD12A3"/>
    <w:rsid w:val="00DD4BF9"/>
    <w:rsid w:val="00DD4FAA"/>
    <w:rsid w:val="00DD6512"/>
    <w:rsid w:val="00DD77DF"/>
    <w:rsid w:val="00DE6D8F"/>
    <w:rsid w:val="00DF2E1C"/>
    <w:rsid w:val="00E20A05"/>
    <w:rsid w:val="00E3327A"/>
    <w:rsid w:val="00E34D86"/>
    <w:rsid w:val="00E611E6"/>
    <w:rsid w:val="00E61618"/>
    <w:rsid w:val="00E963E8"/>
    <w:rsid w:val="00E96558"/>
    <w:rsid w:val="00ED00C8"/>
    <w:rsid w:val="00ED3160"/>
    <w:rsid w:val="00ED3A16"/>
    <w:rsid w:val="00ED610D"/>
    <w:rsid w:val="00EE0D82"/>
    <w:rsid w:val="00EE15F5"/>
    <w:rsid w:val="00EF6FF3"/>
    <w:rsid w:val="00F20C6D"/>
    <w:rsid w:val="00F32AAE"/>
    <w:rsid w:val="00F50592"/>
    <w:rsid w:val="00F56CF7"/>
    <w:rsid w:val="00F751EB"/>
    <w:rsid w:val="00F81CD0"/>
    <w:rsid w:val="00F94D78"/>
    <w:rsid w:val="00FA3329"/>
    <w:rsid w:val="00FA4A65"/>
    <w:rsid w:val="00FB18A8"/>
    <w:rsid w:val="00FB358A"/>
    <w:rsid w:val="00FC1F81"/>
    <w:rsid w:val="00FE1D79"/>
    <w:rsid w:val="00FE7598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bCs/>
      <w:color w:val="FF0000"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color w:val="FF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C7F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pPr>
      <w:ind w:left="720"/>
      <w:jc w:val="both"/>
    </w:pPr>
    <w:rPr>
      <w:rFonts w:ascii="Arial" w:hAnsi="Arial" w:cs="Arial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SemEspaamento">
    <w:name w:val="No Spacing"/>
    <w:uiPriority w:val="99"/>
    <w:qFormat/>
    <w:rsid w:val="0061730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7F6F"/>
    <w:rPr>
      <w:rFonts w:ascii="Calibri" w:eastAsia="Times New Roman" w:hAnsi="Calibri" w:cs="Times New Roman"/>
      <w:i/>
      <w:iCs/>
      <w:sz w:val="24"/>
      <w:szCs w:val="24"/>
    </w:rPr>
  </w:style>
  <w:style w:type="table" w:styleId="Tabelacomgrade">
    <w:name w:val="Table Grid"/>
    <w:basedOn w:val="Tabelanormal"/>
    <w:uiPriority w:val="59"/>
    <w:rsid w:val="0079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E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33CB"/>
    <w:rPr>
      <w:sz w:val="24"/>
      <w:szCs w:val="24"/>
    </w:rPr>
  </w:style>
  <w:style w:type="paragraph" w:customStyle="1" w:styleId="Default">
    <w:name w:val="Default"/>
    <w:rsid w:val="00F81C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4F39-CF94-4030-BE6E-138FDD3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SEESP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FDE</cp:lastModifiedBy>
  <cp:revision>2</cp:revision>
  <cp:lastPrinted>2017-12-04T12:01:00Z</cp:lastPrinted>
  <dcterms:created xsi:type="dcterms:W3CDTF">2018-01-17T15:48:00Z</dcterms:created>
  <dcterms:modified xsi:type="dcterms:W3CDTF">2018-01-17T15:48:00Z</dcterms:modified>
</cp:coreProperties>
</file>