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37" w:rsidRDefault="00F04237" w:rsidP="0024497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6D55" w:rsidRDefault="00E56D55" w:rsidP="00E56D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BNCC - REFERÊNCIAS</w:t>
      </w:r>
    </w:p>
    <w:tbl>
      <w:tblPr>
        <w:tblStyle w:val="Tabelacomgrade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56D55" w:rsidTr="00E56D55">
        <w:tc>
          <w:tcPr>
            <w:tcW w:w="5228" w:type="dxa"/>
          </w:tcPr>
          <w:p w:rsidR="00E56D55" w:rsidRPr="00E56D55" w:rsidRDefault="00E56D55" w:rsidP="00E56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6D55">
              <w:rPr>
                <w:rFonts w:ascii="Arial" w:hAnsi="Arial" w:cs="Arial"/>
                <w:sz w:val="28"/>
                <w:szCs w:val="28"/>
              </w:rPr>
              <w:t>HABILIDADES</w:t>
            </w:r>
          </w:p>
        </w:tc>
        <w:tc>
          <w:tcPr>
            <w:tcW w:w="5228" w:type="dxa"/>
          </w:tcPr>
          <w:p w:rsidR="00E56D55" w:rsidRPr="00E56D55" w:rsidRDefault="00E56D55" w:rsidP="00E56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6D55">
              <w:rPr>
                <w:rFonts w:ascii="Arial" w:hAnsi="Arial" w:cs="Arial"/>
                <w:sz w:val="28"/>
                <w:szCs w:val="28"/>
              </w:rPr>
              <w:t>COMPETÊNCIAS</w:t>
            </w:r>
          </w:p>
        </w:tc>
      </w:tr>
      <w:tr w:rsidR="00E56D55" w:rsidTr="00E56D55">
        <w:tc>
          <w:tcPr>
            <w:tcW w:w="5228" w:type="dxa"/>
          </w:tcPr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A habilidade consiste na capacidade que o indivíduo possui para fazer determinada coisa utilizando-se de um mínimo esforço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Desenvolvimento de habilidades requer competências.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Noi mundo de hoje determinadas habilidades tem que ser apreendidas (cooperação, afetividade, responsabilidade)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Outros exemplos de habilidades que podem ser trabalhadas pelas disciplinas na escola: relacionar, interpretar, analisar, comparar, outros.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Cada disciplina desenvolve determinado tipo de habilidade ou competência.</w:t>
            </w:r>
          </w:p>
          <w:p w:rsidR="00E56D55" w:rsidRDefault="00E56D55" w:rsidP="00E56D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Implica no conhecimento: é o saber fazer.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 do indivíduo a mobilização do conhecimento para agir, produzir, sentir, não é simplesmente a informação que interessa.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Sentido do conhecimento, esse sim é importante. Como eu aprendo a lidar com um problema?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Tenho que preparar o aluno tanto para uma prova como para uma situação de vida.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As competências não são somente adquiridas na escola.</w:t>
            </w:r>
          </w:p>
          <w:p w:rsidR="00E56D55" w:rsidRDefault="00E56D55" w:rsidP="00E56D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As competências norteiam a seleção dos conteúdos, entretanto não é a qualidade de informações que interessa e sim a capacidade de lidar com essas informações.</w:t>
            </w:r>
          </w:p>
        </w:tc>
      </w:tr>
    </w:tbl>
    <w:p w:rsidR="00003E45" w:rsidRDefault="00003E45" w:rsidP="002211CA">
      <w:pPr>
        <w:jc w:val="right"/>
        <w:rPr>
          <w:rFonts w:ascii="Arial" w:hAnsi="Arial" w:cs="Arial"/>
          <w:sz w:val="24"/>
          <w:szCs w:val="24"/>
        </w:rPr>
      </w:pPr>
    </w:p>
    <w:p w:rsidR="00E56D55" w:rsidRDefault="00E56D55" w:rsidP="002211CA">
      <w:pPr>
        <w:jc w:val="right"/>
        <w:rPr>
          <w:rFonts w:ascii="Arial" w:hAnsi="Arial" w:cs="Arial"/>
          <w:sz w:val="24"/>
          <w:szCs w:val="24"/>
        </w:rPr>
      </w:pPr>
    </w:p>
    <w:p w:rsidR="007E5E29" w:rsidRPr="008561A9" w:rsidRDefault="007E5E29" w:rsidP="007E5E29">
      <w:pPr>
        <w:rPr>
          <w:rFonts w:ascii="Arial" w:hAnsi="Arial" w:cs="Arial"/>
          <w:b/>
          <w:sz w:val="24"/>
          <w:szCs w:val="24"/>
          <w:u w:val="single"/>
        </w:rPr>
      </w:pPr>
      <w:r w:rsidRPr="008561A9">
        <w:rPr>
          <w:rFonts w:ascii="Arial" w:hAnsi="Arial" w:cs="Arial"/>
          <w:b/>
          <w:sz w:val="24"/>
          <w:szCs w:val="24"/>
          <w:u w:val="single"/>
        </w:rPr>
        <w:t xml:space="preserve">COMPETÊNCIAS GERAIS DA BASE NACIONAL COMUM CURRICULAR </w:t>
      </w:r>
    </w:p>
    <w:p w:rsidR="007E5E29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 xml:space="preserve">1. Valorizar e utilizar os conhecimentos historicamente construídos sobre o mundo físico, social, cultural e digital para entender e explicar a realidade, continuar aprendendo e colaborar para a construção de uma sociedade justa, democrática e inclusiva. </w:t>
      </w:r>
    </w:p>
    <w:p w:rsidR="007E5E29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 xml:space="preserve">2. Exercitar a curiosidade intelectual e recorrer à abordagem própria das ciências, incluindo a investigação, a reflexão, a análise crítica, a imaginação e a criatividade, para investigar causas, elaborar e testar hipóteses, formular e resolver problemas e criar soluções (inclusive tecnológicas) com base nos conhecimentos das diferentes áreas. </w:t>
      </w:r>
    </w:p>
    <w:p w:rsidR="007E5E29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 xml:space="preserve">3. Valorizar e fruir as diversas manifestações artísticas e culturais, das locais às mundiais, e também participar de práticas diversificadas da produção artístico-cultural. </w:t>
      </w:r>
    </w:p>
    <w:p w:rsidR="007E5E29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 xml:space="preserve">4. Utilizar diferentes linguagens – verbal (oral ou visual-motora, como Libras, e escrita), corporal, visual, sonora e digital –, bem como conhecimentos das linguagens artística, matemática e científica, para se expressar e partilhar informações, experiências, ideias e sentimentos em diferentes contextos e produzir sentidos que levem ao entendimento mútuo. 5. Compreender, utilizar e criar tecnologias digitais de informação e comunicação de forma crítica, significativa, reflexiva e ética nas diversas práticas sociais (incluindo as escolares) para se comunicar, acessar e disseminar informações, produzir conhecimentos, resolver problemas e exercer protagonismo e autoria na vida pessoal e coletiva. </w:t>
      </w:r>
    </w:p>
    <w:p w:rsidR="008561A9" w:rsidRPr="008561A9" w:rsidRDefault="008561A9" w:rsidP="008561A9">
      <w:pPr>
        <w:spacing w:line="360" w:lineRule="auto"/>
        <w:jc w:val="both"/>
        <w:rPr>
          <w:rFonts w:ascii="Arial" w:hAnsi="Arial" w:cs="Arial"/>
        </w:rPr>
      </w:pPr>
    </w:p>
    <w:p w:rsidR="008561A9" w:rsidRPr="008561A9" w:rsidRDefault="008561A9" w:rsidP="008561A9">
      <w:pPr>
        <w:spacing w:line="360" w:lineRule="auto"/>
        <w:jc w:val="both"/>
        <w:rPr>
          <w:rFonts w:ascii="Arial" w:hAnsi="Arial" w:cs="Arial"/>
        </w:rPr>
      </w:pPr>
    </w:p>
    <w:p w:rsidR="008561A9" w:rsidRDefault="008561A9" w:rsidP="008561A9">
      <w:pPr>
        <w:spacing w:line="360" w:lineRule="auto"/>
        <w:jc w:val="both"/>
        <w:rPr>
          <w:rFonts w:ascii="Arial" w:hAnsi="Arial" w:cs="Arial"/>
        </w:rPr>
      </w:pPr>
    </w:p>
    <w:p w:rsidR="007E5E29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 xml:space="preserve">6. Valorizar a diversidade de saberes e vivências culturais e apropriar-se de conhecimentos e experiências que lhe possibilitem entender as relações próprias do mundo do trabalho e fazer escolhas alinhadas ao exercício da cidadania e ao seu projeto de vida, com liberdade, autonomia, consciência crítica e responsabilidade. </w:t>
      </w:r>
    </w:p>
    <w:p w:rsidR="007E5E29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>7. Argumentar com base em fatos, dados e informações confiáveis, para formular, negociar e defender ideias, pontos de vista e decisões comuns que respeitem e promovam os direitos humanos, a consciência socioambiental e o consumo responsável em âmbito local, regional e global, com posicionamento ético em relação ao cuidado de si mesmo, dos outros e do planeta. 10 BASE NACIONAL COMUM CURRICULAR Os marcos legais que embasam a BNCC A Constituição Federal de 19885, em seu Artigo 205, reconhece a educação como direito fundamental compartilhado entre Estado, família e sociedade ao determinar que a educação, direito de todos e dever do Estado e da família, será promovida e incentivada com a colaboração da sociedade, visando ao pleno desenvolvimento da pessoa, seu preparo para o exercício da cidadania e sua qualificação para o trabalho (BRASIL, 1988). Para atender a tais finalidades no âmbito da educação escolar, a Carta Constitucional, no Artigo 210, já reconhece a necessidade de que sejam “fixados conteúdos mínimos para o ensino fundamental, de maneira a assegurar formação básica comum e respeito aos valores culturais e artísticos, nacionais e regionais” (BRASIL, 1988). Com base nesses marcos constitucionais, a LDB, no Inciso IV de seu Artigo 9º, afirma que cabe à União estabelecer, em colaboração com os Estados, o Distrito Federal e os Municípios, competências e diretrizes para a Educação Infantil, o Ensino Fundamental e o Ensino Médio, que nortearão os currículos e seus conteúdos mínimos, de modo a assegurar formação básica comum (BRASIL, 1996; ênfase adicionada). 5 BRASIL. Constituição da República Federativa do Brasil (1988). Brasília, DF: Senado Federal, 1988. Disponível em</w:t>
      </w:r>
      <w:proofErr w:type="gramStart"/>
      <w:r w:rsidRPr="008561A9">
        <w:rPr>
          <w:rFonts w:ascii="Arial" w:hAnsi="Arial" w:cs="Arial"/>
        </w:rPr>
        <w:t>: .</w:t>
      </w:r>
      <w:proofErr w:type="gramEnd"/>
      <w:r w:rsidRPr="008561A9">
        <w:rPr>
          <w:rFonts w:ascii="Arial" w:hAnsi="Arial" w:cs="Arial"/>
        </w:rPr>
        <w:t xml:space="preserve"> Acesso em: 23 mar. 2017. </w:t>
      </w:r>
    </w:p>
    <w:p w:rsidR="007E5E29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 xml:space="preserve">8. Conhecer-se, apreciar-se e cuidar de sua saúde física e emocional, compreendendo-se na diversidade humana e reconhecendo suas emoções e as dos outros, com autocrítica e capacidade para lidar com elas. </w:t>
      </w:r>
    </w:p>
    <w:p w:rsidR="007E5E29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>9. Exercitar a empatia, o diálogo, a resolução de conflitos e a cooperação, fazendo-se respeitar e promovendo o respeito ao outro e aos direitos humanos, com acolhimento e valorização da diversidade de indivíduos e de grupos sociais, seus saberes, identidades, culturas e potencialidades, sem preconceitos de qualquer natureza.</w:t>
      </w:r>
    </w:p>
    <w:p w:rsidR="00E56D55" w:rsidRPr="008561A9" w:rsidRDefault="007E5E29" w:rsidP="008561A9">
      <w:pPr>
        <w:spacing w:line="360" w:lineRule="auto"/>
        <w:jc w:val="both"/>
        <w:rPr>
          <w:rFonts w:ascii="Arial" w:hAnsi="Arial" w:cs="Arial"/>
        </w:rPr>
      </w:pPr>
      <w:r w:rsidRPr="008561A9">
        <w:rPr>
          <w:rFonts w:ascii="Arial" w:hAnsi="Arial" w:cs="Arial"/>
        </w:rPr>
        <w:t>10. Agir pessoal e coletivamente com autonomia, responsabilidade, flexibilidade, resiliência e determinação, tomando decisões com base em princípios éticos, democráticos, inclusivos, sustentáveis e solidários</w:t>
      </w:r>
    </w:p>
    <w:sectPr w:rsidR="00E56D55" w:rsidRPr="008561A9" w:rsidSect="00237D4C">
      <w:headerReference w:type="default" r:id="rId7"/>
      <w:pgSz w:w="11906" w:h="16838" w:code="9"/>
      <w:pgMar w:top="720" w:right="720" w:bottom="720" w:left="72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D2F" w:rsidRDefault="00147D2F" w:rsidP="002A734F">
      <w:pPr>
        <w:spacing w:after="0" w:line="240" w:lineRule="auto"/>
      </w:pPr>
      <w:r>
        <w:separator/>
      </w:r>
    </w:p>
  </w:endnote>
  <w:endnote w:type="continuationSeparator" w:id="0">
    <w:p w:rsidR="00147D2F" w:rsidRDefault="00147D2F" w:rsidP="002A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D2F" w:rsidRDefault="00147D2F" w:rsidP="002A734F">
      <w:pPr>
        <w:spacing w:after="0" w:line="240" w:lineRule="auto"/>
      </w:pPr>
      <w:r>
        <w:separator/>
      </w:r>
    </w:p>
  </w:footnote>
  <w:footnote w:type="continuationSeparator" w:id="0">
    <w:p w:rsidR="00147D2F" w:rsidRDefault="00147D2F" w:rsidP="002A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CC" w:rsidRPr="00E44CB1" w:rsidRDefault="002A734F" w:rsidP="00E44CB1">
    <w:pPr>
      <w:pStyle w:val="Rodap"/>
      <w:ind w:left="1416" w:firstLine="708"/>
      <w:jc w:val="right"/>
      <w:rPr>
        <w:rFonts w:ascii="Arial" w:hAnsi="Arial" w:cs="Arial"/>
        <w:b/>
        <w:color w:val="0070C0"/>
        <w:sz w:val="16"/>
        <w:szCs w:val="16"/>
      </w:rPr>
    </w:pPr>
    <w:r w:rsidRPr="0071238B">
      <w:rPr>
        <w:rFonts w:ascii="Arno Pro Light Display" w:hAnsi="Arno Pro Light Display"/>
        <w:b/>
        <w:noProof/>
        <w:color w:val="33339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ABA6D08" wp14:editId="4CF590D7">
          <wp:simplePos x="0" y="0"/>
          <wp:positionH relativeFrom="column">
            <wp:posOffset>19050</wp:posOffset>
          </wp:positionH>
          <wp:positionV relativeFrom="paragraph">
            <wp:posOffset>-249555</wp:posOffset>
          </wp:positionV>
          <wp:extent cx="571500" cy="457835"/>
          <wp:effectExtent l="0" t="0" r="0" b="0"/>
          <wp:wrapSquare wrapText="bothSides"/>
          <wp:docPr id="2" name="Imagem 2" descr="cp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p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756" w:rsidRPr="0071238B">
      <w:rPr>
        <w:rFonts w:ascii="Arial" w:hAnsi="Arial" w:cs="Arial"/>
        <w:b/>
        <w:color w:val="0062AC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E57756" w:rsidRPr="00E44CB1">
      <w:rPr>
        <w:rFonts w:ascii="Arial" w:hAnsi="Arial" w:cs="Arial"/>
        <w:b/>
        <w:color w:val="0062AC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E44CB1">
      <w:rPr>
        <w:rFonts w:ascii="Arial" w:hAnsi="Arial" w:cs="Arial"/>
        <w:b/>
        <w:color w:val="0062AC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</w:t>
    </w:r>
    <w:r w:rsidR="00E57756" w:rsidRPr="00E44CB1">
      <w:rPr>
        <w:rFonts w:ascii="Arial" w:hAnsi="Arial" w:cs="Arial"/>
        <w:b/>
        <w:color w:val="0070C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CENTRO DO PROFESSORADO PAULISTA</w:t>
    </w:r>
  </w:p>
  <w:p w:rsidR="00850DCC" w:rsidRPr="00E44CB1" w:rsidRDefault="00850DCC" w:rsidP="00850DCC">
    <w:pPr>
      <w:spacing w:after="0" w:line="240" w:lineRule="auto"/>
      <w:jc w:val="right"/>
      <w:rPr>
        <w:rFonts w:ascii="Arial" w:hAnsi="Arial" w:cs="Arial"/>
        <w:b/>
        <w:color w:val="0070C0"/>
        <w:sz w:val="16"/>
        <w:szCs w:val="16"/>
      </w:rPr>
    </w:pPr>
    <w:r w:rsidRPr="00E44CB1">
      <w:rPr>
        <w:rFonts w:ascii="Arial" w:hAnsi="Arial" w:cs="Arial"/>
        <w:b/>
        <w:color w:val="0070C0"/>
        <w:sz w:val="16"/>
        <w:szCs w:val="16"/>
      </w:rPr>
      <w:t>FUNDADO EM 19 DE MARÇO DE 1930</w:t>
    </w:r>
  </w:p>
  <w:p w:rsidR="00E57756" w:rsidRPr="00E44CB1" w:rsidRDefault="00850DCC" w:rsidP="00850DCC">
    <w:pPr>
      <w:spacing w:after="0" w:line="240" w:lineRule="auto"/>
      <w:ind w:right="-1"/>
      <w:jc w:val="right"/>
      <w:rPr>
        <w:color w:val="0070C0"/>
        <w:sz w:val="16"/>
        <w:szCs w:val="16"/>
        <w:u w:val="single"/>
      </w:rPr>
    </w:pPr>
    <w:r w:rsidRPr="00E44CB1">
      <w:rPr>
        <w:rFonts w:ascii="Arial" w:hAnsi="Arial" w:cs="Arial"/>
        <w:color w:val="0070C0"/>
        <w:sz w:val="16"/>
        <w:szCs w:val="16"/>
        <w:u w:val="single"/>
      </w:rPr>
      <w:t xml:space="preserve">                                  Reconhecido de Utilidade Pública pelo Decreto nº 6.694, de 21 de setembro de 1934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4F"/>
    <w:rsid w:val="00003E45"/>
    <w:rsid w:val="00032C00"/>
    <w:rsid w:val="00066F0F"/>
    <w:rsid w:val="00073068"/>
    <w:rsid w:val="00081AB6"/>
    <w:rsid w:val="00081F8F"/>
    <w:rsid w:val="000A5DFE"/>
    <w:rsid w:val="000E106C"/>
    <w:rsid w:val="001031F3"/>
    <w:rsid w:val="00107DFF"/>
    <w:rsid w:val="001425B6"/>
    <w:rsid w:val="00147D2F"/>
    <w:rsid w:val="00152F02"/>
    <w:rsid w:val="0017121B"/>
    <w:rsid w:val="001B06BA"/>
    <w:rsid w:val="001D2CAC"/>
    <w:rsid w:val="001D7086"/>
    <w:rsid w:val="002211CA"/>
    <w:rsid w:val="00237D4C"/>
    <w:rsid w:val="0024133B"/>
    <w:rsid w:val="0024497E"/>
    <w:rsid w:val="002A734F"/>
    <w:rsid w:val="002B06CC"/>
    <w:rsid w:val="002C1E1D"/>
    <w:rsid w:val="00302EB0"/>
    <w:rsid w:val="0031084F"/>
    <w:rsid w:val="00346554"/>
    <w:rsid w:val="00390BD1"/>
    <w:rsid w:val="003B3EFF"/>
    <w:rsid w:val="003C14B8"/>
    <w:rsid w:val="003D4FBD"/>
    <w:rsid w:val="0043391A"/>
    <w:rsid w:val="0046494A"/>
    <w:rsid w:val="004A709E"/>
    <w:rsid w:val="004B163D"/>
    <w:rsid w:val="004C135E"/>
    <w:rsid w:val="00510B55"/>
    <w:rsid w:val="005115A6"/>
    <w:rsid w:val="005134F4"/>
    <w:rsid w:val="00513737"/>
    <w:rsid w:val="00522DAF"/>
    <w:rsid w:val="00534CC7"/>
    <w:rsid w:val="005931D5"/>
    <w:rsid w:val="005A3034"/>
    <w:rsid w:val="005B6219"/>
    <w:rsid w:val="00655665"/>
    <w:rsid w:val="006E7D5C"/>
    <w:rsid w:val="0071238B"/>
    <w:rsid w:val="007876C9"/>
    <w:rsid w:val="007876F8"/>
    <w:rsid w:val="007E2DE0"/>
    <w:rsid w:val="007E5E29"/>
    <w:rsid w:val="00811817"/>
    <w:rsid w:val="00835325"/>
    <w:rsid w:val="00850DCC"/>
    <w:rsid w:val="008561A9"/>
    <w:rsid w:val="008B6E33"/>
    <w:rsid w:val="008C30A1"/>
    <w:rsid w:val="008D2A5D"/>
    <w:rsid w:val="008E4A42"/>
    <w:rsid w:val="008F716A"/>
    <w:rsid w:val="00913180"/>
    <w:rsid w:val="00914528"/>
    <w:rsid w:val="0092549A"/>
    <w:rsid w:val="0098660C"/>
    <w:rsid w:val="00994284"/>
    <w:rsid w:val="009F0D0E"/>
    <w:rsid w:val="00B04141"/>
    <w:rsid w:val="00B37B68"/>
    <w:rsid w:val="00B558E4"/>
    <w:rsid w:val="00B657C3"/>
    <w:rsid w:val="00B7078E"/>
    <w:rsid w:val="00B9199E"/>
    <w:rsid w:val="00BB012A"/>
    <w:rsid w:val="00BF7D91"/>
    <w:rsid w:val="00C02DFA"/>
    <w:rsid w:val="00C0647A"/>
    <w:rsid w:val="00C12748"/>
    <w:rsid w:val="00C27F7E"/>
    <w:rsid w:val="00C341C8"/>
    <w:rsid w:val="00C34AFE"/>
    <w:rsid w:val="00C53DEB"/>
    <w:rsid w:val="00C623A4"/>
    <w:rsid w:val="00CE5F67"/>
    <w:rsid w:val="00D870E2"/>
    <w:rsid w:val="00DE3CD7"/>
    <w:rsid w:val="00DF3E1D"/>
    <w:rsid w:val="00E15863"/>
    <w:rsid w:val="00E17E50"/>
    <w:rsid w:val="00E329DC"/>
    <w:rsid w:val="00E3459F"/>
    <w:rsid w:val="00E37A98"/>
    <w:rsid w:val="00E44CB1"/>
    <w:rsid w:val="00E452BC"/>
    <w:rsid w:val="00E46811"/>
    <w:rsid w:val="00E56D55"/>
    <w:rsid w:val="00E57756"/>
    <w:rsid w:val="00E65DEE"/>
    <w:rsid w:val="00E85EFE"/>
    <w:rsid w:val="00E90367"/>
    <w:rsid w:val="00EB3460"/>
    <w:rsid w:val="00F0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A0814-8BDA-4DA0-A00D-D914C107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04237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smallCaps/>
      <w:sz w:val="44"/>
      <w:szCs w:val="2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34F"/>
  </w:style>
  <w:style w:type="paragraph" w:styleId="Rodap">
    <w:name w:val="footer"/>
    <w:basedOn w:val="Normal"/>
    <w:link w:val="RodapChar"/>
    <w:uiPriority w:val="99"/>
    <w:unhideWhenUsed/>
    <w:rsid w:val="002A7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34F"/>
  </w:style>
  <w:style w:type="character" w:customStyle="1" w:styleId="apple-converted-space">
    <w:name w:val="apple-converted-space"/>
    <w:basedOn w:val="Fontepargpadro"/>
    <w:rsid w:val="001031F3"/>
  </w:style>
  <w:style w:type="character" w:customStyle="1" w:styleId="Ttulo2Char">
    <w:name w:val="Título 2 Char"/>
    <w:basedOn w:val="Fontepargpadro"/>
    <w:link w:val="Ttulo2"/>
    <w:rsid w:val="00F04237"/>
    <w:rPr>
      <w:rFonts w:ascii="Arial" w:eastAsia="Times New Roman" w:hAnsi="Arial" w:cs="Times New Roman"/>
      <w:b/>
      <w:smallCaps/>
      <w:sz w:val="44"/>
      <w:szCs w:val="20"/>
      <w:u w:val="single"/>
      <w:lang w:eastAsia="ar-SA"/>
    </w:rPr>
  </w:style>
  <w:style w:type="paragraph" w:styleId="Recuodecorpodetexto">
    <w:name w:val="Body Text Indent"/>
    <w:basedOn w:val="Normal"/>
    <w:link w:val="RecuodecorpodetextoChar"/>
    <w:rsid w:val="00F04237"/>
    <w:pPr>
      <w:spacing w:after="0" w:line="480" w:lineRule="auto"/>
      <w:ind w:firstLine="2694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04237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8E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5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BBB0-A02A-4ACE-BCB8-3A630208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Gracielle Cristina Vieira De Mattos</cp:lastModifiedBy>
  <cp:revision>2</cp:revision>
  <cp:lastPrinted>2018-04-03T14:34:00Z</cp:lastPrinted>
  <dcterms:created xsi:type="dcterms:W3CDTF">2018-05-09T16:34:00Z</dcterms:created>
  <dcterms:modified xsi:type="dcterms:W3CDTF">2018-05-09T16:34:00Z</dcterms:modified>
</cp:coreProperties>
</file>