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B14" w:rsidRDefault="00DE6B14" w:rsidP="00DE6B14">
      <w:r>
        <w:rPr>
          <w:noProof/>
          <w:lang w:eastAsia="pt-BR"/>
        </w:rPr>
        <w:drawing>
          <wp:inline distT="0" distB="0" distL="0" distR="0">
            <wp:extent cx="5891106" cy="568325"/>
            <wp:effectExtent l="0" t="0" r="0" b="3175"/>
            <wp:docPr id="28" name="Image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841" cy="56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B14" w:rsidRDefault="00DE6B14" w:rsidP="00DE6B14">
      <w:pPr>
        <w:jc w:val="center"/>
      </w:pPr>
      <w:r w:rsidRPr="005D4843">
        <w:rPr>
          <w:noProof/>
          <w:lang w:eastAsia="pt-BR"/>
        </w:rPr>
        <w:drawing>
          <wp:inline distT="0" distB="0" distL="0" distR="0">
            <wp:extent cx="5105400" cy="74295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14" w:rsidRPr="006536B7" w:rsidRDefault="00DE6B14" w:rsidP="00DE6B14">
      <w:pPr>
        <w:jc w:val="center"/>
        <w:rPr>
          <w:sz w:val="56"/>
          <w:szCs w:val="96"/>
        </w:rPr>
      </w:pPr>
    </w:p>
    <w:p w:rsidR="00DE6B14" w:rsidRPr="006536B7" w:rsidRDefault="00DE6B14" w:rsidP="00DE6B14">
      <w:pPr>
        <w:jc w:val="center"/>
        <w:rPr>
          <w:rFonts w:ascii="Tahoma" w:hAnsi="Tahoma" w:cs="Tahoma"/>
          <w:color w:val="000000" w:themeColor="text1"/>
          <w:sz w:val="96"/>
          <w:szCs w:val="96"/>
        </w:rPr>
      </w:pPr>
      <w:r w:rsidRPr="006536B7">
        <w:rPr>
          <w:rFonts w:ascii="Tahoma" w:hAnsi="Tahoma" w:cs="Tahoma"/>
          <w:color w:val="000000" w:themeColor="text1"/>
          <w:sz w:val="96"/>
          <w:szCs w:val="96"/>
        </w:rPr>
        <w:t xml:space="preserve">Tutorial </w:t>
      </w:r>
    </w:p>
    <w:p w:rsidR="00DE6B14" w:rsidRPr="00A7004C" w:rsidRDefault="00DE6B14" w:rsidP="00DE6B14">
      <w:pPr>
        <w:tabs>
          <w:tab w:val="left" w:pos="3155"/>
        </w:tabs>
        <w:rPr>
          <w:sz w:val="56"/>
          <w:szCs w:val="96"/>
        </w:rPr>
      </w:pPr>
      <w:r>
        <w:rPr>
          <w:sz w:val="96"/>
          <w:szCs w:val="96"/>
        </w:rPr>
        <w:tab/>
      </w:r>
    </w:p>
    <w:p w:rsidR="007F0F83" w:rsidRDefault="007F0F83" w:rsidP="00DE6B14">
      <w:pPr>
        <w:jc w:val="center"/>
        <w:rPr>
          <w:rFonts w:ascii="Tahoma" w:hAnsi="Tahoma" w:cs="Tahoma"/>
          <w:color w:val="000000" w:themeColor="text1"/>
          <w:sz w:val="48"/>
          <w:szCs w:val="72"/>
        </w:rPr>
      </w:pPr>
      <w:r>
        <w:rPr>
          <w:rFonts w:ascii="Tahoma" w:hAnsi="Tahoma" w:cs="Tahoma"/>
          <w:color w:val="000000" w:themeColor="text1"/>
          <w:sz w:val="48"/>
          <w:szCs w:val="72"/>
        </w:rPr>
        <w:t xml:space="preserve">CADASTROS E HOMOLOGAÇÃO </w:t>
      </w:r>
    </w:p>
    <w:p w:rsidR="00DE6B14" w:rsidRPr="00480318" w:rsidRDefault="007F0F83" w:rsidP="00DE6B14">
      <w:pPr>
        <w:jc w:val="center"/>
        <w:rPr>
          <w:sz w:val="48"/>
          <w:szCs w:val="72"/>
        </w:rPr>
      </w:pPr>
      <w:r>
        <w:rPr>
          <w:rFonts w:ascii="Tahoma" w:hAnsi="Tahoma" w:cs="Tahoma"/>
          <w:color w:val="000000" w:themeColor="text1"/>
          <w:sz w:val="48"/>
          <w:szCs w:val="72"/>
        </w:rPr>
        <w:t>DE BARREIRAS FÍSICA</w:t>
      </w:r>
    </w:p>
    <w:p w:rsidR="00DE6B14" w:rsidRDefault="00DE6B14" w:rsidP="00DE6B14">
      <w:pPr>
        <w:jc w:val="center"/>
        <w:rPr>
          <w:sz w:val="72"/>
          <w:szCs w:val="72"/>
        </w:rPr>
      </w:pPr>
      <w:r>
        <w:rPr>
          <w:noProof/>
          <w:lang w:eastAsia="pt-BR"/>
        </w:rPr>
        <w:drawing>
          <wp:inline distT="0" distB="0" distL="0" distR="0">
            <wp:extent cx="2319866" cy="2209800"/>
            <wp:effectExtent l="0" t="0" r="4445" b="0"/>
            <wp:docPr id="56" name="Imagem 56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18" t="6790" r="6904" b="12641"/>
                    <a:stretch/>
                  </pic:blipFill>
                  <pic:spPr bwMode="auto">
                    <a:xfrm>
                      <a:off x="0" y="0"/>
                      <a:ext cx="2320258" cy="221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ab/>
      </w:r>
    </w:p>
    <w:p w:rsidR="00DE6B14" w:rsidRDefault="00DE6B14" w:rsidP="00DE6B14">
      <w:pPr>
        <w:tabs>
          <w:tab w:val="left" w:pos="5923"/>
        </w:tabs>
        <w:rPr>
          <w:sz w:val="72"/>
          <w:szCs w:val="72"/>
        </w:rPr>
      </w:pPr>
    </w:p>
    <w:p w:rsidR="00DE6B14" w:rsidRDefault="00DE6B14" w:rsidP="00DE6B14">
      <w:pPr>
        <w:jc w:val="center"/>
        <w:rPr>
          <w:sz w:val="72"/>
          <w:szCs w:val="72"/>
        </w:rPr>
      </w:pPr>
      <w:r>
        <w:rPr>
          <w:noProof/>
          <w:lang w:eastAsia="pt-BR"/>
        </w:rPr>
        <w:drawing>
          <wp:inline distT="0" distB="0" distL="0" distR="0">
            <wp:extent cx="5400040" cy="742315"/>
            <wp:effectExtent l="0" t="0" r="0" b="635"/>
            <wp:docPr id="32" name="Image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14" w:rsidRDefault="00DE6B14" w:rsidP="000823E3">
      <w:pPr>
        <w:pStyle w:val="PargrafodaLista"/>
        <w:ind w:left="0"/>
        <w:jc w:val="both"/>
        <w:rPr>
          <w:sz w:val="24"/>
          <w:szCs w:val="24"/>
        </w:rPr>
      </w:pPr>
    </w:p>
    <w:p w:rsidR="00805A74" w:rsidRDefault="00805A74" w:rsidP="000823E3">
      <w:pPr>
        <w:pStyle w:val="PargrafodaLista"/>
        <w:ind w:left="0"/>
        <w:jc w:val="both"/>
        <w:rPr>
          <w:sz w:val="24"/>
          <w:szCs w:val="24"/>
        </w:rPr>
      </w:pPr>
    </w:p>
    <w:p w:rsidR="00805A74" w:rsidRDefault="00805A74" w:rsidP="000823E3">
      <w:pPr>
        <w:pStyle w:val="PargrafodaLista"/>
        <w:ind w:left="0"/>
        <w:jc w:val="both"/>
        <w:rPr>
          <w:sz w:val="24"/>
          <w:szCs w:val="24"/>
        </w:rPr>
      </w:pPr>
    </w:p>
    <w:p w:rsidR="00DE6B14" w:rsidRDefault="00DE6B14" w:rsidP="000823E3">
      <w:pPr>
        <w:pStyle w:val="PargrafodaLista"/>
        <w:ind w:left="0"/>
        <w:jc w:val="both"/>
        <w:rPr>
          <w:sz w:val="24"/>
          <w:szCs w:val="24"/>
        </w:rPr>
      </w:pPr>
    </w:p>
    <w:p w:rsidR="00DE6B14" w:rsidRDefault="00DE6B14" w:rsidP="000823E3">
      <w:pPr>
        <w:pStyle w:val="PargrafodaLista"/>
        <w:ind w:left="0"/>
        <w:jc w:val="both"/>
        <w:rPr>
          <w:sz w:val="24"/>
          <w:szCs w:val="24"/>
        </w:rPr>
      </w:pPr>
    </w:p>
    <w:p w:rsidR="00DE6B14" w:rsidRDefault="00DE6B14" w:rsidP="000823E3">
      <w:pPr>
        <w:pStyle w:val="PargrafodaLista"/>
        <w:ind w:left="0"/>
        <w:jc w:val="both"/>
        <w:rPr>
          <w:b/>
          <w:sz w:val="24"/>
          <w:szCs w:val="24"/>
        </w:rPr>
      </w:pPr>
    </w:p>
    <w:p w:rsidR="002D29DB" w:rsidRPr="009B773B" w:rsidRDefault="00E02588" w:rsidP="00DE6B14">
      <w:pPr>
        <w:pStyle w:val="PargrafodaLista"/>
        <w:ind w:left="0" w:firstLine="708"/>
        <w:jc w:val="both"/>
        <w:rPr>
          <w:sz w:val="24"/>
          <w:szCs w:val="24"/>
        </w:rPr>
      </w:pPr>
      <w:r w:rsidRPr="009B773B">
        <w:rPr>
          <w:b/>
          <w:sz w:val="24"/>
          <w:szCs w:val="24"/>
        </w:rPr>
        <w:lastRenderedPageBreak/>
        <w:t>Lembrete:</w:t>
      </w:r>
      <w:r w:rsidRPr="009B773B">
        <w:rPr>
          <w:sz w:val="24"/>
          <w:szCs w:val="24"/>
        </w:rPr>
        <w:t xml:space="preserve"> </w:t>
      </w:r>
      <w:r w:rsidR="00A93DF7" w:rsidRPr="009B773B">
        <w:rPr>
          <w:sz w:val="24"/>
          <w:szCs w:val="24"/>
        </w:rPr>
        <w:t>O</w:t>
      </w:r>
      <w:r w:rsidRPr="009B773B">
        <w:rPr>
          <w:sz w:val="24"/>
          <w:szCs w:val="24"/>
        </w:rPr>
        <w:t xml:space="preserve"> </w:t>
      </w:r>
      <w:r w:rsidR="0078472F" w:rsidRPr="009B773B">
        <w:rPr>
          <w:sz w:val="24"/>
          <w:szCs w:val="24"/>
        </w:rPr>
        <w:t>Centro de Serviços de Apoio ao Aluno - CESAP</w:t>
      </w:r>
      <w:proofErr w:type="gramStart"/>
      <w:r w:rsidRPr="009B773B">
        <w:rPr>
          <w:sz w:val="24"/>
          <w:szCs w:val="24"/>
        </w:rPr>
        <w:t>, reforça</w:t>
      </w:r>
      <w:proofErr w:type="gramEnd"/>
      <w:r w:rsidRPr="009B773B">
        <w:rPr>
          <w:sz w:val="24"/>
          <w:szCs w:val="24"/>
        </w:rPr>
        <w:t xml:space="preserve"> a responsabilidade das Unidades Escolares</w:t>
      </w:r>
      <w:r w:rsidR="00A93DF7" w:rsidRPr="009B773B">
        <w:rPr>
          <w:sz w:val="24"/>
          <w:szCs w:val="24"/>
        </w:rPr>
        <w:t>,</w:t>
      </w:r>
      <w:r w:rsidRPr="009B773B">
        <w:rPr>
          <w:sz w:val="24"/>
          <w:szCs w:val="24"/>
        </w:rPr>
        <w:t xml:space="preserve"> e suas respectivas Diretorias de Ensino</w:t>
      </w:r>
      <w:r w:rsidR="00A93DF7" w:rsidRPr="009B773B">
        <w:rPr>
          <w:sz w:val="24"/>
          <w:szCs w:val="24"/>
        </w:rPr>
        <w:t>,</w:t>
      </w:r>
      <w:r w:rsidRPr="009B773B">
        <w:rPr>
          <w:sz w:val="24"/>
          <w:szCs w:val="24"/>
        </w:rPr>
        <w:t xml:space="preserve"> na indicação e homologação dos alunos que serão beneficiados pela concessão do transporte escolar</w:t>
      </w:r>
      <w:r w:rsidR="000C76DA" w:rsidRPr="009B773B">
        <w:rPr>
          <w:sz w:val="24"/>
          <w:szCs w:val="24"/>
        </w:rPr>
        <w:t xml:space="preserve"> em 2017</w:t>
      </w:r>
      <w:r w:rsidRPr="009B773B">
        <w:rPr>
          <w:sz w:val="24"/>
          <w:szCs w:val="24"/>
        </w:rPr>
        <w:t>, procedimento esse que deverá ser feito em observ</w:t>
      </w:r>
      <w:r w:rsidR="000C76DA" w:rsidRPr="009B773B">
        <w:rPr>
          <w:sz w:val="24"/>
          <w:szCs w:val="24"/>
        </w:rPr>
        <w:t xml:space="preserve">ância </w:t>
      </w:r>
      <w:r w:rsidR="00A93DF7" w:rsidRPr="009B773B">
        <w:rPr>
          <w:sz w:val="24"/>
          <w:szCs w:val="24"/>
        </w:rPr>
        <w:t>à</w:t>
      </w:r>
      <w:r w:rsidRPr="009B773B">
        <w:rPr>
          <w:sz w:val="24"/>
          <w:szCs w:val="24"/>
        </w:rPr>
        <w:t xml:space="preserve"> </w:t>
      </w:r>
      <w:r w:rsidRPr="009B773B">
        <w:rPr>
          <w:b/>
          <w:sz w:val="24"/>
          <w:szCs w:val="24"/>
        </w:rPr>
        <w:t>Resolução SE nº 27</w:t>
      </w:r>
      <w:r w:rsidRPr="009B773B">
        <w:rPr>
          <w:sz w:val="24"/>
          <w:szCs w:val="24"/>
        </w:rPr>
        <w:t xml:space="preserve"> que </w:t>
      </w:r>
      <w:r w:rsidRPr="009B773B">
        <w:rPr>
          <w:i/>
          <w:sz w:val="24"/>
          <w:szCs w:val="24"/>
        </w:rPr>
        <w:t>“Disciplina a concessão de transporte escolar para assegurar aos alunos o acesso às escolas públicas estaduais”.</w:t>
      </w:r>
      <w:r w:rsidR="000C76DA" w:rsidRPr="009B773B">
        <w:rPr>
          <w:sz w:val="24"/>
          <w:szCs w:val="24"/>
        </w:rPr>
        <w:tab/>
      </w:r>
    </w:p>
    <w:p w:rsidR="008F5D47" w:rsidRPr="009B773B" w:rsidRDefault="008F5D47" w:rsidP="000823E3">
      <w:pPr>
        <w:pStyle w:val="PargrafodaLista"/>
        <w:ind w:left="0"/>
        <w:jc w:val="both"/>
        <w:rPr>
          <w:sz w:val="24"/>
          <w:szCs w:val="24"/>
        </w:rPr>
      </w:pPr>
    </w:p>
    <w:p w:rsidR="00F20B90" w:rsidRPr="009B773B" w:rsidRDefault="009B773B" w:rsidP="00F20B90">
      <w:pPr>
        <w:pStyle w:val="PargrafodaLista"/>
        <w:ind w:left="0"/>
        <w:jc w:val="center"/>
        <w:rPr>
          <w:b/>
          <w:i/>
          <w:sz w:val="24"/>
          <w:szCs w:val="24"/>
        </w:rPr>
      </w:pPr>
      <w:r w:rsidRPr="009B773B">
        <w:rPr>
          <w:b/>
          <w:i/>
          <w:sz w:val="24"/>
          <w:szCs w:val="24"/>
        </w:rPr>
        <w:t>Tutorial –</w:t>
      </w:r>
      <w:r w:rsidR="00E02588" w:rsidRPr="009B773B">
        <w:rPr>
          <w:b/>
          <w:i/>
          <w:sz w:val="24"/>
          <w:szCs w:val="24"/>
        </w:rPr>
        <w:t xml:space="preserve"> </w:t>
      </w:r>
      <w:r w:rsidR="00F20B90" w:rsidRPr="009B773B">
        <w:rPr>
          <w:b/>
          <w:i/>
          <w:sz w:val="24"/>
          <w:szCs w:val="24"/>
        </w:rPr>
        <w:t>201</w:t>
      </w:r>
      <w:r>
        <w:rPr>
          <w:b/>
          <w:i/>
          <w:sz w:val="24"/>
          <w:szCs w:val="24"/>
        </w:rPr>
        <w:t>8</w:t>
      </w:r>
    </w:p>
    <w:p w:rsidR="00E02588" w:rsidRPr="009B773B" w:rsidRDefault="00541C85" w:rsidP="00541C85">
      <w:pPr>
        <w:pStyle w:val="PargrafodaLista"/>
        <w:ind w:left="0"/>
        <w:jc w:val="center"/>
        <w:rPr>
          <w:b/>
          <w:sz w:val="24"/>
          <w:szCs w:val="24"/>
        </w:rPr>
      </w:pPr>
      <w:r w:rsidRPr="009B773B">
        <w:rPr>
          <w:b/>
          <w:sz w:val="24"/>
          <w:szCs w:val="24"/>
        </w:rPr>
        <w:t xml:space="preserve">Cadastro </w:t>
      </w:r>
      <w:r w:rsidR="007F0F83">
        <w:rPr>
          <w:b/>
          <w:sz w:val="24"/>
          <w:szCs w:val="24"/>
        </w:rPr>
        <w:t>e Homologação de Barreira Física</w:t>
      </w:r>
    </w:p>
    <w:p w:rsidR="008F5D47" w:rsidRPr="009B773B" w:rsidRDefault="008F5D47" w:rsidP="00541C85">
      <w:pPr>
        <w:pStyle w:val="PargrafodaLista"/>
        <w:ind w:left="0"/>
        <w:jc w:val="center"/>
        <w:rPr>
          <w:b/>
          <w:sz w:val="24"/>
          <w:szCs w:val="24"/>
        </w:rPr>
      </w:pPr>
    </w:p>
    <w:p w:rsidR="00541C85" w:rsidRPr="009B773B" w:rsidRDefault="00541C85" w:rsidP="00541C85">
      <w:pPr>
        <w:pStyle w:val="PargrafodaLista"/>
        <w:ind w:left="0"/>
        <w:jc w:val="both"/>
        <w:rPr>
          <w:sz w:val="24"/>
          <w:szCs w:val="24"/>
        </w:rPr>
      </w:pPr>
      <w:r w:rsidRPr="009B773B">
        <w:rPr>
          <w:b/>
          <w:sz w:val="24"/>
          <w:szCs w:val="24"/>
        </w:rPr>
        <w:tab/>
      </w:r>
      <w:r w:rsidRPr="009B773B">
        <w:rPr>
          <w:sz w:val="24"/>
          <w:szCs w:val="24"/>
        </w:rPr>
        <w:t xml:space="preserve">Neste tutorial estaremos apresentando </w:t>
      </w:r>
      <w:r w:rsidR="00F833C3" w:rsidRPr="009B773B">
        <w:rPr>
          <w:sz w:val="24"/>
          <w:szCs w:val="24"/>
        </w:rPr>
        <w:t>os procedimentos</w:t>
      </w:r>
      <w:r w:rsidRPr="009B773B">
        <w:rPr>
          <w:sz w:val="24"/>
          <w:szCs w:val="24"/>
        </w:rPr>
        <w:t xml:space="preserve"> e regras consideradas no sistema SED para os cadastros </w:t>
      </w:r>
      <w:r w:rsidR="007F0F83">
        <w:rPr>
          <w:sz w:val="24"/>
          <w:szCs w:val="24"/>
        </w:rPr>
        <w:t>e homologação de barreira física.</w:t>
      </w:r>
    </w:p>
    <w:p w:rsidR="00541C85" w:rsidRPr="009B773B" w:rsidRDefault="00541C85" w:rsidP="00541C85">
      <w:pPr>
        <w:pStyle w:val="PargrafodaLista"/>
        <w:ind w:left="0"/>
        <w:jc w:val="both"/>
        <w:rPr>
          <w:sz w:val="24"/>
          <w:szCs w:val="24"/>
        </w:rPr>
      </w:pPr>
    </w:p>
    <w:p w:rsidR="00541C85" w:rsidRPr="009B773B" w:rsidRDefault="00541C85" w:rsidP="00541C85">
      <w:pPr>
        <w:pStyle w:val="PargrafodaLista"/>
        <w:numPr>
          <w:ilvl w:val="0"/>
          <w:numId w:val="21"/>
        </w:numPr>
        <w:jc w:val="both"/>
        <w:rPr>
          <w:b/>
          <w:sz w:val="24"/>
          <w:szCs w:val="24"/>
        </w:rPr>
      </w:pPr>
      <w:r w:rsidRPr="009B773B">
        <w:rPr>
          <w:b/>
          <w:sz w:val="24"/>
          <w:szCs w:val="24"/>
        </w:rPr>
        <w:t xml:space="preserve">Cadastro </w:t>
      </w:r>
      <w:r w:rsidR="007F0F83">
        <w:rPr>
          <w:b/>
          <w:sz w:val="24"/>
          <w:szCs w:val="24"/>
        </w:rPr>
        <w:t>da Barreira Física</w:t>
      </w:r>
      <w:r w:rsidRPr="009B773B">
        <w:rPr>
          <w:b/>
          <w:sz w:val="24"/>
          <w:szCs w:val="24"/>
        </w:rPr>
        <w:t>.</w:t>
      </w:r>
    </w:p>
    <w:p w:rsidR="008F5D47" w:rsidRPr="009B773B" w:rsidRDefault="008F5D47" w:rsidP="008F5D47">
      <w:pPr>
        <w:jc w:val="both"/>
        <w:rPr>
          <w:sz w:val="24"/>
          <w:szCs w:val="24"/>
        </w:rPr>
      </w:pPr>
    </w:p>
    <w:p w:rsidR="0008424D" w:rsidRPr="009B773B" w:rsidRDefault="002068AE" w:rsidP="008F5D47">
      <w:pPr>
        <w:jc w:val="both"/>
        <w:rPr>
          <w:sz w:val="24"/>
          <w:szCs w:val="24"/>
        </w:rPr>
      </w:pPr>
      <w:r w:rsidRPr="009B773B">
        <w:rPr>
          <w:sz w:val="24"/>
          <w:szCs w:val="24"/>
        </w:rPr>
        <w:t>A Diretoria de Ensino</w:t>
      </w:r>
      <w:r w:rsidR="0008424D" w:rsidRPr="009B773B">
        <w:rPr>
          <w:sz w:val="24"/>
          <w:szCs w:val="24"/>
        </w:rPr>
        <w:t xml:space="preserve"> deverá acessar a Secretaria Escolar </w:t>
      </w:r>
      <w:proofErr w:type="gramStart"/>
      <w:r w:rsidR="0008424D" w:rsidRPr="009B773B">
        <w:rPr>
          <w:sz w:val="24"/>
          <w:szCs w:val="24"/>
        </w:rPr>
        <w:t>Digital –SED</w:t>
      </w:r>
      <w:proofErr w:type="gramEnd"/>
      <w:r w:rsidR="0008424D" w:rsidRPr="009B773B">
        <w:rPr>
          <w:sz w:val="24"/>
          <w:szCs w:val="24"/>
        </w:rPr>
        <w:t xml:space="preserve"> _ Menu:</w:t>
      </w:r>
      <w:r w:rsidRPr="009B773B">
        <w:rPr>
          <w:sz w:val="24"/>
          <w:szCs w:val="24"/>
        </w:rPr>
        <w:t xml:space="preserve"> </w:t>
      </w:r>
    </w:p>
    <w:p w:rsidR="00B30422" w:rsidRPr="00B30422" w:rsidRDefault="00BB122B" w:rsidP="00776321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textAlignment w:val="top"/>
        <w:rPr>
          <w:rFonts w:ascii="Verdana" w:hAnsi="Verdana"/>
          <w:b/>
          <w:color w:val="333333"/>
          <w:sz w:val="16"/>
          <w:szCs w:val="18"/>
        </w:rPr>
      </w:pPr>
      <w:hyperlink r:id="rId12" w:history="1">
        <w:r w:rsidR="007F0F83" w:rsidRPr="007F0F83">
          <w:rPr>
            <w:rStyle w:val="Hyperlink"/>
            <w:rFonts w:ascii="Verdana" w:hAnsi="Verdana"/>
            <w:color w:val="auto"/>
            <w:sz w:val="16"/>
            <w:szCs w:val="18"/>
            <w:u w:val="none"/>
          </w:rPr>
          <w:t>Início</w:t>
        </w:r>
      </w:hyperlink>
      <w:r w:rsidR="007F0F83" w:rsidRPr="007F0F83">
        <w:rPr>
          <w:rFonts w:ascii="Verdana" w:hAnsi="Verdana"/>
          <w:sz w:val="16"/>
          <w:szCs w:val="18"/>
        </w:rPr>
        <w:t xml:space="preserve"> &gt; </w:t>
      </w:r>
      <w:r w:rsidR="007F0F83" w:rsidRPr="007F0F83">
        <w:rPr>
          <w:rFonts w:ascii="Verdana" w:hAnsi="Verdana"/>
          <w:color w:val="333333"/>
          <w:sz w:val="16"/>
          <w:szCs w:val="18"/>
        </w:rPr>
        <w:t xml:space="preserve">Serviços Escolares &gt; Transporte Escolar &gt; Cadastro de Rota, Veículo e Viagem &gt; </w:t>
      </w:r>
      <w:r w:rsidR="007F0F83" w:rsidRPr="007F0F83">
        <w:rPr>
          <w:rFonts w:ascii="Verdana" w:hAnsi="Verdana"/>
          <w:b/>
          <w:color w:val="333333"/>
          <w:sz w:val="18"/>
          <w:szCs w:val="18"/>
        </w:rPr>
        <w:t>Gerenciamento de Barreiras</w:t>
      </w:r>
      <w:r w:rsidR="00B30422">
        <w:rPr>
          <w:rFonts w:ascii="Verdana" w:hAnsi="Verdana"/>
          <w:b/>
          <w:color w:val="333333"/>
          <w:sz w:val="18"/>
          <w:szCs w:val="18"/>
        </w:rPr>
        <w:t>.</w:t>
      </w:r>
    </w:p>
    <w:p w:rsidR="00B30422" w:rsidRDefault="00B30422" w:rsidP="00B30422">
      <w:pPr>
        <w:shd w:val="clear" w:color="auto" w:fill="FFFFFF"/>
        <w:spacing w:after="0" w:line="240" w:lineRule="auto"/>
        <w:textAlignment w:val="top"/>
        <w:rPr>
          <w:rFonts w:ascii="Verdana" w:hAnsi="Verdana"/>
          <w:b/>
          <w:color w:val="333333"/>
          <w:sz w:val="18"/>
          <w:szCs w:val="18"/>
        </w:rPr>
      </w:pPr>
    </w:p>
    <w:p w:rsidR="00B30422" w:rsidRDefault="00B30422" w:rsidP="00B30422">
      <w:pPr>
        <w:shd w:val="clear" w:color="auto" w:fill="FFFFFF"/>
        <w:spacing w:after="0" w:line="240" w:lineRule="auto"/>
        <w:jc w:val="center"/>
        <w:textAlignment w:val="top"/>
        <w:rPr>
          <w:rFonts w:ascii="Verdana" w:hAnsi="Verdana"/>
          <w:b/>
          <w:color w:val="333333"/>
          <w:sz w:val="18"/>
          <w:szCs w:val="18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5880489" cy="4057650"/>
            <wp:effectExtent l="19050" t="19050" r="25400" b="1905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17" cy="40789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30422" w:rsidRDefault="00B30422" w:rsidP="00B30422">
      <w:pPr>
        <w:shd w:val="clear" w:color="auto" w:fill="FFFFFF"/>
        <w:spacing w:after="0" w:line="240" w:lineRule="auto"/>
        <w:textAlignment w:val="top"/>
        <w:rPr>
          <w:rFonts w:ascii="Verdana" w:hAnsi="Verdana"/>
          <w:b/>
          <w:color w:val="333333"/>
          <w:sz w:val="18"/>
          <w:szCs w:val="18"/>
        </w:rPr>
      </w:pPr>
    </w:p>
    <w:p w:rsidR="00B30422" w:rsidRDefault="00B30422" w:rsidP="00B30422">
      <w:pPr>
        <w:shd w:val="clear" w:color="auto" w:fill="FFFFFF"/>
        <w:spacing w:after="0" w:line="240" w:lineRule="auto"/>
        <w:textAlignment w:val="top"/>
        <w:rPr>
          <w:rFonts w:ascii="Verdana" w:hAnsi="Verdana"/>
          <w:b/>
          <w:color w:val="333333"/>
          <w:sz w:val="18"/>
          <w:szCs w:val="18"/>
        </w:rPr>
      </w:pPr>
    </w:p>
    <w:p w:rsidR="00B30422" w:rsidRDefault="00B30422" w:rsidP="00B30422">
      <w:pPr>
        <w:shd w:val="clear" w:color="auto" w:fill="FFFFFF"/>
        <w:spacing w:after="0" w:line="240" w:lineRule="auto"/>
        <w:textAlignment w:val="top"/>
        <w:rPr>
          <w:rFonts w:ascii="Verdana" w:hAnsi="Verdana"/>
          <w:b/>
          <w:color w:val="333333"/>
          <w:sz w:val="16"/>
          <w:szCs w:val="18"/>
        </w:rPr>
      </w:pPr>
    </w:p>
    <w:p w:rsidR="009B773B" w:rsidRDefault="009B773B" w:rsidP="00B30422">
      <w:pPr>
        <w:tabs>
          <w:tab w:val="left" w:pos="6863"/>
        </w:tabs>
        <w:jc w:val="center"/>
        <w:rPr>
          <w:noProof/>
          <w:sz w:val="24"/>
          <w:szCs w:val="24"/>
          <w:lang w:eastAsia="pt-BR"/>
        </w:rPr>
      </w:pPr>
    </w:p>
    <w:p w:rsidR="00872349" w:rsidRDefault="00872349" w:rsidP="00B30422">
      <w:pPr>
        <w:tabs>
          <w:tab w:val="left" w:pos="6863"/>
        </w:tabs>
        <w:jc w:val="center"/>
        <w:rPr>
          <w:noProof/>
          <w:sz w:val="24"/>
          <w:szCs w:val="24"/>
          <w:lang w:eastAsia="pt-BR"/>
        </w:rPr>
      </w:pPr>
    </w:p>
    <w:p w:rsidR="00B30422" w:rsidRDefault="00B30422" w:rsidP="00B30422">
      <w:pPr>
        <w:tabs>
          <w:tab w:val="left" w:pos="6863"/>
        </w:tabs>
        <w:jc w:val="center"/>
        <w:rPr>
          <w:noProof/>
          <w:sz w:val="24"/>
          <w:szCs w:val="24"/>
          <w:lang w:eastAsia="pt-BR"/>
        </w:rPr>
      </w:pPr>
    </w:p>
    <w:p w:rsidR="008F5D47" w:rsidRPr="00091BBB" w:rsidRDefault="00B30422" w:rsidP="00091BBB">
      <w:pPr>
        <w:rPr>
          <w:b/>
          <w:sz w:val="24"/>
          <w:szCs w:val="24"/>
        </w:rPr>
      </w:pPr>
      <w:r w:rsidRPr="00091BBB">
        <w:rPr>
          <w:b/>
          <w:sz w:val="24"/>
          <w:szCs w:val="24"/>
        </w:rPr>
        <w:t>Para cadastrar a Barreira Física, clique em “Adicionar</w:t>
      </w:r>
      <w:proofErr w:type="gramStart"/>
      <w:r w:rsidRPr="00091BBB">
        <w:rPr>
          <w:b/>
          <w:sz w:val="24"/>
          <w:szCs w:val="24"/>
        </w:rPr>
        <w:t>”</w:t>
      </w:r>
      <w:proofErr w:type="gramEnd"/>
    </w:p>
    <w:p w:rsidR="00872349" w:rsidRDefault="00872349" w:rsidP="00B3042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6325144" cy="2372227"/>
            <wp:effectExtent l="19050" t="19050" r="19050" b="285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252" cy="23782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30422" w:rsidRPr="00091BBB" w:rsidRDefault="00091BBB" w:rsidP="00091BBB">
      <w:pPr>
        <w:rPr>
          <w:b/>
          <w:sz w:val="24"/>
          <w:szCs w:val="24"/>
        </w:rPr>
      </w:pPr>
      <w:r w:rsidRPr="00091BBB">
        <w:rPr>
          <w:b/>
          <w:sz w:val="24"/>
          <w:szCs w:val="24"/>
        </w:rPr>
        <w:t>Abrirá a tela para cadastro da barreira.</w:t>
      </w:r>
    </w:p>
    <w:p w:rsidR="00872349" w:rsidRPr="009B773B" w:rsidRDefault="00872349" w:rsidP="00B30422">
      <w:pPr>
        <w:jc w:val="center"/>
        <w:rPr>
          <w:sz w:val="24"/>
          <w:szCs w:val="24"/>
        </w:rPr>
      </w:pPr>
      <w:bookmarkStart w:id="0" w:name="_GoBack"/>
      <w:r>
        <w:rPr>
          <w:noProof/>
          <w:lang w:eastAsia="pt-BR"/>
        </w:rPr>
        <w:drawing>
          <wp:inline distT="0" distB="0" distL="0" distR="0">
            <wp:extent cx="5807384" cy="2939143"/>
            <wp:effectExtent l="19050" t="19050" r="22225" b="139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t="1014"/>
                    <a:stretch/>
                  </pic:blipFill>
                  <pic:spPr bwMode="auto">
                    <a:xfrm>
                      <a:off x="0" y="0"/>
                      <a:ext cx="5830813" cy="2951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7756E" w:rsidRPr="00091BBB" w:rsidRDefault="00091BBB" w:rsidP="00372313">
      <w:pPr>
        <w:spacing w:line="360" w:lineRule="auto"/>
        <w:rPr>
          <w:b/>
          <w:sz w:val="24"/>
          <w:szCs w:val="24"/>
        </w:rPr>
      </w:pPr>
      <w:r w:rsidRPr="00091BBB">
        <w:rPr>
          <w:b/>
          <w:sz w:val="24"/>
          <w:szCs w:val="24"/>
        </w:rPr>
        <w:t>Preencha os dados da Barreira.</w:t>
      </w:r>
    </w:p>
    <w:p w:rsidR="00091BBB" w:rsidRDefault="00D644B5" w:rsidP="00372313">
      <w:pPr>
        <w:pStyle w:val="PargrafodaLista"/>
        <w:numPr>
          <w:ilvl w:val="0"/>
          <w:numId w:val="42"/>
        </w:numPr>
        <w:spacing w:line="360" w:lineRule="auto"/>
        <w:rPr>
          <w:sz w:val="24"/>
          <w:szCs w:val="24"/>
        </w:rPr>
      </w:pPr>
      <w:r w:rsidRPr="00D644B5">
        <w:rPr>
          <w:b/>
          <w:sz w:val="24"/>
          <w:szCs w:val="24"/>
        </w:rPr>
        <w:t xml:space="preserve">Nome da </w:t>
      </w:r>
      <w:r w:rsidRPr="00D644B5">
        <w:rPr>
          <w:b/>
          <w:sz w:val="24"/>
          <w:szCs w:val="24"/>
          <w:u w:val="single"/>
        </w:rPr>
        <w:t>Barreira</w:t>
      </w:r>
      <w:r w:rsidRPr="00D644B5">
        <w:rPr>
          <w:b/>
          <w:sz w:val="24"/>
          <w:szCs w:val="24"/>
        </w:rPr>
        <w:t xml:space="preserve">: </w:t>
      </w:r>
      <w:r w:rsidRPr="00D644B5">
        <w:rPr>
          <w:sz w:val="24"/>
          <w:szCs w:val="24"/>
        </w:rPr>
        <w:t>O nome poderá ser a própria barreira.</w:t>
      </w:r>
    </w:p>
    <w:p w:rsidR="00D644B5" w:rsidRDefault="00D644B5" w:rsidP="00372313">
      <w:pPr>
        <w:pStyle w:val="PargrafodaLista"/>
        <w:numPr>
          <w:ilvl w:val="0"/>
          <w:numId w:val="42"/>
        </w:num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Categoria: </w:t>
      </w:r>
      <w:r w:rsidR="00190571">
        <w:rPr>
          <w:sz w:val="24"/>
          <w:szCs w:val="24"/>
        </w:rPr>
        <w:t>As categorias das barreiras estão de acordo com a Resolução SE nº 27, 09-05-2011.</w:t>
      </w:r>
    </w:p>
    <w:p w:rsidR="00D212A8" w:rsidRDefault="00D212A8" w:rsidP="00372313">
      <w:pPr>
        <w:pStyle w:val="PargrafodaLista"/>
        <w:numPr>
          <w:ilvl w:val="0"/>
          <w:numId w:val="42"/>
        </w:num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Foto da Barreira:</w:t>
      </w:r>
      <w:r>
        <w:rPr>
          <w:sz w:val="24"/>
          <w:szCs w:val="24"/>
        </w:rPr>
        <w:t xml:space="preserve"> “Opcional” </w:t>
      </w:r>
      <w:r w:rsidR="00926F78">
        <w:rPr>
          <w:sz w:val="24"/>
          <w:szCs w:val="24"/>
        </w:rPr>
        <w:t xml:space="preserve">auxiliará </w:t>
      </w:r>
      <w:r>
        <w:rPr>
          <w:sz w:val="24"/>
          <w:szCs w:val="24"/>
        </w:rPr>
        <w:t xml:space="preserve">para </w:t>
      </w:r>
      <w:r w:rsidR="00926F78">
        <w:rPr>
          <w:sz w:val="24"/>
          <w:szCs w:val="24"/>
        </w:rPr>
        <w:t>validação da Barreira</w:t>
      </w:r>
      <w:r>
        <w:rPr>
          <w:sz w:val="24"/>
          <w:szCs w:val="24"/>
        </w:rPr>
        <w:t>.</w:t>
      </w:r>
    </w:p>
    <w:p w:rsidR="00D212A8" w:rsidRDefault="00D212A8" w:rsidP="00372313">
      <w:pPr>
        <w:pStyle w:val="PargrafodaLista"/>
        <w:numPr>
          <w:ilvl w:val="0"/>
          <w:numId w:val="42"/>
        </w:num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Documento da Barreira:</w:t>
      </w:r>
      <w:r w:rsidR="00926F78" w:rsidRPr="00926F78">
        <w:rPr>
          <w:sz w:val="24"/>
          <w:szCs w:val="24"/>
        </w:rPr>
        <w:t xml:space="preserve"> </w:t>
      </w:r>
      <w:r w:rsidR="00926F78">
        <w:rPr>
          <w:sz w:val="24"/>
          <w:szCs w:val="24"/>
        </w:rPr>
        <w:t xml:space="preserve">“Opcional” está opção permitirá a inclusões de solicitação ou relatório. </w:t>
      </w:r>
    </w:p>
    <w:p w:rsidR="00926F78" w:rsidRDefault="00926F78" w:rsidP="00372313">
      <w:pPr>
        <w:pStyle w:val="PargrafodaLista"/>
        <w:numPr>
          <w:ilvl w:val="0"/>
          <w:numId w:val="42"/>
        </w:num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Tipo:</w:t>
      </w:r>
      <w:r>
        <w:rPr>
          <w:sz w:val="24"/>
          <w:szCs w:val="24"/>
        </w:rPr>
        <w:t xml:space="preserve"> Apontará a frequência da Barreira _ DIÁRIA – SEMANAL – MENSAL – ANUAL.</w:t>
      </w:r>
    </w:p>
    <w:p w:rsidR="00372313" w:rsidRPr="00372313" w:rsidRDefault="00372313" w:rsidP="00372313">
      <w:pPr>
        <w:spacing w:line="360" w:lineRule="auto"/>
        <w:rPr>
          <w:sz w:val="24"/>
          <w:szCs w:val="24"/>
        </w:rPr>
      </w:pPr>
    </w:p>
    <w:p w:rsidR="00372313" w:rsidRPr="00D97340" w:rsidRDefault="00372313" w:rsidP="00372313">
      <w:pPr>
        <w:pStyle w:val="PargrafodaLista"/>
        <w:spacing w:line="360" w:lineRule="auto"/>
        <w:ind w:left="0"/>
        <w:jc w:val="center"/>
        <w:rPr>
          <w:b/>
          <w:color w:val="FF0000"/>
          <w:sz w:val="32"/>
          <w:szCs w:val="24"/>
          <w:u w:val="single"/>
        </w:rPr>
      </w:pPr>
      <w:r w:rsidRPr="00D97340">
        <w:rPr>
          <w:b/>
          <w:color w:val="FF0000"/>
          <w:sz w:val="32"/>
          <w:szCs w:val="24"/>
          <w:u w:val="single"/>
        </w:rPr>
        <w:t>IMPORTANTE</w:t>
      </w:r>
    </w:p>
    <w:p w:rsidR="00372313" w:rsidRPr="00D97340" w:rsidRDefault="00372313" w:rsidP="00372313">
      <w:pPr>
        <w:pStyle w:val="PargrafodaLista"/>
        <w:spacing w:line="360" w:lineRule="auto"/>
        <w:ind w:left="0"/>
        <w:jc w:val="center"/>
        <w:rPr>
          <w:b/>
          <w:color w:val="FF0000"/>
          <w:sz w:val="24"/>
          <w:szCs w:val="24"/>
        </w:rPr>
      </w:pPr>
      <w:r w:rsidRPr="00D97340">
        <w:rPr>
          <w:b/>
          <w:color w:val="FF0000"/>
          <w:sz w:val="24"/>
          <w:szCs w:val="24"/>
        </w:rPr>
        <w:t xml:space="preserve">Para cada “Tipo” selecionado será aplicado um procedimento no cadastro nos itens </w:t>
      </w:r>
      <w:proofErr w:type="gramStart"/>
      <w:r w:rsidRPr="00D97340">
        <w:rPr>
          <w:b/>
          <w:color w:val="FF0000"/>
          <w:sz w:val="24"/>
          <w:szCs w:val="24"/>
        </w:rPr>
        <w:t>7</w:t>
      </w:r>
      <w:proofErr w:type="gramEnd"/>
      <w:r w:rsidRPr="00D97340">
        <w:rPr>
          <w:b/>
          <w:color w:val="FF0000"/>
          <w:sz w:val="24"/>
          <w:szCs w:val="24"/>
        </w:rPr>
        <w:t>,8,9 e 10.</w:t>
      </w:r>
    </w:p>
    <w:p w:rsidR="00D97340" w:rsidRDefault="00D97340" w:rsidP="00372313">
      <w:pPr>
        <w:pStyle w:val="PargrafodaLista"/>
        <w:spacing w:line="360" w:lineRule="auto"/>
        <w:ind w:left="0"/>
        <w:jc w:val="center"/>
        <w:rPr>
          <w:sz w:val="24"/>
          <w:szCs w:val="24"/>
        </w:rPr>
      </w:pPr>
    </w:p>
    <w:p w:rsidR="00372313" w:rsidRPr="00372313" w:rsidRDefault="00926F78" w:rsidP="00372313">
      <w:pPr>
        <w:pStyle w:val="PargrafodaLista"/>
        <w:numPr>
          <w:ilvl w:val="0"/>
          <w:numId w:val="42"/>
        </w:numPr>
        <w:spacing w:line="360" w:lineRule="auto"/>
        <w:rPr>
          <w:b/>
          <w:sz w:val="24"/>
          <w:szCs w:val="24"/>
        </w:rPr>
      </w:pPr>
      <w:r w:rsidRPr="00372313">
        <w:rPr>
          <w:b/>
          <w:sz w:val="24"/>
          <w:szCs w:val="24"/>
        </w:rPr>
        <w:t xml:space="preserve">“Permanente”: </w:t>
      </w:r>
      <w:r w:rsidRPr="00372313">
        <w:rPr>
          <w:sz w:val="24"/>
          <w:szCs w:val="24"/>
        </w:rPr>
        <w:t>Deverá ser selecionado caso a barreira seja interrupta</w:t>
      </w:r>
    </w:p>
    <w:p w:rsidR="00372313" w:rsidRPr="00EF1D87" w:rsidRDefault="00372313" w:rsidP="00372313">
      <w:pPr>
        <w:pStyle w:val="PargrafodaLista"/>
        <w:numPr>
          <w:ilvl w:val="0"/>
          <w:numId w:val="42"/>
        </w:numPr>
        <w:spacing w:line="360" w:lineRule="auto"/>
        <w:rPr>
          <w:sz w:val="24"/>
          <w:szCs w:val="24"/>
        </w:rPr>
      </w:pPr>
      <w:r w:rsidRPr="00372313">
        <w:rPr>
          <w:b/>
          <w:sz w:val="24"/>
          <w:szCs w:val="24"/>
        </w:rPr>
        <w:t>Data Início:</w:t>
      </w:r>
      <w:r>
        <w:rPr>
          <w:b/>
          <w:sz w:val="24"/>
          <w:szCs w:val="24"/>
        </w:rPr>
        <w:t xml:space="preserve"> </w:t>
      </w:r>
      <w:r w:rsidRPr="00EF1D87">
        <w:rPr>
          <w:sz w:val="24"/>
          <w:szCs w:val="24"/>
        </w:rPr>
        <w:t xml:space="preserve">Poderá </w:t>
      </w:r>
      <w:r w:rsidR="00EF1D87" w:rsidRPr="00EF1D87">
        <w:rPr>
          <w:sz w:val="24"/>
          <w:szCs w:val="24"/>
        </w:rPr>
        <w:t>ser incluída</w:t>
      </w:r>
      <w:r w:rsidR="00D97340">
        <w:rPr>
          <w:sz w:val="24"/>
          <w:szCs w:val="24"/>
        </w:rPr>
        <w:t xml:space="preserve"> a data de solicitação.</w:t>
      </w:r>
      <w:r w:rsidR="00EF1D87" w:rsidRPr="00EF1D87">
        <w:rPr>
          <w:sz w:val="24"/>
          <w:szCs w:val="24"/>
        </w:rPr>
        <w:t xml:space="preserve"> </w:t>
      </w:r>
    </w:p>
    <w:p w:rsidR="00926F78" w:rsidRPr="00372313" w:rsidRDefault="00D97340" w:rsidP="00372313">
      <w:pPr>
        <w:pStyle w:val="PargrafodaLista"/>
        <w:numPr>
          <w:ilvl w:val="0"/>
          <w:numId w:val="42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Data Fim.</w:t>
      </w:r>
    </w:p>
    <w:p w:rsidR="00372313" w:rsidRPr="00372313" w:rsidRDefault="00372313" w:rsidP="00372313">
      <w:pPr>
        <w:pStyle w:val="PargrafodaLista"/>
        <w:numPr>
          <w:ilvl w:val="0"/>
          <w:numId w:val="42"/>
        </w:numPr>
        <w:spacing w:line="360" w:lineRule="auto"/>
        <w:rPr>
          <w:b/>
          <w:sz w:val="24"/>
          <w:szCs w:val="24"/>
        </w:rPr>
      </w:pPr>
      <w:r w:rsidRPr="00372313">
        <w:rPr>
          <w:b/>
          <w:sz w:val="24"/>
          <w:szCs w:val="24"/>
        </w:rPr>
        <w:t>Hora Início</w:t>
      </w:r>
      <w:r w:rsidR="00D97340">
        <w:rPr>
          <w:b/>
          <w:sz w:val="24"/>
          <w:szCs w:val="24"/>
        </w:rPr>
        <w:t>.</w:t>
      </w:r>
    </w:p>
    <w:p w:rsidR="00372313" w:rsidRPr="00372313" w:rsidRDefault="00D97340" w:rsidP="00372313">
      <w:pPr>
        <w:pStyle w:val="PargrafodaLista"/>
        <w:numPr>
          <w:ilvl w:val="0"/>
          <w:numId w:val="42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Hora Fim.</w:t>
      </w:r>
    </w:p>
    <w:p w:rsidR="00372313" w:rsidRDefault="00372313" w:rsidP="00372313">
      <w:pPr>
        <w:pStyle w:val="PargrafodaLista"/>
        <w:numPr>
          <w:ilvl w:val="0"/>
          <w:numId w:val="42"/>
        </w:numPr>
        <w:spacing w:line="360" w:lineRule="auto"/>
        <w:rPr>
          <w:b/>
          <w:sz w:val="24"/>
          <w:szCs w:val="24"/>
        </w:rPr>
      </w:pPr>
      <w:r w:rsidRPr="00372313">
        <w:rPr>
          <w:b/>
          <w:sz w:val="24"/>
          <w:szCs w:val="24"/>
        </w:rPr>
        <w:t>Observaç</w:t>
      </w:r>
      <w:r w:rsidR="00D97340">
        <w:rPr>
          <w:b/>
          <w:sz w:val="24"/>
          <w:szCs w:val="24"/>
        </w:rPr>
        <w:t>ão.</w:t>
      </w:r>
    </w:p>
    <w:p w:rsidR="00B46CA1" w:rsidRDefault="00B46CA1" w:rsidP="00B46CA1">
      <w:pPr>
        <w:pStyle w:val="PargrafodaLista"/>
        <w:spacing w:line="360" w:lineRule="auto"/>
        <w:ind w:left="0"/>
        <w:jc w:val="center"/>
        <w:rPr>
          <w:b/>
          <w:szCs w:val="24"/>
        </w:rPr>
      </w:pPr>
    </w:p>
    <w:p w:rsidR="00B46CA1" w:rsidRPr="00B46CA1" w:rsidRDefault="00D97340" w:rsidP="00B46CA1">
      <w:pPr>
        <w:pStyle w:val="PargrafodaLista"/>
        <w:spacing w:line="360" w:lineRule="auto"/>
        <w:ind w:left="0"/>
        <w:jc w:val="center"/>
        <w:rPr>
          <w:b/>
          <w:szCs w:val="24"/>
        </w:rPr>
      </w:pPr>
      <w:r w:rsidRPr="00B46CA1">
        <w:rPr>
          <w:b/>
          <w:szCs w:val="24"/>
        </w:rPr>
        <w:t xml:space="preserve">Após preencher os dados da barreira, no </w:t>
      </w:r>
      <w:r w:rsidR="00B46CA1" w:rsidRPr="00B46CA1">
        <w:rPr>
          <w:b/>
          <w:szCs w:val="24"/>
        </w:rPr>
        <w:t>mapa pesquise o endereço do local da barreira e clique em “Buscar</w:t>
      </w:r>
      <w:proofErr w:type="gramStart"/>
      <w:r w:rsidR="00B46CA1" w:rsidRPr="00B46CA1">
        <w:rPr>
          <w:b/>
          <w:szCs w:val="24"/>
        </w:rPr>
        <w:t>”</w:t>
      </w:r>
      <w:proofErr w:type="gramEnd"/>
    </w:p>
    <w:p w:rsidR="00D97340" w:rsidRDefault="00B46CA1" w:rsidP="00B46CA1">
      <w:pPr>
        <w:pStyle w:val="PargrafodaLista"/>
        <w:spacing w:line="360" w:lineRule="auto"/>
        <w:ind w:left="0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750050" cy="2921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340">
        <w:rPr>
          <w:b/>
          <w:sz w:val="24"/>
          <w:szCs w:val="24"/>
        </w:rPr>
        <w:t xml:space="preserve"> </w:t>
      </w:r>
    </w:p>
    <w:p w:rsidR="00B46CA1" w:rsidRDefault="00B46CA1" w:rsidP="00D97340">
      <w:pPr>
        <w:pStyle w:val="PargrafodaLista"/>
        <w:spacing w:line="360" w:lineRule="auto"/>
        <w:rPr>
          <w:b/>
          <w:sz w:val="24"/>
          <w:szCs w:val="24"/>
        </w:rPr>
      </w:pPr>
    </w:p>
    <w:p w:rsidR="00094734" w:rsidRDefault="00094734" w:rsidP="00D97340">
      <w:pPr>
        <w:pStyle w:val="PargrafodaLista"/>
        <w:spacing w:line="360" w:lineRule="auto"/>
        <w:rPr>
          <w:b/>
          <w:sz w:val="24"/>
          <w:szCs w:val="24"/>
        </w:rPr>
      </w:pPr>
    </w:p>
    <w:p w:rsidR="00B46CA1" w:rsidRDefault="00B46CA1" w:rsidP="00D97340">
      <w:pPr>
        <w:pStyle w:val="PargrafodaLista"/>
        <w:spacing w:line="360" w:lineRule="auto"/>
        <w:rPr>
          <w:noProof/>
          <w:lang w:eastAsia="pt-BR"/>
        </w:rPr>
      </w:pPr>
      <w:r w:rsidRPr="00CD1A11">
        <w:rPr>
          <w:sz w:val="24"/>
          <w:szCs w:val="24"/>
        </w:rPr>
        <w:t xml:space="preserve">Localizando o endereço desejado, clique </w:t>
      </w:r>
      <w:r w:rsidR="00CD1A11" w:rsidRPr="00CD1A11">
        <w:rPr>
          <w:sz w:val="24"/>
          <w:szCs w:val="24"/>
        </w:rPr>
        <w:t>nos ícones</w:t>
      </w:r>
      <w:r w:rsidRPr="00CD1A11">
        <w:rPr>
          <w:sz w:val="24"/>
          <w:szCs w:val="24"/>
        </w:rPr>
        <w:t xml:space="preserve"> </w:t>
      </w:r>
      <w:r w:rsidR="00CD1A11">
        <w:rPr>
          <w:noProof/>
          <w:lang w:eastAsia="pt-BR"/>
        </w:rPr>
        <w:t>para desenhar a barreira.</w:t>
      </w:r>
    </w:p>
    <w:p w:rsidR="00CD1A11" w:rsidRDefault="00285D28" w:rsidP="00CD1A11">
      <w:pPr>
        <w:pStyle w:val="PargrafodaLista"/>
        <w:numPr>
          <w:ilvl w:val="0"/>
          <w:numId w:val="43"/>
        </w:num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14312" cy="221702"/>
            <wp:effectExtent l="0" t="0" r="0" b="698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62" cy="22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 w:rsidR="00CD1A11">
        <w:rPr>
          <w:noProof/>
          <w:lang w:eastAsia="pt-BR"/>
        </w:rPr>
        <w:t>“Mãozinha” – Selecionar a barreira desenhada incorretamente para exclusão.</w:t>
      </w:r>
    </w:p>
    <w:p w:rsidR="00CD1A11" w:rsidRDefault="00285D28" w:rsidP="00CD1A11">
      <w:pPr>
        <w:pStyle w:val="PargrafodaLista"/>
        <w:numPr>
          <w:ilvl w:val="0"/>
          <w:numId w:val="43"/>
        </w:num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58112" cy="271463"/>
            <wp:effectExtent l="0" t="0" r="889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63" cy="2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 w:rsidR="00CD1A11">
        <w:rPr>
          <w:noProof/>
          <w:lang w:eastAsia="pt-BR"/>
        </w:rPr>
        <w:t>“Desenhar forma” – Poderá desenhar barreiras de perimetro.</w:t>
      </w:r>
    </w:p>
    <w:p w:rsidR="00CD1A11" w:rsidRDefault="00285D28" w:rsidP="00CD1A11">
      <w:pPr>
        <w:pStyle w:val="PargrafodaLista"/>
        <w:numPr>
          <w:ilvl w:val="0"/>
          <w:numId w:val="43"/>
        </w:num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78561" cy="238125"/>
            <wp:effectExtent l="0" t="0" r="762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18" cy="24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 w:rsidR="00CD1A11">
        <w:rPr>
          <w:noProof/>
          <w:lang w:eastAsia="pt-BR"/>
        </w:rPr>
        <w:t>“Desenha linha” -  Desenhará a barreira em único sentido (ex.: Rua sem calçada)</w:t>
      </w:r>
    </w:p>
    <w:p w:rsidR="00094734" w:rsidRDefault="00094734" w:rsidP="00CD1A11">
      <w:pPr>
        <w:pStyle w:val="PargrafodaLista"/>
        <w:spacing w:line="360" w:lineRule="auto"/>
        <w:ind w:left="0"/>
        <w:rPr>
          <w:noProof/>
          <w:sz w:val="24"/>
          <w:szCs w:val="24"/>
          <w:lang w:eastAsia="pt-BR"/>
        </w:rPr>
      </w:pPr>
    </w:p>
    <w:p w:rsidR="00094734" w:rsidRDefault="00094734" w:rsidP="00CD1A11">
      <w:pPr>
        <w:pStyle w:val="PargrafodaLista"/>
        <w:spacing w:line="360" w:lineRule="auto"/>
        <w:ind w:left="0"/>
        <w:rPr>
          <w:noProof/>
          <w:sz w:val="24"/>
          <w:szCs w:val="24"/>
          <w:lang w:eastAsia="pt-BR"/>
        </w:rPr>
      </w:pPr>
    </w:p>
    <w:p w:rsidR="00094734" w:rsidRDefault="00CD1A11" w:rsidP="00CD1A11">
      <w:pPr>
        <w:pStyle w:val="PargrafodaLista"/>
        <w:spacing w:line="360" w:lineRule="auto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6749415" cy="155130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11" w:rsidRDefault="00094734" w:rsidP="00094734">
      <w:pPr>
        <w:tabs>
          <w:tab w:val="left" w:pos="2623"/>
        </w:tabs>
      </w:pPr>
      <w:r>
        <w:tab/>
      </w:r>
    </w:p>
    <w:p w:rsidR="00094734" w:rsidRDefault="00094734" w:rsidP="00094734">
      <w:pPr>
        <w:tabs>
          <w:tab w:val="left" w:pos="2623"/>
        </w:tabs>
      </w:pPr>
    </w:p>
    <w:p w:rsidR="00094734" w:rsidRDefault="00094734" w:rsidP="00094734">
      <w:pPr>
        <w:tabs>
          <w:tab w:val="left" w:pos="0"/>
        </w:tabs>
        <w:jc w:val="center"/>
      </w:pPr>
      <w:r>
        <w:t>Desenhando a barreira no mapa, clique em “Salvar”.</w:t>
      </w:r>
    </w:p>
    <w:p w:rsidR="00094734" w:rsidRDefault="00094734" w:rsidP="00094734">
      <w:pPr>
        <w:tabs>
          <w:tab w:val="left" w:pos="0"/>
        </w:tabs>
        <w:jc w:val="center"/>
      </w:pPr>
      <w:r>
        <w:rPr>
          <w:noProof/>
          <w:lang w:eastAsia="pt-BR"/>
        </w:rPr>
        <w:drawing>
          <wp:inline distT="0" distB="0" distL="0" distR="0">
            <wp:extent cx="6743700" cy="2792095"/>
            <wp:effectExtent l="0" t="0" r="0" b="825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34" w:rsidRDefault="00094734" w:rsidP="00094734">
      <w:pPr>
        <w:tabs>
          <w:tab w:val="left" w:pos="0"/>
        </w:tabs>
        <w:jc w:val="center"/>
      </w:pPr>
      <w:r>
        <w:rPr>
          <w:noProof/>
          <w:lang w:eastAsia="pt-BR"/>
        </w:rPr>
        <w:drawing>
          <wp:inline distT="0" distB="0" distL="0" distR="0">
            <wp:extent cx="4577403" cy="1146719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133" cy="115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734" w:rsidRDefault="00094734" w:rsidP="00094734">
      <w:pPr>
        <w:tabs>
          <w:tab w:val="left" w:pos="2623"/>
        </w:tabs>
        <w:jc w:val="center"/>
      </w:pPr>
    </w:p>
    <w:p w:rsidR="00094734" w:rsidRDefault="00094734" w:rsidP="00094734">
      <w:pPr>
        <w:tabs>
          <w:tab w:val="left" w:pos="2623"/>
        </w:tabs>
        <w:jc w:val="center"/>
      </w:pPr>
      <w:r>
        <w:t>Pronto</w:t>
      </w:r>
      <w:proofErr w:type="gramStart"/>
      <w:r>
        <w:t>!!!!!!</w:t>
      </w:r>
      <w:proofErr w:type="gramEnd"/>
      <w:r>
        <w:t xml:space="preserve"> Barreira Cadastrada.</w:t>
      </w:r>
    </w:p>
    <w:p w:rsidR="00126407" w:rsidRDefault="00126407" w:rsidP="00094734">
      <w:pPr>
        <w:tabs>
          <w:tab w:val="left" w:pos="2623"/>
        </w:tabs>
        <w:jc w:val="center"/>
      </w:pPr>
    </w:p>
    <w:p w:rsidR="00126407" w:rsidRDefault="00126407" w:rsidP="00094734">
      <w:pPr>
        <w:tabs>
          <w:tab w:val="left" w:pos="2623"/>
        </w:tabs>
        <w:jc w:val="center"/>
      </w:pPr>
    </w:p>
    <w:p w:rsidR="00126407" w:rsidRDefault="00126407" w:rsidP="00094734">
      <w:pPr>
        <w:tabs>
          <w:tab w:val="left" w:pos="2623"/>
        </w:tabs>
        <w:jc w:val="center"/>
      </w:pPr>
    </w:p>
    <w:p w:rsidR="00126407" w:rsidRDefault="00126407" w:rsidP="00094734">
      <w:pPr>
        <w:tabs>
          <w:tab w:val="left" w:pos="2623"/>
        </w:tabs>
        <w:jc w:val="center"/>
      </w:pPr>
    </w:p>
    <w:p w:rsidR="00126407" w:rsidRDefault="00126407" w:rsidP="00094734">
      <w:pPr>
        <w:tabs>
          <w:tab w:val="left" w:pos="2623"/>
        </w:tabs>
        <w:jc w:val="center"/>
      </w:pPr>
    </w:p>
    <w:p w:rsidR="00126407" w:rsidRDefault="00126407" w:rsidP="00094734">
      <w:pPr>
        <w:tabs>
          <w:tab w:val="left" w:pos="2623"/>
        </w:tabs>
        <w:jc w:val="center"/>
      </w:pPr>
    </w:p>
    <w:p w:rsidR="00126407" w:rsidRDefault="00126407" w:rsidP="00094734">
      <w:pPr>
        <w:tabs>
          <w:tab w:val="left" w:pos="2623"/>
        </w:tabs>
        <w:jc w:val="center"/>
      </w:pPr>
    </w:p>
    <w:p w:rsidR="00126407" w:rsidRDefault="00126407" w:rsidP="00094734">
      <w:pPr>
        <w:tabs>
          <w:tab w:val="left" w:pos="2623"/>
        </w:tabs>
        <w:jc w:val="center"/>
      </w:pPr>
    </w:p>
    <w:p w:rsidR="00126407" w:rsidRDefault="00126407" w:rsidP="00094734">
      <w:pPr>
        <w:tabs>
          <w:tab w:val="left" w:pos="2623"/>
        </w:tabs>
        <w:jc w:val="center"/>
      </w:pPr>
    </w:p>
    <w:p w:rsidR="00126407" w:rsidRDefault="00126407" w:rsidP="00094734">
      <w:pPr>
        <w:tabs>
          <w:tab w:val="left" w:pos="2623"/>
        </w:tabs>
        <w:jc w:val="center"/>
      </w:pPr>
    </w:p>
    <w:p w:rsidR="00126407" w:rsidRDefault="00126407" w:rsidP="00094734">
      <w:pPr>
        <w:tabs>
          <w:tab w:val="left" w:pos="2623"/>
        </w:tabs>
        <w:jc w:val="center"/>
      </w:pPr>
    </w:p>
    <w:p w:rsidR="00E8415E" w:rsidRDefault="00E8415E" w:rsidP="00094734">
      <w:pPr>
        <w:tabs>
          <w:tab w:val="left" w:pos="2623"/>
        </w:tabs>
        <w:jc w:val="center"/>
        <w:rPr>
          <w:b/>
        </w:rPr>
      </w:pPr>
    </w:p>
    <w:p w:rsidR="00126407" w:rsidRPr="00126407" w:rsidRDefault="00126407" w:rsidP="00094734">
      <w:pPr>
        <w:tabs>
          <w:tab w:val="left" w:pos="2623"/>
        </w:tabs>
        <w:jc w:val="center"/>
        <w:rPr>
          <w:b/>
        </w:rPr>
      </w:pPr>
      <w:r w:rsidRPr="00126407">
        <w:rPr>
          <w:b/>
        </w:rPr>
        <w:t>HOMOLOGAÇÃO DA BARREIRA FÍSICA</w:t>
      </w:r>
    </w:p>
    <w:p w:rsidR="00126407" w:rsidRDefault="00126407" w:rsidP="00094734">
      <w:pPr>
        <w:tabs>
          <w:tab w:val="left" w:pos="2623"/>
        </w:tabs>
        <w:jc w:val="center"/>
      </w:pPr>
      <w:r>
        <w:t>As homologações das barreiras cadastradas serão realizadas pela própria Diretoria de Ensino.</w:t>
      </w:r>
    </w:p>
    <w:p w:rsidR="00126407" w:rsidRDefault="008A1165" w:rsidP="008A1165">
      <w:pPr>
        <w:tabs>
          <w:tab w:val="left" w:pos="2623"/>
        </w:tabs>
      </w:pPr>
      <w:r>
        <w:t>Acessando a tela de Gerenciamento de Barreiras, preencha as informações do filtro (Diretoria – Município – Status) e clique em “Pesquisar”.</w:t>
      </w:r>
    </w:p>
    <w:p w:rsidR="008A1165" w:rsidRDefault="00FE372D" w:rsidP="00E8415E">
      <w:pPr>
        <w:tabs>
          <w:tab w:val="left" w:pos="2623"/>
        </w:tabs>
        <w:jc w:val="center"/>
      </w:pPr>
      <w:r>
        <w:rPr>
          <w:noProof/>
          <w:lang w:eastAsia="pt-BR"/>
        </w:rPr>
        <w:drawing>
          <wp:inline distT="0" distB="0" distL="0" distR="0">
            <wp:extent cx="5526880" cy="4201886"/>
            <wp:effectExtent l="19050" t="19050" r="17145" b="2730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26" cy="42057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E372D" w:rsidRDefault="00FE372D" w:rsidP="008A1165">
      <w:pPr>
        <w:tabs>
          <w:tab w:val="left" w:pos="2623"/>
        </w:tabs>
      </w:pPr>
    </w:p>
    <w:p w:rsidR="008A1165" w:rsidRDefault="008A1165" w:rsidP="008A1165">
      <w:pPr>
        <w:tabs>
          <w:tab w:val="left" w:pos="2623"/>
        </w:tabs>
      </w:pPr>
      <w:r>
        <w:t xml:space="preserve">Ao pesquisar, buscará as barreiras cadastradas, e </w:t>
      </w:r>
      <w:proofErr w:type="gramStart"/>
      <w:r>
        <w:t>aparecerá</w:t>
      </w:r>
      <w:proofErr w:type="gramEnd"/>
      <w:r>
        <w:t xml:space="preserve"> as opções de “Homologar” e “Rejeitar” selecione a opção desejada e confirme </w:t>
      </w:r>
      <w:r w:rsidR="00FE372D">
        <w:t>a ação.</w:t>
      </w:r>
    </w:p>
    <w:p w:rsidR="00FE372D" w:rsidRDefault="00FE372D" w:rsidP="008A1165">
      <w:pPr>
        <w:tabs>
          <w:tab w:val="left" w:pos="2623"/>
        </w:tabs>
      </w:pPr>
    </w:p>
    <w:p w:rsidR="00FE372D" w:rsidRDefault="00E8415E" w:rsidP="00E8415E">
      <w:pPr>
        <w:tabs>
          <w:tab w:val="left" w:pos="2623"/>
        </w:tabs>
        <w:jc w:val="center"/>
      </w:pPr>
      <w:r>
        <w:rPr>
          <w:noProof/>
          <w:lang w:eastAsia="pt-BR"/>
        </w:rPr>
        <w:drawing>
          <wp:inline distT="0" distB="0" distL="0" distR="0">
            <wp:extent cx="5291364" cy="1373863"/>
            <wp:effectExtent l="0" t="0" r="508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652" cy="137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72D" w:rsidRDefault="00FE372D" w:rsidP="008A1165">
      <w:pPr>
        <w:tabs>
          <w:tab w:val="left" w:pos="2623"/>
        </w:tabs>
      </w:pPr>
    </w:p>
    <w:sectPr w:rsidR="00FE372D" w:rsidSect="00DE6B14">
      <w:headerReference w:type="default" r:id="rId25"/>
      <w:footerReference w:type="default" r:id="rId26"/>
      <w:pgSz w:w="11906" w:h="16838"/>
      <w:pgMar w:top="851" w:right="567" w:bottom="567" w:left="709" w:header="709" w:footer="975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508" w:rsidRDefault="00FF1508" w:rsidP="003C5FB9">
      <w:pPr>
        <w:spacing w:after="0" w:line="240" w:lineRule="auto"/>
      </w:pPr>
      <w:r>
        <w:separator/>
      </w:r>
    </w:p>
  </w:endnote>
  <w:endnote w:type="continuationSeparator" w:id="0">
    <w:p w:rsidR="00FF1508" w:rsidRDefault="00FF1508" w:rsidP="003C5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FFC000" w:themeColor="accent4"/>
      </w:tblBorders>
      <w:tblLook w:val="04A0"/>
    </w:tblPr>
    <w:tblGrid>
      <w:gridCol w:w="7592"/>
      <w:gridCol w:w="3254"/>
    </w:tblGrid>
    <w:tr w:rsidR="00DE6B14">
      <w:trPr>
        <w:trHeight w:val="360"/>
      </w:trPr>
      <w:tc>
        <w:tcPr>
          <w:tcW w:w="3500" w:type="pct"/>
        </w:tcPr>
        <w:p w:rsidR="00DE6B14" w:rsidRDefault="00DE6B14">
          <w:pPr>
            <w:pStyle w:val="Rodap"/>
            <w:jc w:val="right"/>
          </w:pPr>
        </w:p>
      </w:tc>
      <w:tc>
        <w:tcPr>
          <w:tcW w:w="1500" w:type="pct"/>
          <w:shd w:val="clear" w:color="auto" w:fill="FFC000" w:themeFill="accent4"/>
        </w:tcPr>
        <w:p w:rsidR="00DE6B14" w:rsidRDefault="00BB122B">
          <w:pPr>
            <w:pStyle w:val="Rodap"/>
            <w:jc w:val="right"/>
            <w:rPr>
              <w:color w:val="FFFFFF" w:themeColor="background1"/>
            </w:rPr>
          </w:pPr>
          <w:r w:rsidRPr="00BB122B">
            <w:fldChar w:fldCharType="begin"/>
          </w:r>
          <w:r w:rsidR="00DE6B14">
            <w:instrText xml:space="preserve"> PAGE    \* MERGEFORMAT </w:instrText>
          </w:r>
          <w:r w:rsidRPr="00BB122B">
            <w:fldChar w:fldCharType="separate"/>
          </w:r>
          <w:r w:rsidR="00FF0E08" w:rsidRPr="00FF0E08">
            <w:rPr>
              <w:noProof/>
              <w:color w:val="FFFFFF" w:themeColor="background1"/>
            </w:rPr>
            <w:t>5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3C5FB9" w:rsidRDefault="003C5FB9" w:rsidP="003A3180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508" w:rsidRDefault="00FF1508" w:rsidP="003C5FB9">
      <w:pPr>
        <w:spacing w:after="0" w:line="240" w:lineRule="auto"/>
      </w:pPr>
      <w:r>
        <w:separator/>
      </w:r>
    </w:p>
  </w:footnote>
  <w:footnote w:type="continuationSeparator" w:id="0">
    <w:p w:rsidR="00FF1508" w:rsidRDefault="00FF1508" w:rsidP="003C5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21E" w:rsidRDefault="00DE6B14" w:rsidP="00DE6B14">
    <w:pPr>
      <w:pStyle w:val="Cabealho"/>
      <w:pBdr>
        <w:bottom w:val="double" w:sz="4" w:space="1" w:color="AEAAAA" w:themeColor="background2" w:themeShade="BF"/>
      </w:pBdr>
      <w:jc w:val="center"/>
    </w:pPr>
    <w:r>
      <w:rPr>
        <w:noProof/>
        <w:lang w:eastAsia="pt-BR"/>
      </w:rPr>
      <w:drawing>
        <wp:inline distT="0" distB="0" distL="0" distR="0">
          <wp:extent cx="5891106" cy="568325"/>
          <wp:effectExtent l="0" t="0" r="0" b="3175"/>
          <wp:docPr id="37" name="Imagem 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4841" cy="568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21A57" w:rsidRDefault="00821A57" w:rsidP="00821A57">
    <w:pPr>
      <w:pStyle w:val="Cabealho"/>
      <w:pBdr>
        <w:bottom w:val="double" w:sz="4" w:space="1" w:color="AEAAAA" w:themeColor="background2" w:themeShade="BF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B6A79"/>
    <w:multiLevelType w:val="hybridMultilevel"/>
    <w:tmpl w:val="CBEE0BF2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B93D14"/>
    <w:multiLevelType w:val="hybridMultilevel"/>
    <w:tmpl w:val="C0702352"/>
    <w:lvl w:ilvl="0" w:tplc="472613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84FAB8">
      <w:start w:val="96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3C02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7E88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EBDE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5EDA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1C16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70AB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D0D5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D77A51"/>
    <w:multiLevelType w:val="hybridMultilevel"/>
    <w:tmpl w:val="B448B0B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709F8"/>
    <w:multiLevelType w:val="hybridMultilevel"/>
    <w:tmpl w:val="F2927A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11E5A"/>
    <w:multiLevelType w:val="hybridMultilevel"/>
    <w:tmpl w:val="52D29DF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0F4C57"/>
    <w:multiLevelType w:val="multilevel"/>
    <w:tmpl w:val="DB002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F203E0"/>
    <w:multiLevelType w:val="hybridMultilevel"/>
    <w:tmpl w:val="8A5A1B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9A2669"/>
    <w:multiLevelType w:val="multilevel"/>
    <w:tmpl w:val="34AC3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8">
    <w:nsid w:val="203268DE"/>
    <w:multiLevelType w:val="hybridMultilevel"/>
    <w:tmpl w:val="96ACB1A2"/>
    <w:lvl w:ilvl="0" w:tplc="32FEAA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6E996A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1E946A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3A75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B28B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4035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CEB7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46E5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8B8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AA136B"/>
    <w:multiLevelType w:val="multilevel"/>
    <w:tmpl w:val="34AC3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0">
    <w:nsid w:val="27412FD3"/>
    <w:multiLevelType w:val="hybridMultilevel"/>
    <w:tmpl w:val="D2A809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6A4717"/>
    <w:multiLevelType w:val="hybridMultilevel"/>
    <w:tmpl w:val="2078E21C"/>
    <w:lvl w:ilvl="0" w:tplc="0416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2">
    <w:nsid w:val="2B9A6BCA"/>
    <w:multiLevelType w:val="hybridMultilevel"/>
    <w:tmpl w:val="D1845B3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207F55"/>
    <w:multiLevelType w:val="hybridMultilevel"/>
    <w:tmpl w:val="6F5441F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C720D7"/>
    <w:multiLevelType w:val="multilevel"/>
    <w:tmpl w:val="8F24C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3DE77CB3"/>
    <w:multiLevelType w:val="hybridMultilevel"/>
    <w:tmpl w:val="7744D5C6"/>
    <w:lvl w:ilvl="0" w:tplc="0416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F8B667C"/>
    <w:multiLevelType w:val="hybridMultilevel"/>
    <w:tmpl w:val="5CE05F5A"/>
    <w:lvl w:ilvl="0" w:tplc="8EEC83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647027"/>
    <w:multiLevelType w:val="hybridMultilevel"/>
    <w:tmpl w:val="6D28FC70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C404B0"/>
    <w:multiLevelType w:val="hybridMultilevel"/>
    <w:tmpl w:val="F2927A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A66C76"/>
    <w:multiLevelType w:val="hybridMultilevel"/>
    <w:tmpl w:val="655851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FF29A0"/>
    <w:multiLevelType w:val="hybridMultilevel"/>
    <w:tmpl w:val="F7FE68DC"/>
    <w:lvl w:ilvl="0" w:tplc="0416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1">
    <w:nsid w:val="4C150E26"/>
    <w:multiLevelType w:val="hybridMultilevel"/>
    <w:tmpl w:val="FAAC44DC"/>
    <w:lvl w:ilvl="0" w:tplc="041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4C2A1E33"/>
    <w:multiLevelType w:val="multilevel"/>
    <w:tmpl w:val="34AC3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3">
    <w:nsid w:val="4E6A069A"/>
    <w:multiLevelType w:val="hybridMultilevel"/>
    <w:tmpl w:val="F1FC0E9E"/>
    <w:lvl w:ilvl="0" w:tplc="43F8DA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94CB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6A45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92A3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8E90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EE0A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BEFC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4ECB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806F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FB60FD"/>
    <w:multiLevelType w:val="multilevel"/>
    <w:tmpl w:val="A1FCD7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>
    <w:nsid w:val="55475442"/>
    <w:multiLevelType w:val="hybridMultilevel"/>
    <w:tmpl w:val="4AFE8AB6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795309F"/>
    <w:multiLevelType w:val="hybridMultilevel"/>
    <w:tmpl w:val="159420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3024B1"/>
    <w:multiLevelType w:val="hybridMultilevel"/>
    <w:tmpl w:val="C5EC6DD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D704C50"/>
    <w:multiLevelType w:val="multilevel"/>
    <w:tmpl w:val="672C9F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>
    <w:nsid w:val="5F477D31"/>
    <w:multiLevelType w:val="hybridMultilevel"/>
    <w:tmpl w:val="3B5A6C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2A72FE"/>
    <w:multiLevelType w:val="hybridMultilevel"/>
    <w:tmpl w:val="B7FE064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44B6C0B"/>
    <w:multiLevelType w:val="hybridMultilevel"/>
    <w:tmpl w:val="774C23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C63690"/>
    <w:multiLevelType w:val="hybridMultilevel"/>
    <w:tmpl w:val="EBE2025E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61C1644"/>
    <w:multiLevelType w:val="hybridMultilevel"/>
    <w:tmpl w:val="D0D6463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506325"/>
    <w:multiLevelType w:val="hybridMultilevel"/>
    <w:tmpl w:val="AC607686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ABA2DFB"/>
    <w:multiLevelType w:val="hybridMultilevel"/>
    <w:tmpl w:val="893E7580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CFB2860"/>
    <w:multiLevelType w:val="hybridMultilevel"/>
    <w:tmpl w:val="43186B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693A23"/>
    <w:multiLevelType w:val="hybridMultilevel"/>
    <w:tmpl w:val="FCA264EC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5192297"/>
    <w:multiLevelType w:val="hybridMultilevel"/>
    <w:tmpl w:val="51C66BF0"/>
    <w:lvl w:ilvl="0" w:tplc="60C607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088E8E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73EEED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E0B7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5CDA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5206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8833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7E45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9C4B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7DB6DF9"/>
    <w:multiLevelType w:val="hybridMultilevel"/>
    <w:tmpl w:val="7624C084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C4545E4"/>
    <w:multiLevelType w:val="hybridMultilevel"/>
    <w:tmpl w:val="FC6ED03A"/>
    <w:lvl w:ilvl="0" w:tplc="EE38A3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62B3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68B4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5CC4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14C2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0CAD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EEB0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763F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66F7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E8160B4"/>
    <w:multiLevelType w:val="hybridMultilevel"/>
    <w:tmpl w:val="2B2EF8A4"/>
    <w:lvl w:ilvl="0" w:tplc="3A26239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B4A6FC62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D7AF426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DBAE2256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B17677C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89A230E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46B26AA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7D909BC6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60A4D58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2">
    <w:nsid w:val="7FD97F73"/>
    <w:multiLevelType w:val="multilevel"/>
    <w:tmpl w:val="80026E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28"/>
  </w:num>
  <w:num w:numId="4">
    <w:abstractNumId w:val="14"/>
  </w:num>
  <w:num w:numId="5">
    <w:abstractNumId w:val="13"/>
  </w:num>
  <w:num w:numId="6">
    <w:abstractNumId w:val="0"/>
  </w:num>
  <w:num w:numId="7">
    <w:abstractNumId w:val="33"/>
  </w:num>
  <w:num w:numId="8">
    <w:abstractNumId w:val="15"/>
  </w:num>
  <w:num w:numId="9">
    <w:abstractNumId w:val="37"/>
  </w:num>
  <w:num w:numId="10">
    <w:abstractNumId w:val="34"/>
  </w:num>
  <w:num w:numId="11">
    <w:abstractNumId w:val="35"/>
  </w:num>
  <w:num w:numId="12">
    <w:abstractNumId w:val="25"/>
  </w:num>
  <w:num w:numId="13">
    <w:abstractNumId w:val="30"/>
  </w:num>
  <w:num w:numId="14">
    <w:abstractNumId w:val="39"/>
  </w:num>
  <w:num w:numId="15">
    <w:abstractNumId w:val="21"/>
  </w:num>
  <w:num w:numId="16">
    <w:abstractNumId w:val="29"/>
  </w:num>
  <w:num w:numId="17">
    <w:abstractNumId w:val="32"/>
  </w:num>
  <w:num w:numId="18">
    <w:abstractNumId w:val="4"/>
  </w:num>
  <w:num w:numId="19">
    <w:abstractNumId w:val="31"/>
  </w:num>
  <w:num w:numId="20">
    <w:abstractNumId w:val="26"/>
  </w:num>
  <w:num w:numId="21">
    <w:abstractNumId w:val="22"/>
  </w:num>
  <w:num w:numId="22">
    <w:abstractNumId w:val="10"/>
  </w:num>
  <w:num w:numId="23">
    <w:abstractNumId w:val="12"/>
  </w:num>
  <w:num w:numId="24">
    <w:abstractNumId w:val="2"/>
  </w:num>
  <w:num w:numId="25">
    <w:abstractNumId w:val="3"/>
  </w:num>
  <w:num w:numId="26">
    <w:abstractNumId w:val="8"/>
  </w:num>
  <w:num w:numId="27">
    <w:abstractNumId w:val="40"/>
  </w:num>
  <w:num w:numId="28">
    <w:abstractNumId w:val="18"/>
  </w:num>
  <w:num w:numId="29">
    <w:abstractNumId w:val="23"/>
  </w:num>
  <w:num w:numId="30">
    <w:abstractNumId w:val="38"/>
  </w:num>
  <w:num w:numId="31">
    <w:abstractNumId w:val="41"/>
  </w:num>
  <w:num w:numId="32">
    <w:abstractNumId w:val="9"/>
  </w:num>
  <w:num w:numId="33">
    <w:abstractNumId w:val="1"/>
  </w:num>
  <w:num w:numId="34">
    <w:abstractNumId w:val="19"/>
  </w:num>
  <w:num w:numId="35">
    <w:abstractNumId w:val="20"/>
  </w:num>
  <w:num w:numId="36">
    <w:abstractNumId w:val="11"/>
  </w:num>
  <w:num w:numId="37">
    <w:abstractNumId w:val="36"/>
  </w:num>
  <w:num w:numId="38">
    <w:abstractNumId w:val="7"/>
  </w:num>
  <w:num w:numId="39">
    <w:abstractNumId w:val="42"/>
  </w:num>
  <w:num w:numId="40">
    <w:abstractNumId w:val="5"/>
  </w:num>
  <w:num w:numId="41">
    <w:abstractNumId w:val="6"/>
  </w:num>
  <w:num w:numId="42">
    <w:abstractNumId w:val="16"/>
  </w:num>
  <w:num w:numId="43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853255"/>
    <w:rsid w:val="00005B4F"/>
    <w:rsid w:val="00026BF3"/>
    <w:rsid w:val="00042342"/>
    <w:rsid w:val="0004799F"/>
    <w:rsid w:val="000511D3"/>
    <w:rsid w:val="000823E3"/>
    <w:rsid w:val="00082798"/>
    <w:rsid w:val="00082833"/>
    <w:rsid w:val="0008424D"/>
    <w:rsid w:val="00091BBB"/>
    <w:rsid w:val="00094734"/>
    <w:rsid w:val="000C168D"/>
    <w:rsid w:val="000C76DA"/>
    <w:rsid w:val="000D1057"/>
    <w:rsid w:val="000D61E3"/>
    <w:rsid w:val="000E2352"/>
    <w:rsid w:val="000F5BD9"/>
    <w:rsid w:val="000F774C"/>
    <w:rsid w:val="0012031A"/>
    <w:rsid w:val="00126407"/>
    <w:rsid w:val="00126E49"/>
    <w:rsid w:val="00167184"/>
    <w:rsid w:val="00190571"/>
    <w:rsid w:val="00197EC9"/>
    <w:rsid w:val="001A416A"/>
    <w:rsid w:val="001A76C4"/>
    <w:rsid w:val="001C0271"/>
    <w:rsid w:val="001E5D20"/>
    <w:rsid w:val="00200FD0"/>
    <w:rsid w:val="002068AE"/>
    <w:rsid w:val="00216B3F"/>
    <w:rsid w:val="00285D28"/>
    <w:rsid w:val="002874C3"/>
    <w:rsid w:val="002B0F29"/>
    <w:rsid w:val="002D22DD"/>
    <w:rsid w:val="002D29DB"/>
    <w:rsid w:val="00336CC5"/>
    <w:rsid w:val="00372313"/>
    <w:rsid w:val="0037756E"/>
    <w:rsid w:val="003878C7"/>
    <w:rsid w:val="003A3180"/>
    <w:rsid w:val="003A3329"/>
    <w:rsid w:val="003A72A8"/>
    <w:rsid w:val="003B2BB9"/>
    <w:rsid w:val="003B68F6"/>
    <w:rsid w:val="003C5FB9"/>
    <w:rsid w:val="003D76EE"/>
    <w:rsid w:val="004228C1"/>
    <w:rsid w:val="00430937"/>
    <w:rsid w:val="004478B3"/>
    <w:rsid w:val="00480318"/>
    <w:rsid w:val="00492757"/>
    <w:rsid w:val="004E7673"/>
    <w:rsid w:val="00502500"/>
    <w:rsid w:val="005105EB"/>
    <w:rsid w:val="00523E63"/>
    <w:rsid w:val="00541C85"/>
    <w:rsid w:val="00547050"/>
    <w:rsid w:val="005607B7"/>
    <w:rsid w:val="00575F76"/>
    <w:rsid w:val="005A39FF"/>
    <w:rsid w:val="005D0398"/>
    <w:rsid w:val="005D7C28"/>
    <w:rsid w:val="005E2E66"/>
    <w:rsid w:val="005E5E11"/>
    <w:rsid w:val="00605437"/>
    <w:rsid w:val="006158F7"/>
    <w:rsid w:val="006169F9"/>
    <w:rsid w:val="0065431A"/>
    <w:rsid w:val="006615A6"/>
    <w:rsid w:val="00665243"/>
    <w:rsid w:val="006809DB"/>
    <w:rsid w:val="00684B92"/>
    <w:rsid w:val="00684D01"/>
    <w:rsid w:val="006B0555"/>
    <w:rsid w:val="006F09BD"/>
    <w:rsid w:val="006F374F"/>
    <w:rsid w:val="0076476B"/>
    <w:rsid w:val="0077433E"/>
    <w:rsid w:val="0078472F"/>
    <w:rsid w:val="007862C4"/>
    <w:rsid w:val="007934BD"/>
    <w:rsid w:val="007A68D1"/>
    <w:rsid w:val="007B4A8D"/>
    <w:rsid w:val="007D4711"/>
    <w:rsid w:val="007F0F83"/>
    <w:rsid w:val="00805A74"/>
    <w:rsid w:val="008075DB"/>
    <w:rsid w:val="00813A49"/>
    <w:rsid w:val="00821A57"/>
    <w:rsid w:val="00853255"/>
    <w:rsid w:val="008676EF"/>
    <w:rsid w:val="00872349"/>
    <w:rsid w:val="00872BF0"/>
    <w:rsid w:val="0088669A"/>
    <w:rsid w:val="00891078"/>
    <w:rsid w:val="008A1165"/>
    <w:rsid w:val="008A56D5"/>
    <w:rsid w:val="008C013F"/>
    <w:rsid w:val="008E1A50"/>
    <w:rsid w:val="008F5D47"/>
    <w:rsid w:val="00913D96"/>
    <w:rsid w:val="00926F78"/>
    <w:rsid w:val="00937FB2"/>
    <w:rsid w:val="00965774"/>
    <w:rsid w:val="009935C8"/>
    <w:rsid w:val="009960EE"/>
    <w:rsid w:val="009A69AF"/>
    <w:rsid w:val="009B773B"/>
    <w:rsid w:val="009E2BE9"/>
    <w:rsid w:val="009E3217"/>
    <w:rsid w:val="00A22BAE"/>
    <w:rsid w:val="00A24147"/>
    <w:rsid w:val="00A4206F"/>
    <w:rsid w:val="00A54EF5"/>
    <w:rsid w:val="00A6113B"/>
    <w:rsid w:val="00A8604A"/>
    <w:rsid w:val="00A93DF7"/>
    <w:rsid w:val="00AC1ABA"/>
    <w:rsid w:val="00AD5A1D"/>
    <w:rsid w:val="00B02DCC"/>
    <w:rsid w:val="00B30422"/>
    <w:rsid w:val="00B41EE0"/>
    <w:rsid w:val="00B43835"/>
    <w:rsid w:val="00B46CA1"/>
    <w:rsid w:val="00B611D0"/>
    <w:rsid w:val="00B63E56"/>
    <w:rsid w:val="00BB122B"/>
    <w:rsid w:val="00BC21D1"/>
    <w:rsid w:val="00BF3199"/>
    <w:rsid w:val="00BF6B25"/>
    <w:rsid w:val="00C10EA0"/>
    <w:rsid w:val="00C2321E"/>
    <w:rsid w:val="00C3740C"/>
    <w:rsid w:val="00C578C0"/>
    <w:rsid w:val="00C919B7"/>
    <w:rsid w:val="00CD1A11"/>
    <w:rsid w:val="00CD4EB0"/>
    <w:rsid w:val="00CF0F29"/>
    <w:rsid w:val="00D05CDC"/>
    <w:rsid w:val="00D212A8"/>
    <w:rsid w:val="00D230F0"/>
    <w:rsid w:val="00D25913"/>
    <w:rsid w:val="00D644B5"/>
    <w:rsid w:val="00D650FB"/>
    <w:rsid w:val="00D92097"/>
    <w:rsid w:val="00D97340"/>
    <w:rsid w:val="00DA6F55"/>
    <w:rsid w:val="00DE6B14"/>
    <w:rsid w:val="00DF41D3"/>
    <w:rsid w:val="00E00EBA"/>
    <w:rsid w:val="00E02588"/>
    <w:rsid w:val="00E156EF"/>
    <w:rsid w:val="00E67297"/>
    <w:rsid w:val="00E8074A"/>
    <w:rsid w:val="00E8415E"/>
    <w:rsid w:val="00EA13D0"/>
    <w:rsid w:val="00EA296F"/>
    <w:rsid w:val="00EC3156"/>
    <w:rsid w:val="00EF1D87"/>
    <w:rsid w:val="00F0240E"/>
    <w:rsid w:val="00F20B90"/>
    <w:rsid w:val="00F45AB6"/>
    <w:rsid w:val="00F54FDB"/>
    <w:rsid w:val="00F76BAC"/>
    <w:rsid w:val="00F82FB9"/>
    <w:rsid w:val="00F833C3"/>
    <w:rsid w:val="00FE372D"/>
    <w:rsid w:val="00FE588C"/>
    <w:rsid w:val="00FF0E08"/>
    <w:rsid w:val="00FF1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22B"/>
  </w:style>
  <w:style w:type="paragraph" w:styleId="Ttulo1">
    <w:name w:val="heading 1"/>
    <w:basedOn w:val="Normal"/>
    <w:next w:val="Normal"/>
    <w:link w:val="Ttulo1Char"/>
    <w:uiPriority w:val="9"/>
    <w:qFormat/>
    <w:rsid w:val="008A56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53255"/>
    <w:pPr>
      <w:spacing w:after="0" w:line="240" w:lineRule="auto"/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3C5F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5FB9"/>
  </w:style>
  <w:style w:type="paragraph" w:styleId="Rodap">
    <w:name w:val="footer"/>
    <w:basedOn w:val="Normal"/>
    <w:link w:val="RodapChar"/>
    <w:uiPriority w:val="99"/>
    <w:unhideWhenUsed/>
    <w:rsid w:val="003C5F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5FB9"/>
  </w:style>
  <w:style w:type="paragraph" w:styleId="SemEspaamento">
    <w:name w:val="No Spacing"/>
    <w:link w:val="SemEspaamentoChar"/>
    <w:uiPriority w:val="1"/>
    <w:qFormat/>
    <w:rsid w:val="00B41EE0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41EE0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423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2342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228C1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8A56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8A56D5"/>
    <w:pPr>
      <w:outlineLvl w:val="9"/>
    </w:pPr>
    <w:rPr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0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15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534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098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1011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5638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961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6142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49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336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20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7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1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2330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4767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664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homologacaosed.educacao.sp.gov.br/" TargetMode="External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FB06D-1A55-41CF-8872-2BD0DFF25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430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DE ALUNOS NO TRANSPORTE ESCOLAR</vt:lpstr>
    </vt:vector>
  </TitlesOfParts>
  <Company>cENTRO DE SERVIÇOS DE APOIO AO ALUNO - CESAP</Company>
  <LinksUpToDate>false</LinksUpToDate>
  <CharactersWithSpaces>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DE ALUNOS NO TRANSPORTE ESCOLAR</dc:title>
  <dc:creator>Sergio da Silva Almeida</dc:creator>
  <cp:lastModifiedBy>FDE</cp:lastModifiedBy>
  <cp:revision>2</cp:revision>
  <cp:lastPrinted>2017-01-03T18:12:00Z</cp:lastPrinted>
  <dcterms:created xsi:type="dcterms:W3CDTF">2018-04-24T19:00:00Z</dcterms:created>
  <dcterms:modified xsi:type="dcterms:W3CDTF">2018-04-24T19:00:00Z</dcterms:modified>
</cp:coreProperties>
</file>