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pPr w:leftFromText="141" w:rightFromText="141" w:horzAnchor="margin" w:tblpY="118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51"/>
        <w:gridCol w:w="4921"/>
        <w:gridCol w:w="1881"/>
        <w:gridCol w:w="1761"/>
        <w:gridCol w:w="1253"/>
        <w:gridCol w:w="1275"/>
        <w:gridCol w:w="1556"/>
      </w:tblGrid>
      <w:tr xmlns:wp14="http://schemas.microsoft.com/office/word/2010/wordml" w:rsidR="00432B2F" w:rsidTr="042698B8" w14:paraId="68C3A035" wp14:textId="77777777">
        <w:tc>
          <w:tcPr>
            <w:tcW w:w="13858" w:type="dxa"/>
            <w:gridSpan w:val="7"/>
            <w:tcMar/>
          </w:tcPr>
          <w:p w:rsidRPr="00F66537" w:rsidR="00432B2F" w:rsidP="00432B2F" w:rsidRDefault="009A4E84" w14:paraId="31143902" wp14:textId="77777777">
            <w:pPr>
              <w:jc w:val="center"/>
              <w:rPr>
                <w:b/>
                <w:sz w:val="28"/>
                <w:szCs w:val="28"/>
              </w:rPr>
            </w:pPr>
            <w:r w:rsidRPr="00F66537">
              <w:rPr>
                <w:b/>
                <w:noProof/>
                <w:sz w:val="28"/>
                <w:szCs w:val="28"/>
                <w:lang w:eastAsia="pt-BR"/>
              </w:rPr>
              <w:drawing>
                <wp:anchor xmlns:wp14="http://schemas.microsoft.com/office/word/2010/wordprocessingDrawing" distT="0" distB="0" distL="114300" distR="114300" simplePos="0" relativeHeight="251657728" behindDoc="1" locked="0" layoutInCell="1" allowOverlap="1" wp14:anchorId="3CFF54EF" wp14:editId="7777777">
                  <wp:simplePos x="0" y="0"/>
                  <wp:positionH relativeFrom="column">
                    <wp:posOffset>7288530</wp:posOffset>
                  </wp:positionH>
                  <wp:positionV relativeFrom="paragraph">
                    <wp:posOffset>61595</wp:posOffset>
                  </wp:positionV>
                  <wp:extent cx="1238250" cy="581025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68" y="21246"/>
                      <wp:lineTo x="21268" y="0"/>
                      <wp:lineTo x="0" y="0"/>
                    </wp:wrapPolygon>
                  </wp:wrapTight>
                  <wp:docPr id="3" name="Imagem 3" descr="dia-mundial-da-agu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-mundial-da-agu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537" w:rsidR="00432B2F">
              <w:rPr>
                <w:b/>
                <w:sz w:val="28"/>
                <w:szCs w:val="28"/>
              </w:rPr>
              <w:t>QUADRO DE ATIVIDADES – SEMANA DA ÁGUA 2018</w:t>
            </w:r>
          </w:p>
          <w:p w:rsidRPr="00F66537" w:rsidR="00F66537" w:rsidP="00432B2F" w:rsidRDefault="00F66537" w14:paraId="672A6659" wp14:textId="77777777">
            <w:pPr>
              <w:rPr>
                <w:b/>
                <w:sz w:val="28"/>
                <w:szCs w:val="28"/>
              </w:rPr>
            </w:pPr>
          </w:p>
          <w:p w:rsidR="00432B2F" w:rsidP="00432B2F" w:rsidRDefault="00F66537" w14:paraId="5C052FA0" wp14:textId="77777777">
            <w:r>
              <w:t>U.E.:</w:t>
            </w:r>
            <w:r w:rsidR="00F81650">
              <w:t>E. E. PROFESSORA MARY AZEVEDO DE CARVALHO</w:t>
            </w:r>
          </w:p>
        </w:tc>
      </w:tr>
      <w:tr xmlns:wp14="http://schemas.microsoft.com/office/word/2010/wordml" w:rsidR="00F66537" w:rsidTr="042698B8" w14:paraId="2AB77AC9" wp14:textId="77777777">
        <w:tc>
          <w:tcPr>
            <w:tcW w:w="1951" w:type="dxa"/>
            <w:shd w:val="clear" w:color="auto" w:fill="DBE5F1"/>
            <w:tcMar/>
          </w:tcPr>
          <w:p w:rsidRPr="00F66537" w:rsidR="00432B2F" w:rsidP="00F66537" w:rsidRDefault="00432B2F" w14:paraId="69AF493D" wp14:textId="77777777">
            <w:pPr>
              <w:jc w:val="center"/>
              <w:rPr>
                <w:b/>
                <w:sz w:val="24"/>
                <w:szCs w:val="24"/>
              </w:rPr>
            </w:pPr>
            <w:r w:rsidRPr="00F66537">
              <w:rPr>
                <w:b/>
                <w:sz w:val="24"/>
                <w:szCs w:val="24"/>
              </w:rPr>
              <w:t>Título da Atividade</w:t>
            </w:r>
          </w:p>
          <w:p w:rsidRPr="00F66537" w:rsidR="00432B2F" w:rsidP="00F66537" w:rsidRDefault="00432B2F" w14:paraId="0A37501D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DBE5F1"/>
            <w:tcMar/>
          </w:tcPr>
          <w:p w:rsidRPr="00F66537" w:rsidR="00432B2F" w:rsidP="00F66537" w:rsidRDefault="00432B2F" w14:paraId="7D98B25B" wp14:textId="77777777">
            <w:pPr>
              <w:jc w:val="center"/>
              <w:rPr>
                <w:b/>
                <w:sz w:val="24"/>
                <w:szCs w:val="24"/>
              </w:rPr>
            </w:pPr>
            <w:r w:rsidRPr="00F66537">
              <w:rPr>
                <w:b/>
                <w:sz w:val="24"/>
                <w:szCs w:val="24"/>
              </w:rPr>
              <w:t>Breve descrição</w:t>
            </w:r>
          </w:p>
        </w:tc>
        <w:tc>
          <w:tcPr>
            <w:tcW w:w="1703" w:type="dxa"/>
            <w:shd w:val="clear" w:color="auto" w:fill="DBE5F1"/>
            <w:tcMar/>
          </w:tcPr>
          <w:p w:rsidRPr="00F66537" w:rsidR="00F66537" w:rsidP="00F66537" w:rsidRDefault="00F66537" w14:paraId="60FD2CC8" wp14:textId="77777777">
            <w:pPr>
              <w:jc w:val="center"/>
              <w:rPr>
                <w:b/>
                <w:sz w:val="24"/>
                <w:szCs w:val="24"/>
              </w:rPr>
            </w:pPr>
            <w:r w:rsidRPr="00F66537">
              <w:rPr>
                <w:b/>
                <w:sz w:val="24"/>
                <w:szCs w:val="24"/>
              </w:rPr>
              <w:t>Responsável pela Ação</w:t>
            </w:r>
          </w:p>
          <w:p w:rsidRPr="00F66537" w:rsidR="00432B2F" w:rsidP="00F66537" w:rsidRDefault="00432B2F" w14:paraId="235525DC" wp14:textId="77777777">
            <w:pPr>
              <w:jc w:val="center"/>
              <w:rPr>
                <w:b/>
                <w:sz w:val="24"/>
                <w:szCs w:val="24"/>
              </w:rPr>
            </w:pPr>
            <w:r w:rsidRPr="00F66537">
              <w:rPr>
                <w:b/>
                <w:sz w:val="24"/>
                <w:szCs w:val="24"/>
              </w:rPr>
              <w:t>(nome/telefone)</w:t>
            </w:r>
          </w:p>
        </w:tc>
        <w:tc>
          <w:tcPr>
            <w:tcW w:w="1597" w:type="dxa"/>
            <w:shd w:val="clear" w:color="auto" w:fill="DBE5F1"/>
            <w:tcMar/>
          </w:tcPr>
          <w:p w:rsidRPr="00F66537" w:rsidR="00432B2F" w:rsidP="00F66537" w:rsidRDefault="00432B2F" w14:paraId="7B9FF8C1" wp14:textId="77777777">
            <w:pPr>
              <w:jc w:val="center"/>
              <w:rPr>
                <w:b/>
                <w:sz w:val="24"/>
                <w:szCs w:val="24"/>
              </w:rPr>
            </w:pPr>
            <w:r w:rsidRPr="00F66537">
              <w:rPr>
                <w:b/>
                <w:sz w:val="24"/>
                <w:szCs w:val="24"/>
              </w:rPr>
              <w:t>Instituição(</w:t>
            </w:r>
            <w:proofErr w:type="spellStart"/>
            <w:r w:rsidRPr="00F66537">
              <w:rPr>
                <w:b/>
                <w:sz w:val="24"/>
                <w:szCs w:val="24"/>
              </w:rPr>
              <w:t>ões</w:t>
            </w:r>
            <w:proofErr w:type="spellEnd"/>
            <w:r w:rsidRPr="00F66537">
              <w:rPr>
                <w:b/>
                <w:sz w:val="24"/>
                <w:szCs w:val="24"/>
              </w:rPr>
              <w:t>) Parceira(s)</w:t>
            </w:r>
          </w:p>
          <w:p w:rsidRPr="00F66537" w:rsidR="00432B2F" w:rsidP="00F66537" w:rsidRDefault="00432B2F" w14:paraId="5DAB6C7B" wp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BE5F1"/>
            <w:tcMar/>
          </w:tcPr>
          <w:p w:rsidRPr="00F66537" w:rsidR="00432B2F" w:rsidP="00F66537" w:rsidRDefault="00432B2F" w14:paraId="633163FF" wp14:textId="77777777">
            <w:pPr>
              <w:jc w:val="center"/>
              <w:rPr>
                <w:b/>
                <w:sz w:val="24"/>
                <w:szCs w:val="24"/>
              </w:rPr>
            </w:pPr>
            <w:r w:rsidRPr="00F66537">
              <w:rPr>
                <w:b/>
                <w:sz w:val="24"/>
                <w:szCs w:val="24"/>
              </w:rPr>
              <w:t>Data/hora</w:t>
            </w:r>
            <w:r w:rsidRPr="00F66537" w:rsidR="00F66537">
              <w:rPr>
                <w:b/>
                <w:sz w:val="24"/>
                <w:szCs w:val="24"/>
              </w:rPr>
              <w:t xml:space="preserve"> do Evento</w:t>
            </w:r>
          </w:p>
        </w:tc>
        <w:tc>
          <w:tcPr>
            <w:tcW w:w="1275" w:type="dxa"/>
            <w:shd w:val="clear" w:color="auto" w:fill="DBE5F1"/>
            <w:tcMar/>
          </w:tcPr>
          <w:p w:rsidRPr="00F66537" w:rsidR="00432B2F" w:rsidP="00F66537" w:rsidRDefault="00432B2F" w14:paraId="557792F6" wp14:textId="77777777">
            <w:pPr>
              <w:jc w:val="center"/>
              <w:rPr>
                <w:b/>
                <w:sz w:val="24"/>
                <w:szCs w:val="24"/>
              </w:rPr>
            </w:pPr>
            <w:r w:rsidRPr="00F66537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1276" w:type="dxa"/>
            <w:shd w:val="clear" w:color="auto" w:fill="DBE5F1"/>
            <w:tcMar/>
          </w:tcPr>
          <w:p w:rsidR="00432B2F" w:rsidP="00F66537" w:rsidRDefault="00432B2F" w14:paraId="2F5DECEC" wp14:textId="77777777">
            <w:pPr>
              <w:jc w:val="center"/>
              <w:rPr>
                <w:b/>
                <w:sz w:val="24"/>
                <w:szCs w:val="24"/>
              </w:rPr>
            </w:pPr>
            <w:r w:rsidRPr="00F66537">
              <w:rPr>
                <w:b/>
                <w:sz w:val="24"/>
                <w:szCs w:val="24"/>
              </w:rPr>
              <w:t>Público-alvo</w:t>
            </w:r>
          </w:p>
          <w:p w:rsidRPr="00F66537" w:rsidR="00E51B8B" w:rsidP="00F66537" w:rsidRDefault="00E51B8B" w14:paraId="06886196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(Alunos e/ou Comunidade)</w:t>
            </w:r>
          </w:p>
        </w:tc>
      </w:tr>
      <w:tr xmlns:wp14="http://schemas.microsoft.com/office/word/2010/wordml" w:rsidR="00432B2F" w:rsidTr="042698B8" w14:paraId="5DE4CE14" wp14:textId="77777777">
        <w:tc>
          <w:tcPr>
            <w:tcW w:w="1951" w:type="dxa"/>
            <w:tcMar/>
          </w:tcPr>
          <w:p w:rsidR="00432B2F" w:rsidP="00432B2F" w:rsidRDefault="00432B2F" w14:paraId="02EB378F" wp14:textId="77777777"/>
          <w:p w:rsidR="00432B2F" w:rsidP="00432B2F" w:rsidRDefault="00432B2F" w14:paraId="6A05A809" wp14:textId="77777777"/>
          <w:p w:rsidR="00432B2F" w:rsidP="00432B2F" w:rsidRDefault="00F81650" w14:paraId="4AE44D50" wp14:textId="77777777">
            <w:r>
              <w:t>Conscientização em relação ao uso da água.</w:t>
            </w:r>
          </w:p>
          <w:p w:rsidR="00432B2F" w:rsidP="00432B2F" w:rsidRDefault="00432B2F" w14:paraId="5A39BBE3" wp14:textId="77777777"/>
          <w:p w:rsidR="00432B2F" w:rsidP="00432B2F" w:rsidRDefault="00432B2F" w14:paraId="41C8F396" wp14:textId="77777777"/>
          <w:p w:rsidR="00432B2F" w:rsidP="00432B2F" w:rsidRDefault="00432B2F" w14:paraId="72A3D3EC" wp14:textId="77777777"/>
          <w:p w:rsidR="00432B2F" w:rsidP="00432B2F" w:rsidRDefault="00432B2F" w14:paraId="0D0B940D" wp14:textId="77777777"/>
          <w:p w:rsidR="00432B2F" w:rsidP="00432B2F" w:rsidRDefault="00432B2F" w14:paraId="0E27B00A" wp14:textId="77777777"/>
          <w:p w:rsidR="00432B2F" w:rsidP="00432B2F" w:rsidRDefault="00432B2F" w14:paraId="60061E4C" wp14:textId="77777777"/>
          <w:p w:rsidR="00432B2F" w:rsidP="00432B2F" w:rsidRDefault="00432B2F" w14:paraId="44EAFD9C" wp14:textId="77777777"/>
          <w:p w:rsidR="00432B2F" w:rsidP="00432B2F" w:rsidRDefault="00432B2F" w14:paraId="4B94D5A5" wp14:textId="77777777"/>
          <w:p w:rsidR="00432B2F" w:rsidP="00432B2F" w:rsidRDefault="00432B2F" w14:paraId="3DEEC669" wp14:textId="77777777"/>
          <w:p w:rsidR="00432B2F" w:rsidP="00432B2F" w:rsidRDefault="00432B2F" w14:paraId="3656B9AB" wp14:textId="77777777"/>
          <w:p w:rsidR="00432B2F" w:rsidP="00432B2F" w:rsidRDefault="00432B2F" w14:paraId="45FB0818" wp14:textId="77777777"/>
          <w:p w:rsidR="00432B2F" w:rsidP="00432B2F" w:rsidRDefault="00432B2F" w14:paraId="049F31CB" wp14:textId="77777777"/>
          <w:p w:rsidR="00432B2F" w:rsidP="00432B2F" w:rsidRDefault="00432B2F" w14:paraId="53128261" wp14:textId="77777777"/>
        </w:tc>
        <w:tc>
          <w:tcPr>
            <w:tcW w:w="4921" w:type="dxa"/>
            <w:tcMar/>
          </w:tcPr>
          <w:p w:rsidR="00F81650" w:rsidP="00432B2F" w:rsidRDefault="00F81650" w14:paraId="68A45909" wp14:textId="77777777">
            <w:r>
              <w:t>Por meio de experiências já vividas pelos alunos no seu âmbito familiar, a principal função desse projeto é de contribuir para a formação</w:t>
            </w:r>
            <w:r w:rsidR="00916276">
              <w:t xml:space="preserve"> de cidadãos conscientes, aptos para decidirem e atuarem diante da realidade em que o mundo vem enfrentando com a poluição e a escassez da água.</w:t>
            </w:r>
          </w:p>
          <w:p w:rsidR="00432B2F" w:rsidP="00432B2F" w:rsidRDefault="00F81650" w14:paraId="5FB21C09" wp14:textId="77777777">
            <w:r>
              <w:t>Trabalhar com o aluno a importância da água para a vida, e seu consumo consciente. Com a análise Físico- Química da água, cor, turbidez e PH.</w:t>
            </w:r>
          </w:p>
          <w:p w:rsidR="00F81650" w:rsidP="00432B2F" w:rsidRDefault="00F81650" w14:paraId="6C9C72D1" wp14:textId="77777777">
            <w:r>
              <w:t>Etapas de tratamento da água e a importância da preservação.</w:t>
            </w:r>
          </w:p>
          <w:p w:rsidR="00916276" w:rsidP="00432B2F" w:rsidRDefault="00916276" w14:paraId="6E3A30BD" wp14:textId="77777777">
            <w:r>
              <w:t>Etapas:</w:t>
            </w:r>
          </w:p>
          <w:p w:rsidR="00916276" w:rsidP="00432B2F" w:rsidRDefault="00916276" w14:paraId="432ACF3C" wp14:textId="77777777">
            <w:r>
              <w:t>Roda de conversa;</w:t>
            </w:r>
          </w:p>
          <w:p w:rsidR="00916276" w:rsidP="00432B2F" w:rsidRDefault="00916276" w14:paraId="7FC6D281" wp14:textId="77777777">
            <w:r>
              <w:t>Trabalho com músicas, poesias, textos informativos;</w:t>
            </w:r>
          </w:p>
          <w:p w:rsidR="00916276" w:rsidP="00432B2F" w:rsidRDefault="00916276" w14:paraId="23A75D08" wp14:textId="77777777">
            <w:r>
              <w:t>Discussões sobre a realidade da poluição dos rios;</w:t>
            </w:r>
          </w:p>
          <w:p w:rsidR="00916276" w:rsidP="00432B2F" w:rsidRDefault="00916276" w14:paraId="4F1149DA" wp14:textId="77777777">
            <w:r>
              <w:t>Análise da conta da água de cada aluno.</w:t>
            </w:r>
          </w:p>
        </w:tc>
        <w:tc>
          <w:tcPr>
            <w:tcW w:w="1703" w:type="dxa"/>
            <w:tcMar/>
          </w:tcPr>
          <w:p w:rsidR="00432B2F" w:rsidP="00432B2F" w:rsidRDefault="00916276" w14:paraId="0396E430" wp14:textId="77777777">
            <w:r>
              <w:t>Equipe escolar.</w:t>
            </w:r>
          </w:p>
        </w:tc>
        <w:tc>
          <w:tcPr>
            <w:tcW w:w="1597" w:type="dxa"/>
            <w:tcMar/>
          </w:tcPr>
          <w:p w:rsidR="00432B2F" w:rsidP="00432B2F" w:rsidRDefault="00916276" w14:paraId="70286FC1" wp14:textId="77777777">
            <w:r>
              <w:t>PEF</w:t>
            </w:r>
          </w:p>
          <w:p w:rsidR="00C94EF5" w:rsidP="00432B2F" w:rsidRDefault="00C94EF5" w14:paraId="62486C05" wp14:textId="77777777">
            <w:bookmarkStart w:name="_GoBack" w:id="0"/>
            <w:bookmarkEnd w:id="0"/>
          </w:p>
        </w:tc>
        <w:tc>
          <w:tcPr>
            <w:tcW w:w="1135" w:type="dxa"/>
            <w:tcMar/>
          </w:tcPr>
          <w:p w:rsidR="00432B2F" w:rsidP="00432B2F" w:rsidRDefault="00916276" w14:paraId="7E32D86F" w14:noSpellErr="1" wp14:textId="70618B70">
            <w:r w:rsidR="042698B8">
              <w:rPr/>
              <w:t>19 a 2</w:t>
            </w:r>
            <w:r w:rsidR="042698B8">
              <w:rPr/>
              <w:t>5</w:t>
            </w:r>
            <w:r w:rsidR="042698B8">
              <w:rPr/>
              <w:t xml:space="preserve"> de março.</w:t>
            </w:r>
          </w:p>
        </w:tc>
        <w:tc>
          <w:tcPr>
            <w:tcW w:w="1275" w:type="dxa"/>
            <w:tcMar/>
          </w:tcPr>
          <w:p w:rsidR="00432B2F" w:rsidP="00432B2F" w:rsidRDefault="00916276" w14:paraId="2BEAA694" wp14:textId="77777777">
            <w:r>
              <w:t>Salas de aulas e laboratório.</w:t>
            </w:r>
          </w:p>
        </w:tc>
        <w:tc>
          <w:tcPr>
            <w:tcW w:w="1276" w:type="dxa"/>
            <w:tcMar/>
          </w:tcPr>
          <w:p w:rsidR="00432B2F" w:rsidP="00432B2F" w:rsidRDefault="00916276" w14:paraId="47B72354" wp14:textId="77777777">
            <w:r>
              <w:t>Alunos e comunidade.</w:t>
            </w:r>
          </w:p>
        </w:tc>
      </w:tr>
    </w:tbl>
    <w:p xmlns:wp14="http://schemas.microsoft.com/office/word/2010/wordml" w:rsidR="00060A2D" w:rsidRDefault="00060A2D" w14:paraId="4101652C" wp14:textId="77777777"/>
    <w:p xmlns:wp14="http://schemas.microsoft.com/office/word/2010/wordml" w:rsidR="00060A2D" w:rsidRDefault="00060A2D" w14:paraId="4B99056E" wp14:textId="77777777"/>
    <w:p xmlns:wp14="http://schemas.microsoft.com/office/word/2010/wordml" w:rsidR="00853E9E" w:rsidRDefault="00853E9E" w14:paraId="1299C43A" wp14:textId="77777777"/>
    <w:sectPr w:rsidR="00853E9E">
      <w:headerReference w:type="default" r:id="rId7"/>
      <w:pgSz w:w="16838" w:h="11906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32382" w:rsidP="00D362BE" w:rsidRDefault="00732382" w14:paraId="0FB78278" wp14:textId="77777777">
      <w:r>
        <w:separator/>
      </w:r>
    </w:p>
  </w:endnote>
  <w:endnote w:type="continuationSeparator" w:id="0">
    <w:p xmlns:wp14="http://schemas.microsoft.com/office/word/2010/wordml" w:rsidR="00732382" w:rsidP="00D362BE" w:rsidRDefault="00732382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32382" w:rsidP="00D362BE" w:rsidRDefault="00732382" w14:paraId="0562CB0E" wp14:textId="77777777">
      <w:r>
        <w:separator/>
      </w:r>
    </w:p>
  </w:footnote>
  <w:footnote w:type="continuationSeparator" w:id="0">
    <w:p xmlns:wp14="http://schemas.microsoft.com/office/word/2010/wordml" w:rsidR="00732382" w:rsidP="00D362BE" w:rsidRDefault="00732382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654"/>
    </w:tblGrid>
    <w:tr xmlns:wp14="http://schemas.microsoft.com/office/word/2010/wordml" w:rsidRPr="00D61FDD" w:rsidR="00D362BE" w:rsidTr="00B57E24" w14:paraId="39BED1A6" wp14:textId="77777777">
      <w:trPr>
        <w:trHeight w:val="1618"/>
      </w:trPr>
      <w:tc>
        <w:tcPr>
          <w:tcW w:w="1204" w:type="dxa"/>
        </w:tcPr>
        <w:p w:rsidRPr="009309A8" w:rsidR="00D362BE" w:rsidP="00D362BE" w:rsidRDefault="00D362BE" w14:paraId="4DDBEF00" wp14:textId="77777777">
          <w:pPr>
            <w:pStyle w:val="Cabealho"/>
            <w:rPr>
              <w:sz w:val="16"/>
              <w:lang w:val="pt-BR"/>
            </w:rPr>
          </w:pPr>
          <w:r w:rsidRPr="009309A8">
            <w:rPr>
              <w:lang w:val="pt-BR"/>
            </w:rPr>
            <w:object w:dxaOrig="2326" w:dyaOrig="1696" w14:anchorId="7662176B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5" style="width:93.75pt;height:67.5pt" fillcolor="window" type="#_x0000_t75">
                <v:imagedata o:title="" r:id="rId1"/>
              </v:shape>
              <o:OLEObject Type="Embed" ProgID="Word.Picture.8" ShapeID="_x0000_i1025" DrawAspect="Content" ObjectID="_1582723616" r:id="rId2"/>
            </w:object>
          </w:r>
        </w:p>
      </w:tc>
      <w:tc>
        <w:tcPr>
          <w:tcW w:w="7654" w:type="dxa"/>
        </w:tcPr>
        <w:p w:rsidRPr="009309A8" w:rsidR="00D362BE" w:rsidP="00D362BE" w:rsidRDefault="00D362BE" w14:paraId="3461D779" wp14:textId="77777777">
          <w:pPr>
            <w:pStyle w:val="Ttulo1"/>
            <w:spacing w:before="0"/>
            <w:rPr>
              <w:sz w:val="20"/>
              <w:lang w:val="pt-BR" w:eastAsia="pt-BR"/>
            </w:rPr>
          </w:pPr>
        </w:p>
        <w:p w:rsidRPr="009309A8" w:rsidR="00D362BE" w:rsidP="00D362BE" w:rsidRDefault="00D362BE" w14:paraId="718E01DB" wp14:textId="77777777">
          <w:pPr>
            <w:pStyle w:val="Ttulo1"/>
            <w:spacing w:before="0"/>
            <w:rPr>
              <w:sz w:val="20"/>
              <w:lang w:val="pt-BR" w:eastAsia="pt-BR"/>
            </w:rPr>
          </w:pPr>
          <w:r w:rsidRPr="009309A8">
            <w:rPr>
              <w:sz w:val="20"/>
              <w:lang w:val="pt-BR" w:eastAsia="pt-BR"/>
            </w:rPr>
            <w:t>SECRETARIA DE ESTADO DA EDUCAÇÃO</w:t>
          </w:r>
        </w:p>
        <w:p w:rsidR="00F66537" w:rsidP="00D362BE" w:rsidRDefault="00D362BE" w14:paraId="3F4B5202" wp14:textId="77777777">
          <w:pPr>
            <w:rPr>
              <w:b/>
              <w:sz w:val="20"/>
              <w:szCs w:val="20"/>
            </w:rPr>
          </w:pPr>
          <w:r w:rsidRPr="00285546">
            <w:rPr>
              <w:b/>
              <w:sz w:val="20"/>
              <w:szCs w:val="20"/>
            </w:rPr>
            <w:t xml:space="preserve">DIRETORIA </w:t>
          </w:r>
          <w:r>
            <w:rPr>
              <w:b/>
              <w:sz w:val="20"/>
              <w:szCs w:val="20"/>
            </w:rPr>
            <w:t>DE ENSINO - REGIÃO DE REGISTRO.</w:t>
          </w:r>
        </w:p>
        <w:p w:rsidR="00F66537" w:rsidP="00D362BE" w:rsidRDefault="00D362BE" w14:paraId="2AC39150" wp14:textId="77777777">
          <w:pPr>
            <w:rPr>
              <w:b/>
              <w:i/>
              <w:sz w:val="20"/>
              <w:szCs w:val="20"/>
            </w:rPr>
          </w:pPr>
          <w:r w:rsidRPr="00285546">
            <w:rPr>
              <w:b/>
              <w:i/>
              <w:sz w:val="20"/>
              <w:szCs w:val="20"/>
            </w:rPr>
            <w:t>Rua Vitória, 465, Jardim América - Registro/SP - CEP. 11900-000</w:t>
          </w:r>
        </w:p>
        <w:p w:rsidRPr="00D61FDD" w:rsidR="00D362BE" w:rsidP="00D362BE" w:rsidRDefault="00F66537" w14:paraId="08493FDC" wp14:textId="77777777">
          <w:pPr>
            <w:rPr>
              <w:b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E</w:t>
          </w:r>
          <w:r w:rsidRPr="001C1786" w:rsidR="00D362BE">
            <w:rPr>
              <w:b/>
              <w:i/>
              <w:sz w:val="20"/>
              <w:szCs w:val="20"/>
            </w:rPr>
            <w:t xml:space="preserve">-mail:  </w:t>
          </w:r>
          <w:hyperlink w:history="1" r:id="rId3">
            <w:r w:rsidRPr="00B65281" w:rsidR="00D362BE">
              <w:rPr>
                <w:rStyle w:val="Hyperlink"/>
                <w:b/>
                <w:i/>
                <w:sz w:val="20"/>
                <w:szCs w:val="20"/>
              </w:rPr>
              <w:t>dereg@educacao.sp.gov.br</w:t>
            </w:r>
          </w:hyperlink>
          <w:r w:rsidRPr="001C1786" w:rsidR="00D362BE">
            <w:rPr>
              <w:b/>
              <w:i/>
              <w:sz w:val="20"/>
              <w:szCs w:val="20"/>
            </w:rPr>
            <w:t xml:space="preserve">   tel. (13) 38281200 – fax (13) 382812</w:t>
          </w:r>
          <w:r w:rsidR="00D362BE">
            <w:rPr>
              <w:b/>
              <w:i/>
              <w:sz w:val="20"/>
              <w:szCs w:val="20"/>
            </w:rPr>
            <w:t>21</w:t>
          </w:r>
        </w:p>
      </w:tc>
    </w:tr>
  </w:tbl>
  <w:p xmlns:wp14="http://schemas.microsoft.com/office/word/2010/wordml" w:rsidR="00D362BE" w:rsidRDefault="00D362BE" w14:paraId="3CF2D8B6" wp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2E"/>
    <w:rsid w:val="00060A2D"/>
    <w:rsid w:val="00074251"/>
    <w:rsid w:val="00317D51"/>
    <w:rsid w:val="00380DD3"/>
    <w:rsid w:val="00432B2F"/>
    <w:rsid w:val="004523FA"/>
    <w:rsid w:val="004A6A92"/>
    <w:rsid w:val="004B25D3"/>
    <w:rsid w:val="004D1702"/>
    <w:rsid w:val="005A783A"/>
    <w:rsid w:val="00732382"/>
    <w:rsid w:val="00827BCF"/>
    <w:rsid w:val="00853E9E"/>
    <w:rsid w:val="00916276"/>
    <w:rsid w:val="009309A8"/>
    <w:rsid w:val="009A4E84"/>
    <w:rsid w:val="00A1396A"/>
    <w:rsid w:val="00AF21FC"/>
    <w:rsid w:val="00B57E24"/>
    <w:rsid w:val="00C54805"/>
    <w:rsid w:val="00C94EF5"/>
    <w:rsid w:val="00D362BE"/>
    <w:rsid w:val="00E4497D"/>
    <w:rsid w:val="00E51B8B"/>
    <w:rsid w:val="00ED1E55"/>
    <w:rsid w:val="00F66537"/>
    <w:rsid w:val="00F81650"/>
    <w:rsid w:val="00F9592E"/>
    <w:rsid w:val="04269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FFF0B81B-B337-49EB-81F9-4755DF9051A5}"/>
  <w14:docId w14:val="6AECA7A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uppressAutoHyphens/>
      <w:jc w:val="both"/>
    </w:pPr>
    <w:rPr>
      <w:rFonts w:ascii="Calibri" w:hAnsi="Calibri" w:eastAsia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362BE"/>
    <w:pPr>
      <w:keepNext/>
      <w:suppressAutoHyphens w:val="0"/>
      <w:spacing w:before="120"/>
      <w:jc w:val="left"/>
      <w:outlineLvl w:val="0"/>
    </w:pPr>
    <w:rPr>
      <w:rFonts w:ascii="Times New Roman" w:hAnsi="Times New Roman" w:eastAsia="Times New Roman"/>
      <w:b/>
      <w:sz w:val="24"/>
      <w:szCs w:val="20"/>
      <w:lang w:val="x-none" w:eastAsia="x-none"/>
    </w:rPr>
  </w:style>
  <w:style w:type="character" w:styleId="Fontepargpadro" w:default="1">
    <w:name w:val="Default Paragraph Font"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</w:style>
  <w:style w:type="character" w:styleId="CharChar" w:customStyle="1">
    <w:name w:val=" Char Char"/>
    <w:rPr>
      <w:rFonts w:eastAsia="Times New Roman"/>
      <w:color w:val="0000FF"/>
      <w:szCs w:val="24"/>
    </w:r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detexto">
    <w:name w:val="Body Text"/>
    <w:basedOn w:val="Normal"/>
    <w:pPr>
      <w:jc w:val="left"/>
    </w:pPr>
    <w:rPr>
      <w:rFonts w:eastAsia="Times New Roman"/>
      <w:color w:val="0000FF"/>
      <w:sz w:val="20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paragraph" w:styleId="Contedodatabela" w:customStyle="1">
    <w:name w:val="Conteúdo da tabela"/>
    <w:basedOn w:val="Normal"/>
    <w:pPr>
      <w:suppressLineNumbers/>
    </w:pPr>
  </w:style>
  <w:style w:type="paragraph" w:styleId="Ttulodetabela" w:customStyle="1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060A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nhideWhenUsed/>
    <w:rsid w:val="00D362BE"/>
    <w:pPr>
      <w:tabs>
        <w:tab w:val="center" w:pos="4252"/>
        <w:tab w:val="right" w:pos="8504"/>
      </w:tabs>
    </w:pPr>
    <w:rPr>
      <w:lang w:val="x-none"/>
    </w:rPr>
  </w:style>
  <w:style w:type="character" w:styleId="CabealhoChar" w:customStyle="1">
    <w:name w:val="Cabeçalho Char"/>
    <w:link w:val="Cabealho"/>
    <w:rsid w:val="00D362BE"/>
    <w:rPr>
      <w:rFonts w:ascii="Calibri" w:hAnsi="Calibri" w:eastAsia="Calibri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362BE"/>
    <w:pPr>
      <w:tabs>
        <w:tab w:val="center" w:pos="4252"/>
        <w:tab w:val="right" w:pos="8504"/>
      </w:tabs>
    </w:pPr>
    <w:rPr>
      <w:lang w:val="x-none"/>
    </w:rPr>
  </w:style>
  <w:style w:type="character" w:styleId="RodapChar" w:customStyle="1">
    <w:name w:val="Rodapé Char"/>
    <w:link w:val="Rodap"/>
    <w:uiPriority w:val="99"/>
    <w:rsid w:val="00D362BE"/>
    <w:rPr>
      <w:rFonts w:ascii="Calibri" w:hAnsi="Calibri" w:eastAsia="Calibri"/>
      <w:sz w:val="22"/>
      <w:szCs w:val="22"/>
      <w:lang w:eastAsia="zh-CN"/>
    </w:rPr>
  </w:style>
  <w:style w:type="character" w:styleId="Ttulo1Char" w:customStyle="1">
    <w:name w:val="Título 1 Char"/>
    <w:link w:val="Ttulo1"/>
    <w:rsid w:val="00D362BE"/>
    <w:rPr>
      <w:b/>
      <w:sz w:val="24"/>
    </w:rPr>
  </w:style>
  <w:style w:type="character" w:styleId="Hyperlink">
    <w:name w:val="Hyperlink"/>
    <w:rsid w:val="00D362B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EF5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/>
    <w:rsid w:val="00C94EF5"/>
    <w:rPr>
      <w:rFonts w:ascii="Segoe UI" w:hAnsi="Segoe UI" w:eastAsia="Calibr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reg@educacao.sp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 SEMANA DA ÁGUA</dc:title>
  <dc:subject/>
  <dc:creator>maebara</dc:creator>
  <keywords/>
  <lastModifiedBy>Escola - Mary Azevedo De Carvalho Profa - Pedagógico</lastModifiedBy>
  <revision>4</revision>
  <lastPrinted>2018-03-15T12:57:00.0000000Z</lastPrinted>
  <dcterms:created xsi:type="dcterms:W3CDTF">2018-03-16T16:41:00.0000000Z</dcterms:created>
  <dcterms:modified xsi:type="dcterms:W3CDTF">2018-03-16T16:41:43.6105653Z</dcterms:modified>
</coreProperties>
</file>