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6" w:rsidRPr="001F52F6" w:rsidRDefault="001F52F6" w:rsidP="001F52F6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</w:pPr>
      <w:r w:rsidRPr="001F52F6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  <w:t xml:space="preserve">Decreto nº 62.969, de 27 de novembro de </w:t>
      </w:r>
      <w:proofErr w:type="gramStart"/>
      <w:r w:rsidRPr="001F52F6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  <w:t>2017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Regulamenta a licença para tratamento de saúde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de que trata o artigo 193 da </w:t>
      </w:r>
      <w:hyperlink r:id="rId4" w:tooltip="Lei nº 10.261, de 28 de outubro de 1968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Lei nº 10.261, de 28 de outubro de 1968</w:t>
        </w:r>
        <w:proofErr w:type="gramStart"/>
      </w:hyperlink>
      <w:proofErr w:type="gramEnd"/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GERALDO ALCKMIN, Governador do Estado de São Paulo, no uso de suas atribuições legais e com fundamento nos §§ 1º e 3º do artigo 193 da </w:t>
      </w:r>
      <w:hyperlink r:id="rId5" w:tooltip="Lei nº 10.261, de 28 de outubro de 1968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 xml:space="preserve">Lei nº 10.261, de </w:t>
        </w:r>
        <w:proofErr w:type="gramStart"/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28 de outubro de 1968</w:t>
        </w:r>
      </w:hyperlink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alterada</w:t>
      </w:r>
      <w:proofErr w:type="gram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pela </w:t>
      </w:r>
      <w:hyperlink r:id="rId6" w:tooltip="Lei Complementar nº 1.196, de 27 de fevereiro 2013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Lei Complementar nº 1.196, de 27 de fevereiro 2013</w:t>
        </w:r>
      </w:hyperlink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Decreta: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Artigo 1º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A perícia médica oficial poderá ser dispensada para a concessão de licença para tratamento de saúde, nos termos do § 1º do artigo 193 da </w:t>
      </w:r>
      <w:hyperlink r:id="rId7" w:tooltip="Lei nº 10.261, de 28 de outubro de 1968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Lei nº 10.261, de 28 de outubro de 1968</w:t>
        </w:r>
      </w:hyperlink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quando o servidor estiver: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internado;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fora do país;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III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em outro Estado onde não houver a possibilidade de realização de perícia pelo órgão médico correspondente.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§ 1º - O órgão médico oficial somente dispensará a realização da inspeção médica, de que trata o “caput” deste artigo, quando a análise documental for suficiente para comprovar a incapacidade laboral do servidor.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§ 2º - À Unidade Central de Recursos Humanos - UCRH e ao Departamento de Perícias Médicas do Estado - DPME cumpre expedir ato conjunto dispondo a respeito do encaminhamento e da documentação necessária ao processamento das solicitações de licença para tratamento de saúde de que tratam os incisos I a III deste artigo.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Artigo 2º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A licença para tratamento de saúde poderá ser concedida, nos termos do § 3º do artigo 193 da </w:t>
      </w:r>
      <w:hyperlink r:id="rId8" w:tooltip="Lei nº 10.261, de 28 de outubro de 1968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Lei nº 10.261, de 28 de outubro de 1968</w:t>
        </w:r>
      </w:hyperlink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, com dispensa da realização de perícia médica oficial, desde que não ultrapasse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</w:t>
      </w:r>
      <w:proofErr w:type="gram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(quatro) dias corridos.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§ 1º - A concessão da licença a que se refere o “caput” deste artigo fica condicionada à apresentação de atestado médico ou odontológico junto ao órgão setorial ou subsetorial de recursos humanos e à verificação, pelo mesmo órgão, de não ter sido concedida ao servidor, nos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6</w:t>
      </w:r>
      <w:proofErr w:type="gram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(seis) meses anteriores ao evento, mais de uma licença para tratamento de saúde com este mesmo fundamento.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§ 2º - O atestado a que se refere o § 1º deste artigo deverá conter os requisitos indicados em instrução a ser expedida pelo órgão médico oficial.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§ 3º - O atestado médico ou odontológico deverá ser apresentado no prazo máximo de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2</w:t>
      </w:r>
      <w:proofErr w:type="gram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(dois) dias contados da data do início do afastamento do servidor, sendo competente para conceder a licença para tratamento de saúde o órgão setorial ou subsetorial de recursos humanos, atendidas as condições previstas no § 1º e no § 2º deste artigo.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§ 4º - A não apresentação </w:t>
      </w: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do atestado médico ou odontoló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gico no prazo estabelecido no § 3º deste artigo, salvo por motivo justificado, implicará na necessidade de realização de inspeção médica oficial, sem o que as ausências serão consideradas faltas injustificadas.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lastRenderedPageBreak/>
        <w:br/>
      </w: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Artigo 3º 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- O disposto neste decreto não se aplica: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à licença por motivo de doença em pessoa da família, nos termos do artigo 199 da </w:t>
      </w:r>
      <w:hyperlink r:id="rId9" w:tooltip="Lei nº 10.261, de 28 de outubro de 1968" w:history="1">
        <w:r w:rsidRPr="001F52F6">
          <w:rPr>
            <w:rFonts w:ascii="Arial" w:eastAsia="Times New Roman" w:hAnsi="Arial" w:cs="Arial"/>
            <w:color w:val="0B0080"/>
            <w:sz w:val="19"/>
            <w:lang w:eastAsia="pt-BR"/>
          </w:rPr>
          <w:t>Lei nº 10.261, de 28 de outubro de 1968</w:t>
        </w:r>
      </w:hyperlink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ao servidor que executa atividades sob a forma de plantão.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III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ao servidor regido pela Consolidação das Leis do Trabalho - CLT.</w:t>
      </w:r>
    </w:p>
    <w:p w:rsidR="001F52F6" w:rsidRPr="001F52F6" w:rsidRDefault="001F52F6" w:rsidP="001F52F6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r w:rsidRPr="001F52F6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Artigo 4º</w:t>
      </w: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- Este decreto entra em vigor na data de sua publicação.</w:t>
      </w:r>
    </w:p>
    <w:p w:rsidR="001F52F6" w:rsidRPr="001F52F6" w:rsidRDefault="001F52F6" w:rsidP="001F52F6">
      <w:pPr>
        <w:shd w:val="clear" w:color="auto" w:fill="FFFFFF"/>
        <w:spacing w:before="96" w:after="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Palácio dos Bandeirantes, 27 de novembro de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2017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GERALDO ALCKMIN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Arnaldo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Calil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Pereira Jardim</w:t>
      </w:r>
    </w:p>
    <w:p w:rsid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de Agricultura e Abastecimento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Márcio Luiz França Gomes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Secretário de Desenvolvimento Econômico, Ciência, Tecnologia 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Inovação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Jose Luiz de França Penna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Cultura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José Renato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Nalini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Educação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Benedito Braga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de Saneamento e Recursos Hídricos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Helcio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Tokeshi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Fazenda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Rodrigo Garcia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Habitação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Laurence Casagrande Lourenço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Diretor Presidente da Dersa, Respondendo pelo Expediente da Secretaria de Logística 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Transportes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Márcio Fernando Elias Rosa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Justiça e da Defesa da Cidadania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Maurício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Benedini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Brusadin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do Meio Ambiente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Antonio Floriano Pereira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Pesaro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de Desenvolvimento Social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lastRenderedPageBreak/>
        <w:br/>
        <w:t>Marcos Antonio Monteiro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de Planejamento e Gestão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David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Everson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Uip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Saúde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Mágino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Alves Barbosa Filho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Segurança Pública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Lourival Gomes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da Administração Penitenciária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Michael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Sotelo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Cerqueira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Secretário-Adjunto, Respondendo pelo Expediente da Secretaria dos Transportes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Metropolitanos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José Luiz Ribeiro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do Emprego e Relações do Trabalho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Paulo Gustavo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Maiurino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Secretário de Esporte, Lazer 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Juventude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Ricardo Toledo Silva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Secretário-Adjunto, Respondendo pelo Expediente da Secretaria de Energia 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Mineração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Fabrício Cobra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Arbex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Secretário-Adjunto da Casa Civil, Respondendo pelo Expediente da Secretaria de </w:t>
      </w:r>
      <w:proofErr w:type="gram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Turismo</w:t>
      </w:r>
      <w:proofErr w:type="gram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Linamara</w:t>
      </w:r>
      <w:proofErr w:type="spellEnd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Rizzo </w:t>
      </w:r>
      <w:proofErr w:type="spellStart"/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Battistella</w:t>
      </w:r>
      <w:proofErr w:type="spellEnd"/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Secretária dos Direitos da Pessoa com Deficiência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Samuel Moreira da Silva Junior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Secretário-Chefe da Casa Civil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>Saulo de Castro Abreu Filho</w:t>
      </w:r>
    </w:p>
    <w:p w:rsidR="001F52F6" w:rsidRPr="001F52F6" w:rsidRDefault="001F52F6" w:rsidP="001F52F6">
      <w:pPr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52F6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Secretário de Governo</w:t>
      </w:r>
    </w:p>
    <w:p w:rsidR="0093085E" w:rsidRDefault="0093085E" w:rsidP="001F52F6">
      <w:pPr>
        <w:spacing w:line="240" w:lineRule="auto"/>
        <w:jc w:val="both"/>
      </w:pPr>
    </w:p>
    <w:sectPr w:rsidR="0093085E" w:rsidSect="001F52F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2F6"/>
    <w:rsid w:val="00000C34"/>
    <w:rsid w:val="000022A2"/>
    <w:rsid w:val="00007BEE"/>
    <w:rsid w:val="000171CB"/>
    <w:rsid w:val="0002057E"/>
    <w:rsid w:val="0002406D"/>
    <w:rsid w:val="00024DD0"/>
    <w:rsid w:val="00026592"/>
    <w:rsid w:val="00033DEE"/>
    <w:rsid w:val="0003447F"/>
    <w:rsid w:val="00034746"/>
    <w:rsid w:val="00036A6D"/>
    <w:rsid w:val="0004215B"/>
    <w:rsid w:val="00044185"/>
    <w:rsid w:val="000476A0"/>
    <w:rsid w:val="0005292D"/>
    <w:rsid w:val="00054B5E"/>
    <w:rsid w:val="00062E81"/>
    <w:rsid w:val="00063044"/>
    <w:rsid w:val="00067BAA"/>
    <w:rsid w:val="0007083B"/>
    <w:rsid w:val="000714DD"/>
    <w:rsid w:val="000723FF"/>
    <w:rsid w:val="00073F18"/>
    <w:rsid w:val="0007482C"/>
    <w:rsid w:val="0007791C"/>
    <w:rsid w:val="00080C42"/>
    <w:rsid w:val="00081EEA"/>
    <w:rsid w:val="00091E73"/>
    <w:rsid w:val="00092617"/>
    <w:rsid w:val="00092CEB"/>
    <w:rsid w:val="000A795D"/>
    <w:rsid w:val="000A7F02"/>
    <w:rsid w:val="000B6CD2"/>
    <w:rsid w:val="000B7BDE"/>
    <w:rsid w:val="000B7E93"/>
    <w:rsid w:val="000C07AE"/>
    <w:rsid w:val="000C5E8B"/>
    <w:rsid w:val="000C7609"/>
    <w:rsid w:val="000C7D89"/>
    <w:rsid w:val="000D0CC7"/>
    <w:rsid w:val="000D22B4"/>
    <w:rsid w:val="000D26A0"/>
    <w:rsid w:val="000D4C4F"/>
    <w:rsid w:val="000D7F0F"/>
    <w:rsid w:val="000E4E1C"/>
    <w:rsid w:val="000F18E4"/>
    <w:rsid w:val="000F5518"/>
    <w:rsid w:val="00101B83"/>
    <w:rsid w:val="0010336A"/>
    <w:rsid w:val="00107758"/>
    <w:rsid w:val="001121A0"/>
    <w:rsid w:val="00114A98"/>
    <w:rsid w:val="00116644"/>
    <w:rsid w:val="001173D8"/>
    <w:rsid w:val="001269E3"/>
    <w:rsid w:val="00126CA7"/>
    <w:rsid w:val="00131DF8"/>
    <w:rsid w:val="00132888"/>
    <w:rsid w:val="00136306"/>
    <w:rsid w:val="00137BFD"/>
    <w:rsid w:val="00140AFE"/>
    <w:rsid w:val="00141B27"/>
    <w:rsid w:val="00143D2A"/>
    <w:rsid w:val="00146906"/>
    <w:rsid w:val="001473FF"/>
    <w:rsid w:val="00152462"/>
    <w:rsid w:val="00161923"/>
    <w:rsid w:val="0016451A"/>
    <w:rsid w:val="00165442"/>
    <w:rsid w:val="00180654"/>
    <w:rsid w:val="00180CB2"/>
    <w:rsid w:val="00185584"/>
    <w:rsid w:val="001874C3"/>
    <w:rsid w:val="001A0C3F"/>
    <w:rsid w:val="001A0CD2"/>
    <w:rsid w:val="001A1D6F"/>
    <w:rsid w:val="001A694B"/>
    <w:rsid w:val="001B0857"/>
    <w:rsid w:val="001B183D"/>
    <w:rsid w:val="001B3C4D"/>
    <w:rsid w:val="001B4301"/>
    <w:rsid w:val="001B46DF"/>
    <w:rsid w:val="001C6B40"/>
    <w:rsid w:val="001C76C3"/>
    <w:rsid w:val="001D3695"/>
    <w:rsid w:val="001D7051"/>
    <w:rsid w:val="001F3040"/>
    <w:rsid w:val="001F52F6"/>
    <w:rsid w:val="001F54AB"/>
    <w:rsid w:val="001F563E"/>
    <w:rsid w:val="001F5AD2"/>
    <w:rsid w:val="00203481"/>
    <w:rsid w:val="00206109"/>
    <w:rsid w:val="00206BCC"/>
    <w:rsid w:val="002075A5"/>
    <w:rsid w:val="00210005"/>
    <w:rsid w:val="00224622"/>
    <w:rsid w:val="002252DF"/>
    <w:rsid w:val="00232656"/>
    <w:rsid w:val="00233B8B"/>
    <w:rsid w:val="002343BA"/>
    <w:rsid w:val="00241A12"/>
    <w:rsid w:val="00244101"/>
    <w:rsid w:val="0024458A"/>
    <w:rsid w:val="002500D0"/>
    <w:rsid w:val="0025135B"/>
    <w:rsid w:val="00252C44"/>
    <w:rsid w:val="0025665D"/>
    <w:rsid w:val="002602AC"/>
    <w:rsid w:val="00261B5D"/>
    <w:rsid w:val="00261F5E"/>
    <w:rsid w:val="002620D4"/>
    <w:rsid w:val="00262DDD"/>
    <w:rsid w:val="00265081"/>
    <w:rsid w:val="00265C3A"/>
    <w:rsid w:val="002669E4"/>
    <w:rsid w:val="00267CA8"/>
    <w:rsid w:val="00275455"/>
    <w:rsid w:val="00280106"/>
    <w:rsid w:val="002819AB"/>
    <w:rsid w:val="00281E78"/>
    <w:rsid w:val="00293F80"/>
    <w:rsid w:val="002947B5"/>
    <w:rsid w:val="002A042F"/>
    <w:rsid w:val="002A07AC"/>
    <w:rsid w:val="002A1232"/>
    <w:rsid w:val="002A4D7B"/>
    <w:rsid w:val="002A754F"/>
    <w:rsid w:val="002A76C7"/>
    <w:rsid w:val="002B015B"/>
    <w:rsid w:val="002B1CB2"/>
    <w:rsid w:val="002C2548"/>
    <w:rsid w:val="002C4146"/>
    <w:rsid w:val="002C5AC5"/>
    <w:rsid w:val="002C7E35"/>
    <w:rsid w:val="002D0289"/>
    <w:rsid w:val="002D124D"/>
    <w:rsid w:val="002D2D8B"/>
    <w:rsid w:val="002D431A"/>
    <w:rsid w:val="002D5F7B"/>
    <w:rsid w:val="002D6D56"/>
    <w:rsid w:val="002D7F43"/>
    <w:rsid w:val="002E046E"/>
    <w:rsid w:val="002E2A69"/>
    <w:rsid w:val="002E641E"/>
    <w:rsid w:val="002F6686"/>
    <w:rsid w:val="00301626"/>
    <w:rsid w:val="0030513C"/>
    <w:rsid w:val="00305D51"/>
    <w:rsid w:val="00306809"/>
    <w:rsid w:val="00313FB0"/>
    <w:rsid w:val="00314942"/>
    <w:rsid w:val="00317A0F"/>
    <w:rsid w:val="00325C9F"/>
    <w:rsid w:val="003329AC"/>
    <w:rsid w:val="00332CF7"/>
    <w:rsid w:val="00336234"/>
    <w:rsid w:val="00344938"/>
    <w:rsid w:val="003466DF"/>
    <w:rsid w:val="0035158A"/>
    <w:rsid w:val="00352DFE"/>
    <w:rsid w:val="00353EA0"/>
    <w:rsid w:val="00355C59"/>
    <w:rsid w:val="00361D3C"/>
    <w:rsid w:val="00365247"/>
    <w:rsid w:val="0036710A"/>
    <w:rsid w:val="0037290E"/>
    <w:rsid w:val="003737AC"/>
    <w:rsid w:val="0037675D"/>
    <w:rsid w:val="00377842"/>
    <w:rsid w:val="003828C1"/>
    <w:rsid w:val="00385C12"/>
    <w:rsid w:val="00396AC8"/>
    <w:rsid w:val="00397046"/>
    <w:rsid w:val="00397800"/>
    <w:rsid w:val="00397A49"/>
    <w:rsid w:val="003A0DB0"/>
    <w:rsid w:val="003A2105"/>
    <w:rsid w:val="003A5C59"/>
    <w:rsid w:val="003A7B7E"/>
    <w:rsid w:val="003B0BFA"/>
    <w:rsid w:val="003B2FAD"/>
    <w:rsid w:val="003B5E36"/>
    <w:rsid w:val="003B7081"/>
    <w:rsid w:val="003B778F"/>
    <w:rsid w:val="003C38F8"/>
    <w:rsid w:val="003C7875"/>
    <w:rsid w:val="003D1353"/>
    <w:rsid w:val="003D15B5"/>
    <w:rsid w:val="003D1959"/>
    <w:rsid w:val="003D3874"/>
    <w:rsid w:val="003D60C2"/>
    <w:rsid w:val="003E0C07"/>
    <w:rsid w:val="003E147E"/>
    <w:rsid w:val="003E472E"/>
    <w:rsid w:val="003E48D7"/>
    <w:rsid w:val="003E4BEE"/>
    <w:rsid w:val="003E568C"/>
    <w:rsid w:val="003E64FE"/>
    <w:rsid w:val="003E704C"/>
    <w:rsid w:val="003F02F0"/>
    <w:rsid w:val="003F0F58"/>
    <w:rsid w:val="003F3388"/>
    <w:rsid w:val="004012E3"/>
    <w:rsid w:val="00402AB9"/>
    <w:rsid w:val="004054D3"/>
    <w:rsid w:val="00406005"/>
    <w:rsid w:val="004126B8"/>
    <w:rsid w:val="0041591C"/>
    <w:rsid w:val="00423185"/>
    <w:rsid w:val="00425050"/>
    <w:rsid w:val="00426A0A"/>
    <w:rsid w:val="00434BD0"/>
    <w:rsid w:val="0044454F"/>
    <w:rsid w:val="00445B84"/>
    <w:rsid w:val="00446255"/>
    <w:rsid w:val="00452257"/>
    <w:rsid w:val="00452B05"/>
    <w:rsid w:val="0045455C"/>
    <w:rsid w:val="00457933"/>
    <w:rsid w:val="0046568A"/>
    <w:rsid w:val="004738AB"/>
    <w:rsid w:val="00474A8F"/>
    <w:rsid w:val="00476456"/>
    <w:rsid w:val="00483207"/>
    <w:rsid w:val="00484A87"/>
    <w:rsid w:val="00485104"/>
    <w:rsid w:val="004868D8"/>
    <w:rsid w:val="0048742B"/>
    <w:rsid w:val="004902A0"/>
    <w:rsid w:val="0049704A"/>
    <w:rsid w:val="004A230D"/>
    <w:rsid w:val="004A37B0"/>
    <w:rsid w:val="004A3B8C"/>
    <w:rsid w:val="004A48B6"/>
    <w:rsid w:val="004A7F39"/>
    <w:rsid w:val="004B0228"/>
    <w:rsid w:val="004B203F"/>
    <w:rsid w:val="004B505B"/>
    <w:rsid w:val="004C15D4"/>
    <w:rsid w:val="004C7087"/>
    <w:rsid w:val="004D6531"/>
    <w:rsid w:val="004E1B3B"/>
    <w:rsid w:val="004E2CB6"/>
    <w:rsid w:val="004E5BE0"/>
    <w:rsid w:val="004F01A1"/>
    <w:rsid w:val="004F09A6"/>
    <w:rsid w:val="004F2D53"/>
    <w:rsid w:val="004F5DA1"/>
    <w:rsid w:val="004F65D3"/>
    <w:rsid w:val="00501B1B"/>
    <w:rsid w:val="005020CC"/>
    <w:rsid w:val="00506701"/>
    <w:rsid w:val="00511641"/>
    <w:rsid w:val="00515D9F"/>
    <w:rsid w:val="00520690"/>
    <w:rsid w:val="005211D1"/>
    <w:rsid w:val="005214BD"/>
    <w:rsid w:val="00524A63"/>
    <w:rsid w:val="00525957"/>
    <w:rsid w:val="005303D7"/>
    <w:rsid w:val="0053136B"/>
    <w:rsid w:val="00534052"/>
    <w:rsid w:val="005342B8"/>
    <w:rsid w:val="00534DDD"/>
    <w:rsid w:val="00544A94"/>
    <w:rsid w:val="00551140"/>
    <w:rsid w:val="005519B9"/>
    <w:rsid w:val="0055237E"/>
    <w:rsid w:val="0055623F"/>
    <w:rsid w:val="00564BDF"/>
    <w:rsid w:val="00570D54"/>
    <w:rsid w:val="00571495"/>
    <w:rsid w:val="005720A9"/>
    <w:rsid w:val="00572111"/>
    <w:rsid w:val="005766B3"/>
    <w:rsid w:val="005805B6"/>
    <w:rsid w:val="005824AB"/>
    <w:rsid w:val="005876B7"/>
    <w:rsid w:val="005914B5"/>
    <w:rsid w:val="00595078"/>
    <w:rsid w:val="005951FA"/>
    <w:rsid w:val="00596C5F"/>
    <w:rsid w:val="005A5367"/>
    <w:rsid w:val="005A7184"/>
    <w:rsid w:val="005B012F"/>
    <w:rsid w:val="005B2DFF"/>
    <w:rsid w:val="005B3974"/>
    <w:rsid w:val="005B41A6"/>
    <w:rsid w:val="005C0A32"/>
    <w:rsid w:val="005C7C45"/>
    <w:rsid w:val="005D0F4F"/>
    <w:rsid w:val="005D1AB3"/>
    <w:rsid w:val="005D2BB4"/>
    <w:rsid w:val="005D42A5"/>
    <w:rsid w:val="005E5471"/>
    <w:rsid w:val="005F040D"/>
    <w:rsid w:val="005F186A"/>
    <w:rsid w:val="005F2B27"/>
    <w:rsid w:val="005F660A"/>
    <w:rsid w:val="006009F1"/>
    <w:rsid w:val="00604C02"/>
    <w:rsid w:val="0061222E"/>
    <w:rsid w:val="0061333D"/>
    <w:rsid w:val="00614DF0"/>
    <w:rsid w:val="0061596C"/>
    <w:rsid w:val="006206E3"/>
    <w:rsid w:val="0062070A"/>
    <w:rsid w:val="0062439B"/>
    <w:rsid w:val="006303DA"/>
    <w:rsid w:val="00632001"/>
    <w:rsid w:val="006325F8"/>
    <w:rsid w:val="00632C53"/>
    <w:rsid w:val="00634B07"/>
    <w:rsid w:val="00641A3F"/>
    <w:rsid w:val="00641E8A"/>
    <w:rsid w:val="00643E52"/>
    <w:rsid w:val="00644369"/>
    <w:rsid w:val="00644C41"/>
    <w:rsid w:val="006461DE"/>
    <w:rsid w:val="0065256B"/>
    <w:rsid w:val="00653208"/>
    <w:rsid w:val="00660750"/>
    <w:rsid w:val="00661056"/>
    <w:rsid w:val="0066249B"/>
    <w:rsid w:val="006630CA"/>
    <w:rsid w:val="00667517"/>
    <w:rsid w:val="00667D54"/>
    <w:rsid w:val="00670724"/>
    <w:rsid w:val="0067244D"/>
    <w:rsid w:val="00681AEB"/>
    <w:rsid w:val="00683709"/>
    <w:rsid w:val="00690241"/>
    <w:rsid w:val="00693467"/>
    <w:rsid w:val="006938BF"/>
    <w:rsid w:val="006A1D50"/>
    <w:rsid w:val="006A307F"/>
    <w:rsid w:val="006A4593"/>
    <w:rsid w:val="006A5A05"/>
    <w:rsid w:val="006A5C9D"/>
    <w:rsid w:val="006B1FFB"/>
    <w:rsid w:val="006B29F7"/>
    <w:rsid w:val="006B2D1F"/>
    <w:rsid w:val="006B393F"/>
    <w:rsid w:val="006B3C68"/>
    <w:rsid w:val="006B667B"/>
    <w:rsid w:val="006C2015"/>
    <w:rsid w:val="006C5C44"/>
    <w:rsid w:val="006D5293"/>
    <w:rsid w:val="006F0AA9"/>
    <w:rsid w:val="006F0F6F"/>
    <w:rsid w:val="006F1CB0"/>
    <w:rsid w:val="006F595A"/>
    <w:rsid w:val="00700079"/>
    <w:rsid w:val="00704418"/>
    <w:rsid w:val="00710980"/>
    <w:rsid w:val="00714783"/>
    <w:rsid w:val="00715527"/>
    <w:rsid w:val="00715DA7"/>
    <w:rsid w:val="00715E83"/>
    <w:rsid w:val="0071642C"/>
    <w:rsid w:val="00720147"/>
    <w:rsid w:val="00720179"/>
    <w:rsid w:val="00721844"/>
    <w:rsid w:val="007223A6"/>
    <w:rsid w:val="00724F6D"/>
    <w:rsid w:val="00726969"/>
    <w:rsid w:val="007331DA"/>
    <w:rsid w:val="00733252"/>
    <w:rsid w:val="00736EB6"/>
    <w:rsid w:val="007429FA"/>
    <w:rsid w:val="00743A37"/>
    <w:rsid w:val="007512FB"/>
    <w:rsid w:val="00754F88"/>
    <w:rsid w:val="0076578F"/>
    <w:rsid w:val="0077183E"/>
    <w:rsid w:val="007732BE"/>
    <w:rsid w:val="007741D3"/>
    <w:rsid w:val="00774BEF"/>
    <w:rsid w:val="00777D18"/>
    <w:rsid w:val="00780EFA"/>
    <w:rsid w:val="00781480"/>
    <w:rsid w:val="007A1EAF"/>
    <w:rsid w:val="007A2CCF"/>
    <w:rsid w:val="007A378D"/>
    <w:rsid w:val="007A4EA4"/>
    <w:rsid w:val="007A57D9"/>
    <w:rsid w:val="007A5BF6"/>
    <w:rsid w:val="007A61DB"/>
    <w:rsid w:val="007A6277"/>
    <w:rsid w:val="007B2789"/>
    <w:rsid w:val="007B2D80"/>
    <w:rsid w:val="007B36A5"/>
    <w:rsid w:val="007B513D"/>
    <w:rsid w:val="007B55A3"/>
    <w:rsid w:val="007B6422"/>
    <w:rsid w:val="007C34DE"/>
    <w:rsid w:val="007C6082"/>
    <w:rsid w:val="007C6605"/>
    <w:rsid w:val="007C79EB"/>
    <w:rsid w:val="007D318D"/>
    <w:rsid w:val="007D6E8E"/>
    <w:rsid w:val="007E3228"/>
    <w:rsid w:val="007E4C4F"/>
    <w:rsid w:val="007E5B5A"/>
    <w:rsid w:val="007E6003"/>
    <w:rsid w:val="007F442E"/>
    <w:rsid w:val="008002F1"/>
    <w:rsid w:val="00804AD6"/>
    <w:rsid w:val="0080573F"/>
    <w:rsid w:val="008146A3"/>
    <w:rsid w:val="008154C2"/>
    <w:rsid w:val="00815AE7"/>
    <w:rsid w:val="008171A8"/>
    <w:rsid w:val="00817CF6"/>
    <w:rsid w:val="00821370"/>
    <w:rsid w:val="00822FFB"/>
    <w:rsid w:val="0082345C"/>
    <w:rsid w:val="008333DD"/>
    <w:rsid w:val="00834E61"/>
    <w:rsid w:val="00841267"/>
    <w:rsid w:val="008423C3"/>
    <w:rsid w:val="008444BF"/>
    <w:rsid w:val="008461A1"/>
    <w:rsid w:val="008509DA"/>
    <w:rsid w:val="008533C6"/>
    <w:rsid w:val="00855279"/>
    <w:rsid w:val="00860A7C"/>
    <w:rsid w:val="0086489F"/>
    <w:rsid w:val="00864BFB"/>
    <w:rsid w:val="008701F8"/>
    <w:rsid w:val="00870BF9"/>
    <w:rsid w:val="008766D3"/>
    <w:rsid w:val="00877629"/>
    <w:rsid w:val="00880DFE"/>
    <w:rsid w:val="00883DD0"/>
    <w:rsid w:val="00887BE5"/>
    <w:rsid w:val="00887E92"/>
    <w:rsid w:val="0089024E"/>
    <w:rsid w:val="00890A39"/>
    <w:rsid w:val="008934DB"/>
    <w:rsid w:val="0089417C"/>
    <w:rsid w:val="008A2B8D"/>
    <w:rsid w:val="008A552E"/>
    <w:rsid w:val="008A6DED"/>
    <w:rsid w:val="008B08CB"/>
    <w:rsid w:val="008B1AD8"/>
    <w:rsid w:val="008B2004"/>
    <w:rsid w:val="008B68EC"/>
    <w:rsid w:val="008B7015"/>
    <w:rsid w:val="008C59A6"/>
    <w:rsid w:val="008C5C05"/>
    <w:rsid w:val="008D42C1"/>
    <w:rsid w:val="008D45EB"/>
    <w:rsid w:val="008D6E42"/>
    <w:rsid w:val="008E57FE"/>
    <w:rsid w:val="008E7176"/>
    <w:rsid w:val="008F0D32"/>
    <w:rsid w:val="008F5422"/>
    <w:rsid w:val="00912B9E"/>
    <w:rsid w:val="009178E2"/>
    <w:rsid w:val="009217C5"/>
    <w:rsid w:val="0092345E"/>
    <w:rsid w:val="00927DDC"/>
    <w:rsid w:val="0093085E"/>
    <w:rsid w:val="009314A7"/>
    <w:rsid w:val="009329D9"/>
    <w:rsid w:val="00935977"/>
    <w:rsid w:val="0094275F"/>
    <w:rsid w:val="009444D7"/>
    <w:rsid w:val="009534EB"/>
    <w:rsid w:val="0095631F"/>
    <w:rsid w:val="009575D7"/>
    <w:rsid w:val="0096556A"/>
    <w:rsid w:val="00973D4A"/>
    <w:rsid w:val="009819AD"/>
    <w:rsid w:val="0099169F"/>
    <w:rsid w:val="009950EF"/>
    <w:rsid w:val="009960ED"/>
    <w:rsid w:val="009966CF"/>
    <w:rsid w:val="009A2467"/>
    <w:rsid w:val="009A4473"/>
    <w:rsid w:val="009A4790"/>
    <w:rsid w:val="009B1B05"/>
    <w:rsid w:val="009B3267"/>
    <w:rsid w:val="009B6414"/>
    <w:rsid w:val="009C203D"/>
    <w:rsid w:val="009C445B"/>
    <w:rsid w:val="009C51EF"/>
    <w:rsid w:val="009C547C"/>
    <w:rsid w:val="009C5DDE"/>
    <w:rsid w:val="009C6641"/>
    <w:rsid w:val="009D4FA4"/>
    <w:rsid w:val="009D7E1B"/>
    <w:rsid w:val="009E28E5"/>
    <w:rsid w:val="009E6B1C"/>
    <w:rsid w:val="009F696C"/>
    <w:rsid w:val="00A00B85"/>
    <w:rsid w:val="00A0147D"/>
    <w:rsid w:val="00A014EE"/>
    <w:rsid w:val="00A02861"/>
    <w:rsid w:val="00A030F0"/>
    <w:rsid w:val="00A03BA2"/>
    <w:rsid w:val="00A1036D"/>
    <w:rsid w:val="00A13873"/>
    <w:rsid w:val="00A16720"/>
    <w:rsid w:val="00A1691B"/>
    <w:rsid w:val="00A20156"/>
    <w:rsid w:val="00A21AC7"/>
    <w:rsid w:val="00A2514D"/>
    <w:rsid w:val="00A26B67"/>
    <w:rsid w:val="00A32574"/>
    <w:rsid w:val="00A36114"/>
    <w:rsid w:val="00A37DB9"/>
    <w:rsid w:val="00A44AAC"/>
    <w:rsid w:val="00A45990"/>
    <w:rsid w:val="00A47833"/>
    <w:rsid w:val="00A5305B"/>
    <w:rsid w:val="00A5484C"/>
    <w:rsid w:val="00A56452"/>
    <w:rsid w:val="00A618FA"/>
    <w:rsid w:val="00A6452B"/>
    <w:rsid w:val="00A65DA8"/>
    <w:rsid w:val="00A66B64"/>
    <w:rsid w:val="00A6753F"/>
    <w:rsid w:val="00A7026D"/>
    <w:rsid w:val="00A7235F"/>
    <w:rsid w:val="00A73C96"/>
    <w:rsid w:val="00A7457F"/>
    <w:rsid w:val="00A82951"/>
    <w:rsid w:val="00A8393E"/>
    <w:rsid w:val="00A83A0A"/>
    <w:rsid w:val="00A87CC7"/>
    <w:rsid w:val="00A9392B"/>
    <w:rsid w:val="00A956B6"/>
    <w:rsid w:val="00A961D8"/>
    <w:rsid w:val="00AA3BE9"/>
    <w:rsid w:val="00AA6A0B"/>
    <w:rsid w:val="00AB07B9"/>
    <w:rsid w:val="00AB2CED"/>
    <w:rsid w:val="00AB332A"/>
    <w:rsid w:val="00AB33F2"/>
    <w:rsid w:val="00AB6192"/>
    <w:rsid w:val="00AC7FF1"/>
    <w:rsid w:val="00AD3BE8"/>
    <w:rsid w:val="00AD56CE"/>
    <w:rsid w:val="00AD5FC3"/>
    <w:rsid w:val="00AE73C4"/>
    <w:rsid w:val="00AE7567"/>
    <w:rsid w:val="00AF16CD"/>
    <w:rsid w:val="00AF6711"/>
    <w:rsid w:val="00B043CD"/>
    <w:rsid w:val="00B05094"/>
    <w:rsid w:val="00B103B3"/>
    <w:rsid w:val="00B11CC0"/>
    <w:rsid w:val="00B1246A"/>
    <w:rsid w:val="00B203DE"/>
    <w:rsid w:val="00B22DD5"/>
    <w:rsid w:val="00B22F72"/>
    <w:rsid w:val="00B24055"/>
    <w:rsid w:val="00B240A0"/>
    <w:rsid w:val="00B321E6"/>
    <w:rsid w:val="00B364F2"/>
    <w:rsid w:val="00B3707E"/>
    <w:rsid w:val="00B3720F"/>
    <w:rsid w:val="00B42125"/>
    <w:rsid w:val="00B4383F"/>
    <w:rsid w:val="00B44832"/>
    <w:rsid w:val="00B52456"/>
    <w:rsid w:val="00B530BC"/>
    <w:rsid w:val="00B56101"/>
    <w:rsid w:val="00B6222D"/>
    <w:rsid w:val="00B6390D"/>
    <w:rsid w:val="00B66AE1"/>
    <w:rsid w:val="00B733C9"/>
    <w:rsid w:val="00B75692"/>
    <w:rsid w:val="00B762D1"/>
    <w:rsid w:val="00B77D0F"/>
    <w:rsid w:val="00B807BB"/>
    <w:rsid w:val="00B840C4"/>
    <w:rsid w:val="00B8729C"/>
    <w:rsid w:val="00B92581"/>
    <w:rsid w:val="00B93CA6"/>
    <w:rsid w:val="00B95691"/>
    <w:rsid w:val="00BA054A"/>
    <w:rsid w:val="00BA1383"/>
    <w:rsid w:val="00BA7F6C"/>
    <w:rsid w:val="00BB0D64"/>
    <w:rsid w:val="00BB345D"/>
    <w:rsid w:val="00BB55D7"/>
    <w:rsid w:val="00BC7564"/>
    <w:rsid w:val="00BD1DED"/>
    <w:rsid w:val="00BD2639"/>
    <w:rsid w:val="00BD2658"/>
    <w:rsid w:val="00BD3B9B"/>
    <w:rsid w:val="00BD3DD0"/>
    <w:rsid w:val="00BE1976"/>
    <w:rsid w:val="00BE1A0C"/>
    <w:rsid w:val="00BE2B09"/>
    <w:rsid w:val="00BE389B"/>
    <w:rsid w:val="00BE4913"/>
    <w:rsid w:val="00BE5E2C"/>
    <w:rsid w:val="00BF5267"/>
    <w:rsid w:val="00BF61D3"/>
    <w:rsid w:val="00BF7225"/>
    <w:rsid w:val="00C00E01"/>
    <w:rsid w:val="00C00EF7"/>
    <w:rsid w:val="00C06114"/>
    <w:rsid w:val="00C068E2"/>
    <w:rsid w:val="00C06CFA"/>
    <w:rsid w:val="00C14B1A"/>
    <w:rsid w:val="00C20FC8"/>
    <w:rsid w:val="00C2140E"/>
    <w:rsid w:val="00C22D0D"/>
    <w:rsid w:val="00C307B3"/>
    <w:rsid w:val="00C31637"/>
    <w:rsid w:val="00C32F1B"/>
    <w:rsid w:val="00C33286"/>
    <w:rsid w:val="00C35B33"/>
    <w:rsid w:val="00C43B40"/>
    <w:rsid w:val="00C453D4"/>
    <w:rsid w:val="00C45A3E"/>
    <w:rsid w:val="00C51531"/>
    <w:rsid w:val="00C60423"/>
    <w:rsid w:val="00C66A70"/>
    <w:rsid w:val="00C7009F"/>
    <w:rsid w:val="00C80564"/>
    <w:rsid w:val="00C81057"/>
    <w:rsid w:val="00C95D09"/>
    <w:rsid w:val="00CA0262"/>
    <w:rsid w:val="00CA0FE2"/>
    <w:rsid w:val="00CB5705"/>
    <w:rsid w:val="00CB5874"/>
    <w:rsid w:val="00CB66E6"/>
    <w:rsid w:val="00CB6811"/>
    <w:rsid w:val="00CC1577"/>
    <w:rsid w:val="00CC345A"/>
    <w:rsid w:val="00CC355B"/>
    <w:rsid w:val="00CC6A50"/>
    <w:rsid w:val="00CD0198"/>
    <w:rsid w:val="00CD1E27"/>
    <w:rsid w:val="00CD46FA"/>
    <w:rsid w:val="00CD5FD7"/>
    <w:rsid w:val="00CD7E73"/>
    <w:rsid w:val="00CE2827"/>
    <w:rsid w:val="00CE34D0"/>
    <w:rsid w:val="00CE3E41"/>
    <w:rsid w:val="00CF5D5B"/>
    <w:rsid w:val="00CF7CED"/>
    <w:rsid w:val="00CF7FF0"/>
    <w:rsid w:val="00D019AB"/>
    <w:rsid w:val="00D04F12"/>
    <w:rsid w:val="00D14E3E"/>
    <w:rsid w:val="00D15C98"/>
    <w:rsid w:val="00D20258"/>
    <w:rsid w:val="00D213C5"/>
    <w:rsid w:val="00D21E3B"/>
    <w:rsid w:val="00D2448F"/>
    <w:rsid w:val="00D24591"/>
    <w:rsid w:val="00D258DE"/>
    <w:rsid w:val="00D27DBB"/>
    <w:rsid w:val="00D302E0"/>
    <w:rsid w:val="00D35C0E"/>
    <w:rsid w:val="00D37089"/>
    <w:rsid w:val="00D44A7D"/>
    <w:rsid w:val="00D56114"/>
    <w:rsid w:val="00D5621F"/>
    <w:rsid w:val="00D60F89"/>
    <w:rsid w:val="00D61965"/>
    <w:rsid w:val="00D7149E"/>
    <w:rsid w:val="00D7725F"/>
    <w:rsid w:val="00D80B07"/>
    <w:rsid w:val="00D844B8"/>
    <w:rsid w:val="00D85A44"/>
    <w:rsid w:val="00D86E50"/>
    <w:rsid w:val="00D877C6"/>
    <w:rsid w:val="00D95089"/>
    <w:rsid w:val="00D97E77"/>
    <w:rsid w:val="00DA0466"/>
    <w:rsid w:val="00DA1FC4"/>
    <w:rsid w:val="00DA67E9"/>
    <w:rsid w:val="00DB103E"/>
    <w:rsid w:val="00DB4E2A"/>
    <w:rsid w:val="00DC1BE1"/>
    <w:rsid w:val="00DC6EA3"/>
    <w:rsid w:val="00DC76BB"/>
    <w:rsid w:val="00DD094B"/>
    <w:rsid w:val="00DD1C41"/>
    <w:rsid w:val="00DE2A5C"/>
    <w:rsid w:val="00DE5666"/>
    <w:rsid w:val="00DF5548"/>
    <w:rsid w:val="00DF5A29"/>
    <w:rsid w:val="00DF67F8"/>
    <w:rsid w:val="00DF743F"/>
    <w:rsid w:val="00E036FD"/>
    <w:rsid w:val="00E10F3B"/>
    <w:rsid w:val="00E115E2"/>
    <w:rsid w:val="00E13A90"/>
    <w:rsid w:val="00E13C67"/>
    <w:rsid w:val="00E23BA0"/>
    <w:rsid w:val="00E273F4"/>
    <w:rsid w:val="00E305F8"/>
    <w:rsid w:val="00E36280"/>
    <w:rsid w:val="00E40485"/>
    <w:rsid w:val="00E41566"/>
    <w:rsid w:val="00E47A92"/>
    <w:rsid w:val="00E52271"/>
    <w:rsid w:val="00E55913"/>
    <w:rsid w:val="00E56E99"/>
    <w:rsid w:val="00E57915"/>
    <w:rsid w:val="00E61528"/>
    <w:rsid w:val="00E61D1D"/>
    <w:rsid w:val="00E66952"/>
    <w:rsid w:val="00E70134"/>
    <w:rsid w:val="00E745C4"/>
    <w:rsid w:val="00E804E2"/>
    <w:rsid w:val="00E84D0F"/>
    <w:rsid w:val="00E878F9"/>
    <w:rsid w:val="00E9161C"/>
    <w:rsid w:val="00E91ADE"/>
    <w:rsid w:val="00E9208E"/>
    <w:rsid w:val="00E929EC"/>
    <w:rsid w:val="00E95688"/>
    <w:rsid w:val="00E9616B"/>
    <w:rsid w:val="00E961AE"/>
    <w:rsid w:val="00EA4803"/>
    <w:rsid w:val="00EA5C55"/>
    <w:rsid w:val="00EB51DE"/>
    <w:rsid w:val="00EC2145"/>
    <w:rsid w:val="00EC51A1"/>
    <w:rsid w:val="00ED05E5"/>
    <w:rsid w:val="00ED3BB0"/>
    <w:rsid w:val="00ED7DC3"/>
    <w:rsid w:val="00EE2472"/>
    <w:rsid w:val="00EE57E3"/>
    <w:rsid w:val="00EF06C9"/>
    <w:rsid w:val="00EF2F6A"/>
    <w:rsid w:val="00F02AD4"/>
    <w:rsid w:val="00F03AA2"/>
    <w:rsid w:val="00F0403A"/>
    <w:rsid w:val="00F10580"/>
    <w:rsid w:val="00F1219D"/>
    <w:rsid w:val="00F12EEA"/>
    <w:rsid w:val="00F13147"/>
    <w:rsid w:val="00F1331B"/>
    <w:rsid w:val="00F1650D"/>
    <w:rsid w:val="00F175F2"/>
    <w:rsid w:val="00F209C6"/>
    <w:rsid w:val="00F23995"/>
    <w:rsid w:val="00F25D5D"/>
    <w:rsid w:val="00F25E8F"/>
    <w:rsid w:val="00F311CC"/>
    <w:rsid w:val="00F32057"/>
    <w:rsid w:val="00F34CC0"/>
    <w:rsid w:val="00F36787"/>
    <w:rsid w:val="00F51A16"/>
    <w:rsid w:val="00F537E6"/>
    <w:rsid w:val="00F53913"/>
    <w:rsid w:val="00F5712E"/>
    <w:rsid w:val="00F606F9"/>
    <w:rsid w:val="00F60AE1"/>
    <w:rsid w:val="00F61C06"/>
    <w:rsid w:val="00F6670C"/>
    <w:rsid w:val="00F66C28"/>
    <w:rsid w:val="00F6776E"/>
    <w:rsid w:val="00F740F0"/>
    <w:rsid w:val="00F753D2"/>
    <w:rsid w:val="00F85274"/>
    <w:rsid w:val="00F92F1F"/>
    <w:rsid w:val="00F93225"/>
    <w:rsid w:val="00F93AED"/>
    <w:rsid w:val="00F95300"/>
    <w:rsid w:val="00F972E9"/>
    <w:rsid w:val="00FA13E0"/>
    <w:rsid w:val="00FA2C2F"/>
    <w:rsid w:val="00FA359F"/>
    <w:rsid w:val="00FA7E5D"/>
    <w:rsid w:val="00FB57A0"/>
    <w:rsid w:val="00FB6F36"/>
    <w:rsid w:val="00FC0B22"/>
    <w:rsid w:val="00FC1431"/>
    <w:rsid w:val="00FD11D9"/>
    <w:rsid w:val="00FE1610"/>
    <w:rsid w:val="00FF2ACB"/>
    <w:rsid w:val="00FF4169"/>
    <w:rsid w:val="00FF45BC"/>
    <w:rsid w:val="00FF4ED1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paragraph" w:styleId="Ttulo1">
    <w:name w:val="heading 1"/>
    <w:basedOn w:val="Normal"/>
    <w:link w:val="Ttulo1Char"/>
    <w:uiPriority w:val="9"/>
    <w:qFormat/>
    <w:rsid w:val="001F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lipping.planejamento.sp.gov.br/Vclipping1/index.php/Lei_n%C2%BA_10.261,_de_28_de_outubro_de_1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clipping.planejamento.sp.gov.br/Vclipping1/index.php/Lei_n%C2%BA_10.261,_de_28_de_outubro_de_1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lipping.planejamento.sp.gov.br/Vclipping1/index.php/Lei_Complementar_n%C2%BA_1.196,_de_27_de_fevereiro_2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clipping.planejamento.sp.gov.br/Vclipping1/index.php/Lei_n%C2%BA_10.261,_de_28_de_outubro_de_19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clipping.planejamento.sp.gov.br/Vclipping1/index.php/Lei_n%C2%BA_10.261,_de_28_de_outubro_de_1968" TargetMode="External"/><Relationship Id="rId9" Type="http://schemas.openxmlformats.org/officeDocument/2006/relationships/hyperlink" Target="http://vclipping.planejamento.sp.gov.br/Vclipping1/index.php/Lei_n%C2%BA_10.261,_de_28_de_outubro_de_196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2018-03-13T14:46:00Z</dcterms:created>
  <dcterms:modified xsi:type="dcterms:W3CDTF">2018-03-13T14:49:00Z</dcterms:modified>
</cp:coreProperties>
</file>