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8CC" w:rsidRDefault="008748CC" w:rsidP="008748CC">
      <w:pPr>
        <w:pStyle w:val="xxxmsonormal"/>
        <w:ind w:left="293" w:right="292"/>
      </w:pPr>
      <w:bookmarkStart w:id="0" w:name="_GoBack"/>
      <w:r>
        <w:t>COMUNICADO ELETRÔNICO Nº 01/2018/COMAG/CGAME/DIRAE/FNDE</w:t>
      </w:r>
    </w:p>
    <w:bookmarkEnd w:id="0"/>
    <w:p w:rsidR="008748CC" w:rsidRDefault="008748CC" w:rsidP="008748CC">
      <w:pPr>
        <w:pStyle w:val="xxxmsonormal"/>
        <w:ind w:left="293" w:right="292"/>
      </w:pPr>
      <w:r>
        <w:rPr>
          <w:b/>
          <w:bCs/>
        </w:rPr>
        <w:t>Às Unidades Executoras Próprias (</w:t>
      </w:r>
      <w:proofErr w:type="spellStart"/>
      <w:r>
        <w:rPr>
          <w:b/>
          <w:bCs/>
        </w:rPr>
        <w:t>UEx</w:t>
      </w:r>
      <w:proofErr w:type="spellEnd"/>
      <w:r>
        <w:rPr>
          <w:b/>
          <w:bCs/>
        </w:rPr>
        <w:t>) do Programa Dinheiro Direto na Escola (PDDE).</w:t>
      </w:r>
    </w:p>
    <w:p w:rsidR="008748CC" w:rsidRDefault="008748CC" w:rsidP="008748CC">
      <w:pPr>
        <w:pStyle w:val="xxxmsonormal"/>
        <w:ind w:left="293" w:right="292"/>
      </w:pPr>
      <w:r>
        <w:rPr>
          <w:b/>
          <w:bCs/>
        </w:rPr>
        <w:t>Assunto: Atualização de cadastro para receber recursos do PDDE.</w:t>
      </w:r>
    </w:p>
    <w:p w:rsidR="008748CC" w:rsidRDefault="008748CC" w:rsidP="008748CC">
      <w:pPr>
        <w:pStyle w:val="xxxmsonormal"/>
        <w:spacing w:after="200"/>
        <w:ind w:left="293" w:right="292"/>
      </w:pPr>
      <w:r>
        <w:t xml:space="preserve">O FNDE inicia em abril o pagamento do PDDE 2018 para todas as prefeituras, secretarias de estado de educação e Unidades Executoras Próprias (Caixas Escolares, Associações de Pais e Mestres, Colegiados Escolares, etc.) que atualizarem seu cadastro, no sistema </w:t>
      </w:r>
      <w:proofErr w:type="spellStart"/>
      <w:r>
        <w:t>PDDEweb</w:t>
      </w:r>
      <w:proofErr w:type="spellEnd"/>
      <w:r>
        <w:t xml:space="preserve">. A exigência de atualização cadastral está prevista na Resolução número 6, de 27 de fevereiro de 2018. </w:t>
      </w:r>
    </w:p>
    <w:p w:rsidR="008748CC" w:rsidRDefault="008748CC" w:rsidP="008748CC">
      <w:pPr>
        <w:pStyle w:val="xxxmsonormal"/>
        <w:ind w:left="293" w:right="292"/>
      </w:pPr>
      <w:r>
        <w:t>A entidade que quiser receber os recursos nos primeiros lotes de pagamento deverá atualizar seus dados até 15 de março. A atualização cadastral é condição para recebimento dos recursos, mas também é importante para que o FNDE possa enviar orientações sobre a execução do PDDE e das Ações Agregadas, mantendo as entidades informadas sobre novidades do programa.</w:t>
      </w:r>
    </w:p>
    <w:p w:rsidR="008748CC" w:rsidRDefault="008748CC" w:rsidP="008748CC">
      <w:pPr>
        <w:pStyle w:val="xxxmsonormal"/>
        <w:ind w:left="293" w:right="292"/>
      </w:pPr>
      <w:r>
        <w:t xml:space="preserve">Para atualizar o cadastro no sistema </w:t>
      </w:r>
      <w:proofErr w:type="spellStart"/>
      <w:r>
        <w:t>PDDEWeb</w:t>
      </w:r>
      <w:proofErr w:type="spellEnd"/>
      <w:r>
        <w:t xml:space="preserve">, acesse o site </w:t>
      </w:r>
      <w:hyperlink r:id="rId4" w:tgtFrame="_blank" w:history="1">
        <w:r>
          <w:rPr>
            <w:rStyle w:val="Hyperlink"/>
          </w:rPr>
          <w:t>www.fnde.gov.br/pdde</w:t>
        </w:r>
      </w:hyperlink>
      <w:r>
        <w:t xml:space="preserve"> utilizando o navegador Internet Explorer (</w:t>
      </w:r>
      <w:r>
        <w:rPr>
          <w:color w:val="FF0000"/>
        </w:rPr>
        <w:t>ATENÇÃO: não pode usar outro!</w:t>
      </w:r>
      <w:r>
        <w:t xml:space="preserve">). Você precisará de </w:t>
      </w:r>
      <w:r>
        <w:rPr>
          <w:i/>
          <w:iCs/>
        </w:rPr>
        <w:t>login</w:t>
      </w:r>
      <w:r>
        <w:t xml:space="preserve"> e senha. Se não possui ou esqueceu sua senha, poderá solicitar outra diretamente no sistema. O </w:t>
      </w:r>
      <w:proofErr w:type="spellStart"/>
      <w:r>
        <w:t>PDDEweb</w:t>
      </w:r>
      <w:proofErr w:type="spellEnd"/>
      <w:r>
        <w:t xml:space="preserve"> irá pedir dados sobre localização da entidade e de identificação de seus dirigentes. É importante preencher todos os campos de informação corretamente para que a entidade não fique sem receber os recursos do programa. </w:t>
      </w:r>
    </w:p>
    <w:p w:rsidR="008748CC" w:rsidRDefault="008748CC" w:rsidP="008748CC">
      <w:pPr>
        <w:pStyle w:val="xxmsonormal"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8748CC" w:rsidRDefault="008748CC" w:rsidP="008748CC">
      <w:pPr>
        <w:pStyle w:val="xxxmsonormal"/>
        <w:ind w:left="293" w:right="292"/>
      </w:pPr>
      <w:r>
        <w:t>O cadastro estará concluído quando o sistema apresentar a mensagem “operação realizada com sucesso” e emitir um formulário com todas as informações cadastrais da entidade. O sistema gravará a data de atualização, não sendo necessário enviar o formulário ou qualquer outro aviso ao FNDE.</w:t>
      </w:r>
    </w:p>
    <w:p w:rsidR="008748CC" w:rsidRDefault="008748CC" w:rsidP="008748CC">
      <w:pPr>
        <w:pStyle w:val="xxxmsonormal"/>
        <w:spacing w:after="200"/>
        <w:ind w:left="293" w:right="292"/>
      </w:pPr>
      <w:r>
        <w:rPr>
          <w:color w:val="FF0000"/>
        </w:rPr>
        <w:t>ATENÇÃO: Mesmo se a entidade já tiver atualizado seus dados em 2017, deverá confirmá-los em 2018!</w:t>
      </w:r>
    </w:p>
    <w:p w:rsidR="008748CC" w:rsidRDefault="008748CC" w:rsidP="008748CC">
      <w:pPr>
        <w:pStyle w:val="xxxmsonormal"/>
        <w:spacing w:after="200"/>
        <w:ind w:left="293" w:right="292"/>
      </w:pPr>
      <w:r>
        <w:t xml:space="preserve">Não deixe para última hora, atualize já as informações de sua entidade no </w:t>
      </w:r>
      <w:proofErr w:type="spellStart"/>
      <w:r>
        <w:t>PDDEweb</w:t>
      </w:r>
      <w:proofErr w:type="spellEnd"/>
      <w:r>
        <w:t xml:space="preserve">! </w:t>
      </w:r>
    </w:p>
    <w:p w:rsidR="008748CC" w:rsidRDefault="008748CC" w:rsidP="008748CC">
      <w:pPr>
        <w:pStyle w:val="xxxmsonormal"/>
        <w:spacing w:after="200"/>
        <w:ind w:left="293" w:right="292"/>
      </w:pPr>
      <w:r>
        <w:t xml:space="preserve">Veja no site do FNDE o </w:t>
      </w:r>
      <w:hyperlink r:id="rId5" w:tgtFrame="_blank" w:history="1">
        <w:r>
          <w:rPr>
            <w:rStyle w:val="Hyperlink"/>
          </w:rPr>
          <w:t>passo a passo</w:t>
        </w:r>
      </w:hyperlink>
      <w:r>
        <w:t xml:space="preserve"> de como fazer o recadastramento. </w:t>
      </w:r>
    </w:p>
    <w:p w:rsidR="008748CC" w:rsidRDefault="008748CC" w:rsidP="008748CC">
      <w:pPr>
        <w:pStyle w:val="xxxmsonormal"/>
        <w:ind w:left="293" w:right="292"/>
      </w:pPr>
      <w:r>
        <w:t xml:space="preserve">Qualquer dúvida entre em contato pelo e-mail </w:t>
      </w:r>
      <w:hyperlink r:id="rId6" w:tgtFrame="_blank" w:history="1">
        <w:r>
          <w:rPr>
            <w:rStyle w:val="Hyperlink"/>
          </w:rPr>
          <w:t>pdde@fnde.gov.br</w:t>
        </w:r>
      </w:hyperlink>
      <w:r>
        <w:t>.</w:t>
      </w:r>
    </w:p>
    <w:p w:rsidR="003E57F8" w:rsidRDefault="008748CC" w:rsidP="008748CC">
      <w:r>
        <w:rPr>
          <w:i/>
          <w:iCs/>
          <w:color w:val="7F7F7F"/>
        </w:rPr>
        <w:t>_______________________________________________________________________</w:t>
      </w:r>
    </w:p>
    <w:sectPr w:rsidR="003E57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8CC"/>
    <w:rsid w:val="000164F4"/>
    <w:rsid w:val="0002011B"/>
    <w:rsid w:val="000270F2"/>
    <w:rsid w:val="00032949"/>
    <w:rsid w:val="0007263B"/>
    <w:rsid w:val="00073532"/>
    <w:rsid w:val="00077E70"/>
    <w:rsid w:val="00081C1B"/>
    <w:rsid w:val="00083A33"/>
    <w:rsid w:val="00091483"/>
    <w:rsid w:val="000D0509"/>
    <w:rsid w:val="000D5F4A"/>
    <w:rsid w:val="000D6411"/>
    <w:rsid w:val="001052FE"/>
    <w:rsid w:val="001225E2"/>
    <w:rsid w:val="0014644D"/>
    <w:rsid w:val="00147755"/>
    <w:rsid w:val="001637D3"/>
    <w:rsid w:val="00164C7F"/>
    <w:rsid w:val="0018672E"/>
    <w:rsid w:val="001947DB"/>
    <w:rsid w:val="001B78CA"/>
    <w:rsid w:val="001C6E2A"/>
    <w:rsid w:val="001C7328"/>
    <w:rsid w:val="001D18DD"/>
    <w:rsid w:val="001D1A81"/>
    <w:rsid w:val="001F25BC"/>
    <w:rsid w:val="00205810"/>
    <w:rsid w:val="00214A8A"/>
    <w:rsid w:val="00222702"/>
    <w:rsid w:val="00256E05"/>
    <w:rsid w:val="00264B10"/>
    <w:rsid w:val="0027693D"/>
    <w:rsid w:val="00280C0A"/>
    <w:rsid w:val="00283AE6"/>
    <w:rsid w:val="002904B6"/>
    <w:rsid w:val="00293B0C"/>
    <w:rsid w:val="00296D56"/>
    <w:rsid w:val="002A0185"/>
    <w:rsid w:val="002C34EE"/>
    <w:rsid w:val="002D26FF"/>
    <w:rsid w:val="002E6786"/>
    <w:rsid w:val="002E722D"/>
    <w:rsid w:val="002F29D6"/>
    <w:rsid w:val="002F3051"/>
    <w:rsid w:val="002F38AD"/>
    <w:rsid w:val="0030684B"/>
    <w:rsid w:val="003226F4"/>
    <w:rsid w:val="00327F63"/>
    <w:rsid w:val="003438BF"/>
    <w:rsid w:val="00351D4D"/>
    <w:rsid w:val="00355847"/>
    <w:rsid w:val="00360027"/>
    <w:rsid w:val="003632CA"/>
    <w:rsid w:val="003641B6"/>
    <w:rsid w:val="00381D4D"/>
    <w:rsid w:val="00390051"/>
    <w:rsid w:val="003A048B"/>
    <w:rsid w:val="003A0A22"/>
    <w:rsid w:val="003A4C70"/>
    <w:rsid w:val="003B4334"/>
    <w:rsid w:val="003C4CEE"/>
    <w:rsid w:val="003E57F8"/>
    <w:rsid w:val="004009AF"/>
    <w:rsid w:val="004011B7"/>
    <w:rsid w:val="00402777"/>
    <w:rsid w:val="00427228"/>
    <w:rsid w:val="004450E3"/>
    <w:rsid w:val="00463CF8"/>
    <w:rsid w:val="004779B8"/>
    <w:rsid w:val="00482F02"/>
    <w:rsid w:val="0049660F"/>
    <w:rsid w:val="004A258E"/>
    <w:rsid w:val="004B5626"/>
    <w:rsid w:val="004C0D81"/>
    <w:rsid w:val="004C5692"/>
    <w:rsid w:val="004D06EC"/>
    <w:rsid w:val="004D58D6"/>
    <w:rsid w:val="004D6723"/>
    <w:rsid w:val="004E2FE4"/>
    <w:rsid w:val="004F1CBE"/>
    <w:rsid w:val="00500B90"/>
    <w:rsid w:val="00500BD3"/>
    <w:rsid w:val="00501F46"/>
    <w:rsid w:val="00512F3B"/>
    <w:rsid w:val="00536013"/>
    <w:rsid w:val="00544777"/>
    <w:rsid w:val="0055512B"/>
    <w:rsid w:val="0056244B"/>
    <w:rsid w:val="00565B25"/>
    <w:rsid w:val="00566838"/>
    <w:rsid w:val="00570EE3"/>
    <w:rsid w:val="00587F97"/>
    <w:rsid w:val="00594941"/>
    <w:rsid w:val="00595507"/>
    <w:rsid w:val="005A418C"/>
    <w:rsid w:val="005B18B3"/>
    <w:rsid w:val="005D0182"/>
    <w:rsid w:val="005D5FFD"/>
    <w:rsid w:val="005E0A36"/>
    <w:rsid w:val="005E5095"/>
    <w:rsid w:val="005F435F"/>
    <w:rsid w:val="0061091C"/>
    <w:rsid w:val="006322B8"/>
    <w:rsid w:val="00637190"/>
    <w:rsid w:val="0065022D"/>
    <w:rsid w:val="00665FC4"/>
    <w:rsid w:val="00671FB7"/>
    <w:rsid w:val="0067329E"/>
    <w:rsid w:val="00683A2F"/>
    <w:rsid w:val="00693B8D"/>
    <w:rsid w:val="006B3684"/>
    <w:rsid w:val="006C472A"/>
    <w:rsid w:val="006C604D"/>
    <w:rsid w:val="006D648A"/>
    <w:rsid w:val="006E1B0B"/>
    <w:rsid w:val="006E33B8"/>
    <w:rsid w:val="006F1019"/>
    <w:rsid w:val="006F5360"/>
    <w:rsid w:val="00717BA0"/>
    <w:rsid w:val="007200A4"/>
    <w:rsid w:val="00720B34"/>
    <w:rsid w:val="007214FD"/>
    <w:rsid w:val="0072426D"/>
    <w:rsid w:val="007446D1"/>
    <w:rsid w:val="0077596B"/>
    <w:rsid w:val="00792405"/>
    <w:rsid w:val="00797E0B"/>
    <w:rsid w:val="007A2569"/>
    <w:rsid w:val="007B460C"/>
    <w:rsid w:val="007B5C35"/>
    <w:rsid w:val="007C3C51"/>
    <w:rsid w:val="007F0742"/>
    <w:rsid w:val="007F49F8"/>
    <w:rsid w:val="00812AB3"/>
    <w:rsid w:val="008143F8"/>
    <w:rsid w:val="00821FBC"/>
    <w:rsid w:val="008222D9"/>
    <w:rsid w:val="00845E8F"/>
    <w:rsid w:val="0085032D"/>
    <w:rsid w:val="00850722"/>
    <w:rsid w:val="00865616"/>
    <w:rsid w:val="008675C6"/>
    <w:rsid w:val="008748CC"/>
    <w:rsid w:val="008851CF"/>
    <w:rsid w:val="008A5E58"/>
    <w:rsid w:val="008D7274"/>
    <w:rsid w:val="008E1D15"/>
    <w:rsid w:val="008F6F59"/>
    <w:rsid w:val="009033C8"/>
    <w:rsid w:val="00904DEE"/>
    <w:rsid w:val="009169AC"/>
    <w:rsid w:val="00923FF0"/>
    <w:rsid w:val="009721D8"/>
    <w:rsid w:val="009A0755"/>
    <w:rsid w:val="009A2B63"/>
    <w:rsid w:val="009A6F19"/>
    <w:rsid w:val="009A7336"/>
    <w:rsid w:val="009B0731"/>
    <w:rsid w:val="009B1B80"/>
    <w:rsid w:val="009B4539"/>
    <w:rsid w:val="009B6634"/>
    <w:rsid w:val="009C1B51"/>
    <w:rsid w:val="009D2373"/>
    <w:rsid w:val="009E5B1A"/>
    <w:rsid w:val="00A11BA0"/>
    <w:rsid w:val="00A15B78"/>
    <w:rsid w:val="00A270B3"/>
    <w:rsid w:val="00A34B2F"/>
    <w:rsid w:val="00A60059"/>
    <w:rsid w:val="00A654CB"/>
    <w:rsid w:val="00A73E1D"/>
    <w:rsid w:val="00A8177E"/>
    <w:rsid w:val="00AA5027"/>
    <w:rsid w:val="00AA6EDE"/>
    <w:rsid w:val="00AA7E4D"/>
    <w:rsid w:val="00AC3192"/>
    <w:rsid w:val="00B169F4"/>
    <w:rsid w:val="00B225F7"/>
    <w:rsid w:val="00B36BCD"/>
    <w:rsid w:val="00B513B6"/>
    <w:rsid w:val="00B80158"/>
    <w:rsid w:val="00B9412C"/>
    <w:rsid w:val="00B9506C"/>
    <w:rsid w:val="00BB106A"/>
    <w:rsid w:val="00BB5E4F"/>
    <w:rsid w:val="00BB7CD1"/>
    <w:rsid w:val="00BC30BC"/>
    <w:rsid w:val="00BF47AA"/>
    <w:rsid w:val="00C030CD"/>
    <w:rsid w:val="00C32CD2"/>
    <w:rsid w:val="00C84906"/>
    <w:rsid w:val="00C906FC"/>
    <w:rsid w:val="00C93145"/>
    <w:rsid w:val="00C93D40"/>
    <w:rsid w:val="00CB389C"/>
    <w:rsid w:val="00CC1841"/>
    <w:rsid w:val="00CC7F53"/>
    <w:rsid w:val="00CD66DD"/>
    <w:rsid w:val="00CE0A6E"/>
    <w:rsid w:val="00CE2980"/>
    <w:rsid w:val="00CF51A2"/>
    <w:rsid w:val="00D20C86"/>
    <w:rsid w:val="00D2397F"/>
    <w:rsid w:val="00D275CF"/>
    <w:rsid w:val="00D31C82"/>
    <w:rsid w:val="00D33A6D"/>
    <w:rsid w:val="00D42299"/>
    <w:rsid w:val="00D44672"/>
    <w:rsid w:val="00D606B9"/>
    <w:rsid w:val="00D64E4A"/>
    <w:rsid w:val="00D82159"/>
    <w:rsid w:val="00D87AB1"/>
    <w:rsid w:val="00D94E8E"/>
    <w:rsid w:val="00DE061A"/>
    <w:rsid w:val="00DF60CF"/>
    <w:rsid w:val="00DF7A5B"/>
    <w:rsid w:val="00DF7E84"/>
    <w:rsid w:val="00E12CCF"/>
    <w:rsid w:val="00E14A24"/>
    <w:rsid w:val="00E37155"/>
    <w:rsid w:val="00E455B7"/>
    <w:rsid w:val="00E56FB2"/>
    <w:rsid w:val="00E81B0B"/>
    <w:rsid w:val="00E9355C"/>
    <w:rsid w:val="00E95BFA"/>
    <w:rsid w:val="00EA25E3"/>
    <w:rsid w:val="00EB38F3"/>
    <w:rsid w:val="00EB4E2F"/>
    <w:rsid w:val="00EC612F"/>
    <w:rsid w:val="00F00A69"/>
    <w:rsid w:val="00F11512"/>
    <w:rsid w:val="00F12F41"/>
    <w:rsid w:val="00F20251"/>
    <w:rsid w:val="00F22FDE"/>
    <w:rsid w:val="00F2668F"/>
    <w:rsid w:val="00F273DD"/>
    <w:rsid w:val="00F518F8"/>
    <w:rsid w:val="00F776D1"/>
    <w:rsid w:val="00F86F7C"/>
    <w:rsid w:val="00F924B3"/>
    <w:rsid w:val="00F969E9"/>
    <w:rsid w:val="00FC17F3"/>
    <w:rsid w:val="00FD4D18"/>
    <w:rsid w:val="00FE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F233B1-5FE4-4DE1-BFC1-A17641E04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48CC"/>
    <w:pPr>
      <w:spacing w:after="0" w:line="240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8748CC"/>
    <w:rPr>
      <w:color w:val="0000FF"/>
      <w:u w:val="single"/>
    </w:rPr>
  </w:style>
  <w:style w:type="paragraph" w:customStyle="1" w:styleId="xxmsonormal">
    <w:name w:val="x_x_msonormal"/>
    <w:basedOn w:val="Normal"/>
    <w:rsid w:val="008748CC"/>
    <w:rPr>
      <w:rFonts w:ascii="Calibri" w:hAnsi="Calibri" w:cs="Calibri"/>
    </w:rPr>
  </w:style>
  <w:style w:type="paragraph" w:customStyle="1" w:styleId="xxxmsonormal">
    <w:name w:val="x_x_xmsonormal"/>
    <w:basedOn w:val="Normal"/>
    <w:rsid w:val="008748CC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6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dde@fnde.gov.br" TargetMode="External"/><Relationship Id="rId5" Type="http://schemas.openxmlformats.org/officeDocument/2006/relationships/hyperlink" Target="http://www.fnde.gov.br/centrais-de-conteudos/publicacoes/category/191-consultas?download=11766:passo-a-passo-pddeweb" TargetMode="External"/><Relationship Id="rId4" Type="http://schemas.openxmlformats.org/officeDocument/2006/relationships/hyperlink" Target="http://www.fnde.gov.br/pdde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Celia Regina Baleki Tossato</dc:creator>
  <cp:keywords/>
  <dc:description/>
  <cp:lastModifiedBy>Celia Regina Baleki Tossato</cp:lastModifiedBy>
  <cp:revision>1</cp:revision>
  <dcterms:created xsi:type="dcterms:W3CDTF">2018-03-08T14:56:00Z</dcterms:created>
  <dcterms:modified xsi:type="dcterms:W3CDTF">2018-03-08T14:57:00Z</dcterms:modified>
</cp:coreProperties>
</file>