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766"/>
      </w:tblGrid>
      <w:tr w:rsidR="009B6D1D" w:rsidRPr="00243A35" w14:paraId="6C6CDDC4" w14:textId="77777777" w:rsidTr="009B6D1D">
        <w:trPr>
          <w:trHeight w:val="1247"/>
        </w:trPr>
        <w:tc>
          <w:tcPr>
            <w:tcW w:w="971" w:type="pct"/>
            <w:vAlign w:val="center"/>
            <w:hideMark/>
          </w:tcPr>
          <w:p w14:paraId="4FEC9B38" w14:textId="6CC70090" w:rsidR="009B6D1D" w:rsidRPr="00243A35" w:rsidRDefault="009B6D1D" w:rsidP="00243A35">
            <w:pPr>
              <w:spacing w:after="0"/>
              <w:jc w:val="center"/>
              <w:rPr>
                <w:rFonts w:ascii="Tahoma" w:hAnsi="Tahoma"/>
              </w:rPr>
            </w:pPr>
            <w:bookmarkStart w:id="0" w:name="_Hlk481675047"/>
            <w:bookmarkStart w:id="1" w:name="_GoBack"/>
            <w:bookmarkEnd w:id="1"/>
            <w:r>
              <w:rPr>
                <w:rFonts w:ascii="Tahoma" w:hAnsi="Tahoma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3E7B84B4" wp14:editId="14890B3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6350</wp:posOffset>
                  </wp:positionV>
                  <wp:extent cx="1114425" cy="791845"/>
                  <wp:effectExtent l="0" t="0" r="9525" b="825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9" w:type="pct"/>
            <w:hideMark/>
          </w:tcPr>
          <w:p w14:paraId="430BA3A9" w14:textId="77777777" w:rsidR="009B6D1D" w:rsidRPr="00243A35" w:rsidRDefault="009B6D1D" w:rsidP="00DF7598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</w:rPr>
            </w:pPr>
            <w:r w:rsidRPr="00243A35">
              <w:rPr>
                <w:rFonts w:ascii="Tahoma" w:hAnsi="Tahoma" w:cs="Tahoma"/>
              </w:rPr>
              <w:t>Secretaria de Estado da Educação</w:t>
            </w:r>
          </w:p>
          <w:p w14:paraId="30926EF3" w14:textId="77777777" w:rsidR="009B6D1D" w:rsidRPr="00243A35" w:rsidRDefault="009B6D1D" w:rsidP="00DF7598">
            <w:pPr>
              <w:spacing w:after="0" w:line="240" w:lineRule="auto"/>
              <w:ind w:firstLine="0"/>
              <w:jc w:val="center"/>
              <w:rPr>
                <w:rFonts w:ascii="Tahoma" w:hAnsi="Tahoma" w:cs="Tahoma"/>
              </w:rPr>
            </w:pPr>
            <w:r w:rsidRPr="00243A35">
              <w:rPr>
                <w:rFonts w:ascii="Tahoma" w:hAnsi="Tahoma" w:cs="Tahoma"/>
              </w:rPr>
              <w:t>Coordenadoria de Gestão da Educação Básica - CGEB</w:t>
            </w:r>
          </w:p>
          <w:p w14:paraId="7CB730F9" w14:textId="77777777" w:rsidR="009B6D1D" w:rsidRPr="00243A35" w:rsidRDefault="009B6D1D" w:rsidP="00DF7598">
            <w:pPr>
              <w:spacing w:after="0" w:line="240" w:lineRule="auto"/>
              <w:ind w:firstLine="0"/>
              <w:jc w:val="center"/>
              <w:rPr>
                <w:rFonts w:ascii="Tahoma" w:hAnsi="Tahoma"/>
              </w:rPr>
            </w:pPr>
            <w:r w:rsidRPr="00243A35">
              <w:rPr>
                <w:rFonts w:ascii="Tahoma" w:hAnsi="Tahoma" w:cs="Tahoma"/>
              </w:rPr>
              <w:t>Centro de Ensino Fundamental, Anos Finais, Ensino Médio e Educação Profissional - CEFAF</w:t>
            </w:r>
            <w:r w:rsidRPr="00243A35">
              <w:rPr>
                <w:rFonts w:ascii="Tahoma" w:hAnsi="Tahoma"/>
              </w:rPr>
              <w:t xml:space="preserve"> </w:t>
            </w:r>
          </w:p>
        </w:tc>
        <w:bookmarkEnd w:id="0"/>
      </w:tr>
    </w:tbl>
    <w:p w14:paraId="4279CEA2" w14:textId="1AB1DFFE" w:rsidR="000C44F1" w:rsidRDefault="000C44F1" w:rsidP="00255FD6">
      <w:pPr>
        <w:jc w:val="center"/>
        <w:rPr>
          <w:b/>
          <w:sz w:val="28"/>
          <w:szCs w:val="28"/>
        </w:rPr>
      </w:pPr>
    </w:p>
    <w:p w14:paraId="7B25FC00" w14:textId="33DBEF02" w:rsidR="002E7DE3" w:rsidRPr="002E7DE3" w:rsidRDefault="00AC328A" w:rsidP="00AC328A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r w:rsidRPr="002E7DE3">
        <w:rPr>
          <w:b/>
          <w:sz w:val="28"/>
          <w:szCs w:val="28"/>
          <w:u w:val="single"/>
        </w:rPr>
        <w:t xml:space="preserve">Regulamento </w:t>
      </w:r>
      <w:r w:rsidR="002E7DE3" w:rsidRPr="002E7DE3">
        <w:rPr>
          <w:b/>
          <w:sz w:val="28"/>
          <w:szCs w:val="28"/>
          <w:u w:val="single"/>
        </w:rPr>
        <w:t>“Desafios Matemáticos/201</w:t>
      </w:r>
      <w:r w:rsidR="003A6F5A">
        <w:rPr>
          <w:b/>
          <w:sz w:val="28"/>
          <w:szCs w:val="28"/>
          <w:u w:val="single"/>
        </w:rPr>
        <w:t>8</w:t>
      </w:r>
      <w:r w:rsidR="002E7DE3" w:rsidRPr="002E7DE3">
        <w:rPr>
          <w:b/>
          <w:sz w:val="28"/>
          <w:szCs w:val="28"/>
          <w:u w:val="single"/>
        </w:rPr>
        <w:t>”</w:t>
      </w:r>
    </w:p>
    <w:p w14:paraId="12464126" w14:textId="5B1D02B5" w:rsidR="00925741" w:rsidRPr="00F24422" w:rsidRDefault="00F24422" w:rsidP="00F24422">
      <w:pPr>
        <w:numPr>
          <w:ilvl w:val="0"/>
          <w:numId w:val="7"/>
        </w:numPr>
        <w:rPr>
          <w:b/>
          <w:sz w:val="28"/>
          <w:szCs w:val="28"/>
          <w:shd w:val="clear" w:color="auto" w:fill="FFFFFF"/>
        </w:rPr>
      </w:pPr>
      <w:bookmarkStart w:id="2" w:name="_Hlk508389807"/>
      <w:r>
        <w:rPr>
          <w:b/>
          <w:sz w:val="28"/>
          <w:szCs w:val="28"/>
          <w:shd w:val="clear" w:color="auto" w:fill="FFFFFF"/>
        </w:rPr>
        <w:t>Objetivo geral</w:t>
      </w:r>
    </w:p>
    <w:bookmarkEnd w:id="2"/>
    <w:p w14:paraId="46E308AF" w14:textId="555AAA5B" w:rsidR="00A3235B" w:rsidRDefault="00A3235B" w:rsidP="00CD541C">
      <w:pPr>
        <w:rPr>
          <w:b/>
        </w:rPr>
      </w:pPr>
      <w:r>
        <w:rPr>
          <w:shd w:val="clear" w:color="auto" w:fill="FFFFFF"/>
        </w:rPr>
        <w:t xml:space="preserve">Estimular o desenvolvimento da competência do raciocínio lógico matemático, nos alunos dos Anos Finais do Ensino Fundamental e do Ensino Médio, por meio de uma atividade motivadora inserida em um contexto significativo e que permita potenciar o desenvolvimento das habilidades cognitivas estruturantes, por intermédio da proposição e resolução de desafios matemáticos em situações colaborativas. </w:t>
      </w:r>
      <w:r>
        <w:rPr>
          <w:b/>
        </w:rPr>
        <w:t xml:space="preserve"> </w:t>
      </w:r>
    </w:p>
    <w:p w14:paraId="10DD73D8" w14:textId="301EDEF4" w:rsidR="000C44F1" w:rsidRDefault="000C44F1" w:rsidP="00255FD6">
      <w:pPr>
        <w:jc w:val="center"/>
        <w:rPr>
          <w:b/>
          <w:sz w:val="28"/>
          <w:szCs w:val="28"/>
        </w:rPr>
      </w:pPr>
    </w:p>
    <w:p w14:paraId="413AE37B" w14:textId="02CD40F5" w:rsidR="00F24422" w:rsidRDefault="00F24422" w:rsidP="00F24422">
      <w:pPr>
        <w:numPr>
          <w:ilvl w:val="0"/>
          <w:numId w:val="7"/>
        </w:num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Objetivos específicos</w:t>
      </w:r>
    </w:p>
    <w:p w14:paraId="22C4B78B" w14:textId="77777777" w:rsidR="002A2F3E" w:rsidRDefault="002A2F3E" w:rsidP="001E443D">
      <w:pPr>
        <w:numPr>
          <w:ilvl w:val="0"/>
          <w:numId w:val="10"/>
        </w:numPr>
        <w:ind w:left="454" w:firstLine="0"/>
      </w:pPr>
      <w:r>
        <w:t>desenvolver o raciocínio lógico-matemático;</w:t>
      </w:r>
    </w:p>
    <w:p w14:paraId="1FB489E6" w14:textId="77777777" w:rsidR="002A2F3E" w:rsidRDefault="002A2F3E" w:rsidP="001E443D">
      <w:pPr>
        <w:numPr>
          <w:ilvl w:val="0"/>
          <w:numId w:val="10"/>
        </w:numPr>
        <w:ind w:left="454" w:firstLine="0"/>
      </w:pPr>
      <w:r>
        <w:t>solucionar problemas e minimizar bloqueios de aprendizagem;</w:t>
      </w:r>
    </w:p>
    <w:p w14:paraId="64BBE982" w14:textId="77777777" w:rsidR="002A2F3E" w:rsidRDefault="002A2F3E" w:rsidP="001E443D">
      <w:pPr>
        <w:numPr>
          <w:ilvl w:val="0"/>
          <w:numId w:val="10"/>
        </w:numPr>
        <w:ind w:left="454" w:firstLine="0"/>
      </w:pPr>
      <w:r>
        <w:t>construir conceitos;</w:t>
      </w:r>
    </w:p>
    <w:p w14:paraId="6ABECE8B" w14:textId="77777777" w:rsidR="002A2F3E" w:rsidRDefault="002A2F3E" w:rsidP="001E443D">
      <w:pPr>
        <w:numPr>
          <w:ilvl w:val="0"/>
          <w:numId w:val="10"/>
        </w:numPr>
        <w:ind w:left="454" w:firstLine="0"/>
      </w:pPr>
      <w:r>
        <w:t>estimular o pensamento independente;</w:t>
      </w:r>
    </w:p>
    <w:p w14:paraId="0811F918" w14:textId="77777777" w:rsidR="002A2F3E" w:rsidRDefault="002A2F3E" w:rsidP="001E443D">
      <w:pPr>
        <w:numPr>
          <w:ilvl w:val="0"/>
          <w:numId w:val="10"/>
        </w:numPr>
        <w:ind w:left="454" w:firstLine="0"/>
      </w:pPr>
      <w:r>
        <w:t>estimular a aprendizagem autônoma;</w:t>
      </w:r>
    </w:p>
    <w:p w14:paraId="04F18BBE" w14:textId="77777777" w:rsidR="002A2F3E" w:rsidRDefault="002A2F3E" w:rsidP="001E443D">
      <w:pPr>
        <w:numPr>
          <w:ilvl w:val="0"/>
          <w:numId w:val="10"/>
        </w:numPr>
        <w:ind w:left="454" w:firstLine="0"/>
      </w:pPr>
      <w:r>
        <w:t>aprofundar a capacidade de solucionar problemas;</w:t>
      </w:r>
    </w:p>
    <w:p w14:paraId="42743119" w14:textId="77777777" w:rsidR="002A2F3E" w:rsidRDefault="002A2F3E" w:rsidP="002A2F3E">
      <w:pPr>
        <w:numPr>
          <w:ilvl w:val="0"/>
          <w:numId w:val="10"/>
        </w:numPr>
        <w:ind w:left="709" w:hanging="255"/>
      </w:pPr>
      <w:r>
        <w:t xml:space="preserve">desenvolver sentimentos e atitudes de autoconfiança, organização, concentração e socialização; </w:t>
      </w:r>
    </w:p>
    <w:p w14:paraId="6E3610B0" w14:textId="77777777" w:rsidR="00042E3F" w:rsidRDefault="008E5FB6" w:rsidP="002A2F3E">
      <w:pPr>
        <w:numPr>
          <w:ilvl w:val="0"/>
          <w:numId w:val="10"/>
        </w:numPr>
        <w:ind w:left="709" w:hanging="255"/>
      </w:pPr>
      <w:r>
        <w:t xml:space="preserve">promover a interação entre pares, em atividades realizadas interclasse e extraclasse </w:t>
      </w:r>
      <w:r w:rsidR="00421E39">
        <w:t xml:space="preserve">compartilhando diferentes estratégias de calcular e de buscar soluções para </w:t>
      </w:r>
      <w:r w:rsidR="00042E3F">
        <w:t>situações problema.</w:t>
      </w:r>
    </w:p>
    <w:p w14:paraId="02C6BBED" w14:textId="77777777" w:rsidR="00DE2F79" w:rsidRDefault="00042E3F" w:rsidP="002A2F3E">
      <w:pPr>
        <w:numPr>
          <w:ilvl w:val="0"/>
          <w:numId w:val="10"/>
        </w:numPr>
        <w:ind w:left="709" w:hanging="255"/>
      </w:pPr>
      <w:r>
        <w:lastRenderedPageBreak/>
        <w:t>Ampliar o repertório sobre as diferentes maneiras de se resolver situações-problema</w:t>
      </w:r>
      <w:r w:rsidR="00DE2F79">
        <w:t xml:space="preserve"> com estratégias numéricas ou não, aplicáveis ou não, ao cotidiano;</w:t>
      </w:r>
    </w:p>
    <w:p w14:paraId="61D73C21" w14:textId="77777777" w:rsidR="00B736F5" w:rsidRDefault="00DE2F79" w:rsidP="002A2F3E">
      <w:pPr>
        <w:numPr>
          <w:ilvl w:val="0"/>
          <w:numId w:val="10"/>
        </w:numPr>
        <w:ind w:left="709" w:hanging="255"/>
      </w:pPr>
      <w:r>
        <w:t xml:space="preserve">Promover a percepção de que o conhecimento matemático é ferramenta e objeto de estudo, o que permite inclusive a investigação de questões voltadas à </w:t>
      </w:r>
      <w:r w:rsidR="00B736F5">
        <w:t>simples curiosidade.</w:t>
      </w:r>
    </w:p>
    <w:p w14:paraId="7729E71F" w14:textId="77777777" w:rsidR="00CF31A3" w:rsidRDefault="00042E3F" w:rsidP="00B736F5">
      <w:pPr>
        <w:ind w:left="94" w:firstLine="0"/>
      </w:pPr>
      <w:r>
        <w:t xml:space="preserve"> </w:t>
      </w:r>
    </w:p>
    <w:p w14:paraId="6F921608" w14:textId="2074E224" w:rsidR="00B02AD9" w:rsidRDefault="00B02AD9" w:rsidP="00B02AD9">
      <w:pPr>
        <w:numPr>
          <w:ilvl w:val="0"/>
          <w:numId w:val="7"/>
        </w:num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Participação e público alvo</w:t>
      </w:r>
    </w:p>
    <w:p w14:paraId="3F145266" w14:textId="320C85B3" w:rsidR="00B02AD9" w:rsidRDefault="00375BFD" w:rsidP="00375BFD">
      <w:pPr>
        <w:rPr>
          <w:shd w:val="clear" w:color="auto" w:fill="FFFFFF"/>
        </w:rPr>
      </w:pPr>
      <w:r>
        <w:rPr>
          <w:shd w:val="clear" w:color="auto" w:fill="FFFFFF"/>
        </w:rPr>
        <w:t xml:space="preserve">Poderão participar, por adesão, escolas dos Anos Finais do Ensino Fundamental </w:t>
      </w:r>
      <w:r w:rsidR="00206FE0">
        <w:rPr>
          <w:shd w:val="clear" w:color="auto" w:fill="FFFFFF"/>
        </w:rPr>
        <w:t>e do Ensino Médio, incluindo-se também todas as modalidades de ensino da Rede Estadual.</w:t>
      </w:r>
    </w:p>
    <w:p w14:paraId="257202F7" w14:textId="21E87687" w:rsidR="00206FE0" w:rsidRDefault="00206FE0" w:rsidP="00375BFD">
      <w:pPr>
        <w:rPr>
          <w:shd w:val="clear" w:color="auto" w:fill="FFFFFF"/>
        </w:rPr>
      </w:pPr>
    </w:p>
    <w:p w14:paraId="35B41C8A" w14:textId="4506FE9E" w:rsidR="00D16223" w:rsidRDefault="00D16223" w:rsidP="00D16223">
      <w:pPr>
        <w:numPr>
          <w:ilvl w:val="0"/>
          <w:numId w:val="7"/>
        </w:num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Adesão e inscrição</w:t>
      </w:r>
    </w:p>
    <w:p w14:paraId="420747C2" w14:textId="77777777" w:rsidR="0079068C" w:rsidRDefault="00182C87" w:rsidP="00375BFD">
      <w:pPr>
        <w:rPr>
          <w:shd w:val="clear" w:color="auto" w:fill="FFFFFF"/>
        </w:rPr>
      </w:pPr>
      <w:r>
        <w:rPr>
          <w:shd w:val="clear" w:color="auto" w:fill="FFFFFF"/>
        </w:rPr>
        <w:t xml:space="preserve">Para participar das atividades dos Desafios Matemáticos 2018 – SEE/SP, a escola </w:t>
      </w:r>
      <w:r w:rsidR="00884AC0">
        <w:rPr>
          <w:shd w:val="clear" w:color="auto" w:fill="FFFFFF"/>
        </w:rPr>
        <w:t xml:space="preserve">deverá informar seu interesse em participar dos “Desafios Matemáticos” </w:t>
      </w:r>
      <w:r w:rsidR="00AF7B6F">
        <w:rPr>
          <w:shd w:val="clear" w:color="auto" w:fill="FFFFFF"/>
        </w:rPr>
        <w:t xml:space="preserve">preenchendo o </w:t>
      </w:r>
      <w:r w:rsidR="00F51454">
        <w:rPr>
          <w:shd w:val="clear" w:color="auto" w:fill="FFFFFF"/>
        </w:rPr>
        <w:t>F</w:t>
      </w:r>
      <w:r w:rsidR="00AF7B6F">
        <w:rPr>
          <w:shd w:val="clear" w:color="auto" w:fill="FFFFFF"/>
        </w:rPr>
        <w:t>ormulário</w:t>
      </w:r>
      <w:r w:rsidR="00F51454">
        <w:rPr>
          <w:shd w:val="clear" w:color="auto" w:fill="FFFFFF"/>
        </w:rPr>
        <w:t xml:space="preserve"> de Inscrição, disponibilizado no </w:t>
      </w:r>
      <w:r w:rsidR="00F51454">
        <w:rPr>
          <w:b/>
          <w:shd w:val="clear" w:color="auto" w:fill="FFFFFF"/>
        </w:rPr>
        <w:t>Anexo I</w:t>
      </w:r>
      <w:r w:rsidR="00F51454">
        <w:rPr>
          <w:shd w:val="clear" w:color="auto" w:fill="FFFFFF"/>
        </w:rPr>
        <w:t xml:space="preserve">, e posteriormente, </w:t>
      </w:r>
      <w:r w:rsidR="002D4F7E">
        <w:rPr>
          <w:shd w:val="clear" w:color="auto" w:fill="FFFFFF"/>
        </w:rPr>
        <w:t xml:space="preserve">enviado à Diretoria de Ensino, em arquivos (.PDF) via e-mail institucional do Núcleo Pedagógico. Ao </w:t>
      </w:r>
      <w:r w:rsidR="007D5CC3">
        <w:rPr>
          <w:shd w:val="clear" w:color="auto" w:fill="FFFFFF"/>
        </w:rPr>
        <w:t xml:space="preserve">final do período de inscrição, a Diretoria de Ensino enviará a consolidação das inscrições </w:t>
      </w:r>
      <w:r w:rsidR="00C53002">
        <w:rPr>
          <w:shd w:val="clear" w:color="auto" w:fill="FFFFFF"/>
        </w:rPr>
        <w:t xml:space="preserve">para a Equipe Curricular de Matemática – CGEB/CEFAF, por meio do preenchimento de uma </w:t>
      </w:r>
      <w:r w:rsidR="0079068C">
        <w:rPr>
          <w:shd w:val="clear" w:color="auto" w:fill="FFFFFF"/>
        </w:rPr>
        <w:t>planilha eletrônica, cujo link será informado no Boletim CGEB, apenas para as D.E.</w:t>
      </w:r>
    </w:p>
    <w:p w14:paraId="6E17E6BE" w14:textId="12F7A87C" w:rsidR="00206FE0" w:rsidRDefault="00C53002" w:rsidP="00375BF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2D4F7E">
        <w:rPr>
          <w:shd w:val="clear" w:color="auto" w:fill="FFFFFF"/>
        </w:rPr>
        <w:t xml:space="preserve"> </w:t>
      </w:r>
      <w:r w:rsidR="00F51454">
        <w:rPr>
          <w:shd w:val="clear" w:color="auto" w:fill="FFFFFF"/>
        </w:rPr>
        <w:t xml:space="preserve"> </w:t>
      </w:r>
      <w:r w:rsidR="00AF7B6F">
        <w:rPr>
          <w:shd w:val="clear" w:color="auto" w:fill="FFFFFF"/>
        </w:rPr>
        <w:t xml:space="preserve"> </w:t>
      </w:r>
    </w:p>
    <w:p w14:paraId="2B5C1640" w14:textId="6B92BB57" w:rsidR="000C44F1" w:rsidRDefault="000C44F1" w:rsidP="00B736F5">
      <w:pPr>
        <w:ind w:left="94" w:firstLine="0"/>
      </w:pPr>
      <w:r>
        <w:br w:type="page"/>
      </w:r>
    </w:p>
    <w:p w14:paraId="135E4A64" w14:textId="1C55C423" w:rsidR="00D468D5" w:rsidRDefault="00D468D5" w:rsidP="00D468D5">
      <w:pPr>
        <w:numPr>
          <w:ilvl w:val="0"/>
          <w:numId w:val="7"/>
        </w:num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Organização</w:t>
      </w:r>
    </w:p>
    <w:p w14:paraId="0C71C28D" w14:textId="6B2DFC81" w:rsidR="008B0932" w:rsidRDefault="003A6603" w:rsidP="008B0932">
      <w:pPr>
        <w:spacing w:after="160" w:line="259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B0932">
        <w:rPr>
          <w:b/>
          <w:sz w:val="28"/>
          <w:szCs w:val="28"/>
        </w:rPr>
        <w:t xml:space="preserve">.1 </w:t>
      </w:r>
      <w:r w:rsidR="001F2514">
        <w:rPr>
          <w:b/>
          <w:sz w:val="28"/>
          <w:szCs w:val="28"/>
        </w:rPr>
        <w:t>d</w:t>
      </w:r>
      <w:r w:rsidR="008B0932">
        <w:rPr>
          <w:b/>
          <w:sz w:val="28"/>
          <w:szCs w:val="28"/>
        </w:rPr>
        <w:t>a Unidade Escolar</w:t>
      </w:r>
    </w:p>
    <w:p w14:paraId="77471F86" w14:textId="77777777" w:rsidR="00854596" w:rsidRDefault="00854596" w:rsidP="004330ED">
      <w:r w:rsidRPr="00A906C9">
        <w:t>A Escola que aderir ao projeto</w:t>
      </w:r>
      <w:r>
        <w:t xml:space="preserve"> poderá</w:t>
      </w:r>
      <w:r w:rsidRPr="00A906C9">
        <w:t xml:space="preserve"> participar com todas ou</w:t>
      </w:r>
      <w:r>
        <w:t xml:space="preserve"> com apenas algumas</w:t>
      </w:r>
      <w:r w:rsidRPr="00A906C9">
        <w:t xml:space="preserve"> de suas classes de Anos Finais do Ensino Fundamental e de Ensino Médio.</w:t>
      </w:r>
    </w:p>
    <w:p w14:paraId="49D1953E" w14:textId="77777777" w:rsidR="00652668" w:rsidRPr="00652668" w:rsidRDefault="00652668" w:rsidP="00652668">
      <w:pPr>
        <w:spacing w:after="160"/>
        <w:ind w:firstLine="0"/>
        <w:contextualSpacing/>
        <w:rPr>
          <w:rFonts w:ascii="Tahoma" w:eastAsiaTheme="minorHAnsi" w:hAnsi="Tahoma" w:cs="Tahoma"/>
          <w:szCs w:val="24"/>
        </w:rPr>
      </w:pPr>
      <w:r w:rsidRPr="00652668">
        <w:rPr>
          <w:rFonts w:ascii="Tahoma" w:eastAsiaTheme="minorHAnsi" w:hAnsi="Tahoma" w:cs="Tahoma"/>
          <w:szCs w:val="24"/>
        </w:rPr>
        <w:t>A Escola também deverá instituir duas comissões:</w:t>
      </w:r>
    </w:p>
    <w:p w14:paraId="08574D4F" w14:textId="77777777" w:rsidR="00652668" w:rsidRPr="00652668" w:rsidRDefault="00652668" w:rsidP="00F72B12">
      <w:pPr>
        <w:numPr>
          <w:ilvl w:val="0"/>
          <w:numId w:val="16"/>
        </w:numPr>
      </w:pPr>
      <w:r w:rsidRPr="00652668">
        <w:t xml:space="preserve">A </w:t>
      </w:r>
      <w:r w:rsidRPr="00652668">
        <w:rPr>
          <w:b/>
        </w:rPr>
        <w:t>Comissão Gestora da Escola</w:t>
      </w:r>
      <w:r w:rsidRPr="00652668">
        <w:t>, da qual participarão até dois Professores de Matemática e um Professor Coordenador Pedagógico.</w:t>
      </w:r>
    </w:p>
    <w:p w14:paraId="183D84C0" w14:textId="77777777" w:rsidR="00652668" w:rsidRPr="00652668" w:rsidRDefault="00652668" w:rsidP="00CA4662">
      <w:pPr>
        <w:numPr>
          <w:ilvl w:val="0"/>
          <w:numId w:val="16"/>
        </w:numPr>
      </w:pPr>
      <w:r w:rsidRPr="00652668">
        <w:t xml:space="preserve">A </w:t>
      </w:r>
      <w:r w:rsidRPr="00652668">
        <w:rPr>
          <w:b/>
        </w:rPr>
        <w:t xml:space="preserve">Comissão de Avaliação, </w:t>
      </w:r>
      <w:r w:rsidRPr="00652668">
        <w:t>com a participação de Professores de todas as disciplinas, sendo vedada a participação do Professor de Matemática da turma classificada para a fase escola. Recomenda-se que essa comissão avaliadora seja constituída por, no mínimo, 3 professores de acordo com as turmas participantes no período.</w:t>
      </w:r>
    </w:p>
    <w:p w14:paraId="2F3F3320" w14:textId="325E53F3" w:rsidR="006164F0" w:rsidRDefault="006164F0" w:rsidP="006374E1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 w:rsidR="001F251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a equipe</w:t>
      </w:r>
    </w:p>
    <w:p w14:paraId="7060A4FD" w14:textId="0C0BDC90" w:rsidR="00CA4662" w:rsidRDefault="00B3144A" w:rsidP="004330ED">
      <w:r>
        <w:t>Uma ou mais equipes serão formadas por agrupamentos dentro das turmas participantes, com a composição de 03 a 05 alunos, todos mediados pelo Professor Orientador de Matemática.</w:t>
      </w:r>
    </w:p>
    <w:p w14:paraId="7C8AEA08" w14:textId="77777777" w:rsidR="00AC4696" w:rsidRPr="00AC4696" w:rsidRDefault="00AC4696" w:rsidP="007A1BD9">
      <w:pPr>
        <w:rPr>
          <w:rFonts w:cs="Tahoma"/>
          <w:iCs/>
        </w:rPr>
      </w:pPr>
      <w:r w:rsidRPr="00AC4696">
        <w:t>Cada Equipe deverá ter um Nome e um Lema.  Estes elementos são essenciais para a criação da identidade do grupo. Atentamos que esses estarão sujeitos à ponderação da Comissão Gestora da Escola, caso seja necessário</w:t>
      </w:r>
      <w:r w:rsidRPr="00AC4696">
        <w:rPr>
          <w:rFonts w:cs="Tahoma"/>
          <w:iCs/>
        </w:rPr>
        <w:t>.</w:t>
      </w:r>
    </w:p>
    <w:p w14:paraId="78414118" w14:textId="77777777" w:rsidR="00AC4696" w:rsidRPr="00AC4696" w:rsidRDefault="00AC4696" w:rsidP="007A1BD9">
      <w:pPr>
        <w:rPr>
          <w:rFonts w:eastAsia="Times New Roman" w:cs="Tahoma"/>
          <w:lang w:eastAsia="pt-BR"/>
        </w:rPr>
      </w:pPr>
      <w:r w:rsidRPr="00AC4696">
        <w:rPr>
          <w:rFonts w:eastAsia="Times New Roman" w:cs="Tahoma"/>
          <w:lang w:eastAsia="pt-BR"/>
        </w:rPr>
        <w:t>O </w:t>
      </w:r>
      <w:r w:rsidRPr="00AC4696">
        <w:rPr>
          <w:rFonts w:eastAsiaTheme="majorEastAsia" w:cs="Tahoma"/>
          <w:b/>
          <w:bCs/>
          <w:lang w:eastAsia="pt-BR"/>
        </w:rPr>
        <w:t>Nome</w:t>
      </w:r>
      <w:r w:rsidRPr="00AC4696">
        <w:rPr>
          <w:rFonts w:eastAsia="Times New Roman" w:cs="Tahoma"/>
          <w:lang w:eastAsia="pt-BR"/>
        </w:rPr>
        <w:t> que identifica a equipe; deve ser curto e apresentar o perfil da turma.</w:t>
      </w:r>
      <w:r w:rsidRPr="00AC4696">
        <w:rPr>
          <w:rFonts w:eastAsia="Times New Roman" w:cs="Tahoma"/>
          <w:lang w:eastAsia="pt-BR"/>
        </w:rPr>
        <w:br/>
        <w:t xml:space="preserve">Os componentes de cada Equipe deverão idealizar, um nome que identifique o grupo de alunos que a compõe, seja por uma característica ou interesse comum, ou apenas um nome de caráter criativo e original, desde que não se utilizem de nomes ou expressões inadequadas. </w:t>
      </w:r>
      <w:r w:rsidRPr="00AC4696">
        <w:rPr>
          <w:rFonts w:eastAsiaTheme="majorEastAsia" w:cs="Tahoma"/>
          <w:bCs/>
          <w:lang w:eastAsia="pt-BR"/>
        </w:rPr>
        <w:t>Uma vez registrado o nome não poderá ser alterado.</w:t>
      </w:r>
    </w:p>
    <w:p w14:paraId="7D25FA4E" w14:textId="77777777" w:rsidR="00AC4696" w:rsidRPr="00AC4696" w:rsidRDefault="00AC4696" w:rsidP="007A1BD9">
      <w:pPr>
        <w:rPr>
          <w:rFonts w:cs="Tahoma"/>
        </w:rPr>
      </w:pPr>
      <w:r w:rsidRPr="00AC4696">
        <w:rPr>
          <w:rFonts w:cs="Tahoma"/>
        </w:rPr>
        <w:t>O </w:t>
      </w:r>
      <w:r w:rsidRPr="00AC4696">
        <w:rPr>
          <w:rFonts w:cs="Tahoma"/>
          <w:b/>
          <w:bCs/>
        </w:rPr>
        <w:t>Lema</w:t>
      </w:r>
      <w:r w:rsidRPr="00AC4696">
        <w:rPr>
          <w:rFonts w:cs="Tahoma"/>
        </w:rPr>
        <w:t> é o grito de guerra da Equipe. É uma frase de motivação, curta, que sintetiza em palavras o perfil, os anseios, as intenções e os objetivos do grupo, dentro da proposta do projeto. Os Lemas deverão ter, no máximo, dez (10) palavras.</w:t>
      </w:r>
    </w:p>
    <w:p w14:paraId="373B2608" w14:textId="77777777" w:rsidR="000C44F1" w:rsidRDefault="000C44F1" w:rsidP="003F4B81"/>
    <w:p w14:paraId="641C4C14" w14:textId="089964C4" w:rsidR="002C1E29" w:rsidRDefault="002C1E29" w:rsidP="002C1E29">
      <w:pPr>
        <w:spacing w:after="160" w:line="259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do </w:t>
      </w:r>
      <w:r w:rsidR="00677D35">
        <w:rPr>
          <w:b/>
          <w:sz w:val="28"/>
          <w:szCs w:val="28"/>
        </w:rPr>
        <w:t>Desafio.</w:t>
      </w:r>
    </w:p>
    <w:p w14:paraId="07A95D14" w14:textId="77777777" w:rsidR="000F6027" w:rsidRPr="000F6027" w:rsidRDefault="000F6027" w:rsidP="004D44EA">
      <w:r w:rsidRPr="000F6027">
        <w:t xml:space="preserve">Cada equipe deve propor/criar/desenvolver desafios matemáticos, conforme Requisitos para Construção apresentados no </w:t>
      </w:r>
      <w:r w:rsidRPr="004D44EA">
        <w:rPr>
          <w:b/>
        </w:rPr>
        <w:t>Anexo II</w:t>
      </w:r>
      <w:r w:rsidRPr="000F6027">
        <w:t xml:space="preserve"> e seguindo o modelo da ficha de Elaboração do Desafio apresentada no </w:t>
      </w:r>
      <w:r w:rsidRPr="004D44EA">
        <w:rPr>
          <w:b/>
        </w:rPr>
        <w:t>Anexo III</w:t>
      </w:r>
      <w:r w:rsidRPr="000F6027">
        <w:t xml:space="preserve">. Depois deve entregar o material desenvolvido em envelope fechado ao Professor de Matemática Orientador, no prazo estipulado no </w:t>
      </w:r>
      <w:r w:rsidRPr="004D44EA">
        <w:rPr>
          <w:b/>
        </w:rPr>
        <w:t>Anexo V</w:t>
      </w:r>
      <w:r w:rsidRPr="000F6027">
        <w:t>.</w:t>
      </w:r>
    </w:p>
    <w:p w14:paraId="06D4874A" w14:textId="77777777" w:rsidR="00BB7870" w:rsidRDefault="00FD6B31" w:rsidP="00FD6B31">
      <w:pPr>
        <w:spacing w:after="160" w:line="259" w:lineRule="auto"/>
        <w:ind w:firstLine="0"/>
        <w:rPr>
          <w:rFonts w:cs="Tahoma"/>
        </w:rPr>
      </w:pPr>
      <w:r w:rsidRPr="004327FF">
        <w:rPr>
          <w:rFonts w:cs="Tahoma"/>
        </w:rPr>
        <w:t>Obs.: As Fichas</w:t>
      </w:r>
      <w:r>
        <w:rPr>
          <w:rFonts w:cs="Tahoma"/>
        </w:rPr>
        <w:t xml:space="preserve"> de Elaboração do Desafio</w:t>
      </w:r>
      <w:r w:rsidRPr="004327FF">
        <w:rPr>
          <w:rFonts w:cs="Tahoma"/>
        </w:rPr>
        <w:t xml:space="preserve"> devem ficar com a Comissão</w:t>
      </w:r>
      <w:r>
        <w:rPr>
          <w:rFonts w:cs="Tahoma"/>
        </w:rPr>
        <w:t xml:space="preserve"> Gestora da Escola</w:t>
      </w:r>
      <w:r w:rsidRPr="004327FF">
        <w:rPr>
          <w:rFonts w:cs="Tahoma"/>
        </w:rPr>
        <w:t>.</w:t>
      </w:r>
    </w:p>
    <w:p w14:paraId="40C38B3F" w14:textId="77777777" w:rsidR="006374E1" w:rsidRDefault="006374E1" w:rsidP="00FD6B31">
      <w:pPr>
        <w:spacing w:after="160" w:line="259" w:lineRule="auto"/>
        <w:ind w:firstLine="0"/>
        <w:rPr>
          <w:b/>
          <w:sz w:val="28"/>
          <w:szCs w:val="28"/>
        </w:rPr>
      </w:pPr>
    </w:p>
    <w:p w14:paraId="7D61C166" w14:textId="2C2A8623" w:rsidR="00C331DF" w:rsidRDefault="00C331DF" w:rsidP="00C331DF">
      <w:pPr>
        <w:numPr>
          <w:ilvl w:val="0"/>
          <w:numId w:val="7"/>
        </w:num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Fases do Desafios Matemáticos</w:t>
      </w:r>
    </w:p>
    <w:p w14:paraId="7668C9B3" w14:textId="4FF7E0A6" w:rsidR="00C331DF" w:rsidRDefault="00FE242F" w:rsidP="00C331DF">
      <w:pPr>
        <w:ind w:firstLine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="00F83660" w:rsidRPr="00F83660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>1</w:t>
      </w:r>
      <w:r w:rsidR="00F83660" w:rsidRPr="00F83660">
        <w:rPr>
          <w:b/>
          <w:sz w:val="28"/>
          <w:szCs w:val="28"/>
          <w:shd w:val="clear" w:color="auto" w:fill="FFFFFF"/>
        </w:rPr>
        <w:t xml:space="preserve"> </w:t>
      </w:r>
      <w:r w:rsidR="00EA5FA9">
        <w:rPr>
          <w:b/>
          <w:sz w:val="28"/>
          <w:szCs w:val="28"/>
          <w:shd w:val="clear" w:color="auto" w:fill="FFFFFF"/>
        </w:rPr>
        <w:t xml:space="preserve">Fase Escola </w:t>
      </w:r>
      <w:r w:rsidR="00B75425">
        <w:rPr>
          <w:b/>
          <w:color w:val="2F5496" w:themeColor="accent1" w:themeShade="BF"/>
          <w:sz w:val="28"/>
          <w:szCs w:val="28"/>
          <w:shd w:val="clear" w:color="auto" w:fill="FFFFFF"/>
        </w:rPr>
        <w:t>(março</w:t>
      </w:r>
      <w:r w:rsidR="007072AF">
        <w:rPr>
          <w:b/>
          <w:color w:val="2F5496" w:themeColor="accent1" w:themeShade="BF"/>
          <w:sz w:val="28"/>
          <w:szCs w:val="28"/>
          <w:shd w:val="clear" w:color="auto" w:fill="FFFFFF"/>
        </w:rPr>
        <w:t>-</w:t>
      </w:r>
      <w:r w:rsidR="00B75425">
        <w:rPr>
          <w:b/>
          <w:color w:val="2F5496" w:themeColor="accent1" w:themeShade="BF"/>
          <w:sz w:val="28"/>
          <w:szCs w:val="28"/>
          <w:shd w:val="clear" w:color="auto" w:fill="FFFFFF"/>
        </w:rPr>
        <w:t>maio)</w:t>
      </w:r>
    </w:p>
    <w:p w14:paraId="3E702DAD" w14:textId="77777777" w:rsidR="00C31ED7" w:rsidRDefault="00C31ED7" w:rsidP="009A2649">
      <w:pPr>
        <w:ind w:firstLine="0"/>
      </w:pPr>
      <w:r>
        <w:t>Esta fase será dividida em duas etapas, a saber:</w:t>
      </w:r>
    </w:p>
    <w:p w14:paraId="424E9E2A" w14:textId="77777777" w:rsidR="0061026A" w:rsidRDefault="0061026A" w:rsidP="00134D7A">
      <w:pPr>
        <w:numPr>
          <w:ilvl w:val="0"/>
          <w:numId w:val="17"/>
        </w:numPr>
      </w:pPr>
      <w:r>
        <w:t>Etapa inicial;</w:t>
      </w:r>
    </w:p>
    <w:p w14:paraId="1CBBA6F9" w14:textId="77777777" w:rsidR="00B3384E" w:rsidRDefault="00B3384E" w:rsidP="00134D7A">
      <w:pPr>
        <w:numPr>
          <w:ilvl w:val="0"/>
          <w:numId w:val="17"/>
        </w:numPr>
      </w:pPr>
      <w:r>
        <w:t>Etapa final.</w:t>
      </w:r>
    </w:p>
    <w:p w14:paraId="1399BD35" w14:textId="77777777" w:rsidR="00B21D1E" w:rsidRDefault="00D3520D" w:rsidP="00D3520D">
      <w:pPr>
        <w:ind w:firstLine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Pr="00F83660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>1.1</w:t>
      </w:r>
      <w:r w:rsidRPr="00F8366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Etapa inicial da Fase Escola</w:t>
      </w:r>
    </w:p>
    <w:p w14:paraId="73A881B3" w14:textId="77777777" w:rsidR="00A44C14" w:rsidRDefault="00D3520D" w:rsidP="00A44C14">
      <w:r>
        <w:rPr>
          <w:b/>
          <w:sz w:val="28"/>
          <w:szCs w:val="28"/>
          <w:shd w:val="clear" w:color="auto" w:fill="FFFFFF"/>
        </w:rPr>
        <w:t xml:space="preserve"> </w:t>
      </w:r>
      <w:r w:rsidR="008F6915" w:rsidRPr="00282CDD">
        <w:t xml:space="preserve">Nesta fase, </w:t>
      </w:r>
      <w:r w:rsidR="008F6915">
        <w:t>o</w:t>
      </w:r>
      <w:r w:rsidR="008F6915" w:rsidRPr="00282CDD">
        <w:t xml:space="preserve"> Professor e a Comissão da Escola estabelece</w:t>
      </w:r>
      <w:r w:rsidR="008F6915">
        <w:t>m</w:t>
      </w:r>
      <w:r w:rsidR="008F6915" w:rsidRPr="00282CDD">
        <w:t xml:space="preserve"> um cronograma para as Equipes apresentarem o desafio à</w:t>
      </w:r>
      <w:r w:rsidR="008F6915">
        <w:t xml:space="preserve"> respectiva classe</w:t>
      </w:r>
      <w:r w:rsidR="008F6915" w:rsidRPr="00282CDD">
        <w:t xml:space="preserve">, </w:t>
      </w:r>
      <w:r w:rsidR="008F6915">
        <w:t>durante uma</w:t>
      </w:r>
      <w:r w:rsidR="008F6915" w:rsidRPr="00282CDD">
        <w:t xml:space="preserve"> aula de Matemática</w:t>
      </w:r>
      <w:r w:rsidR="008F6915">
        <w:t>, para em seguida divulgar para a comunidade escolar, conforme a estrutura a seguir:</w:t>
      </w:r>
    </w:p>
    <w:p w14:paraId="73AC9EB9" w14:textId="77777777" w:rsidR="00DB7E25" w:rsidRDefault="00407238" w:rsidP="00934FEF">
      <w:pPr>
        <w:numPr>
          <w:ilvl w:val="0"/>
          <w:numId w:val="18"/>
        </w:numPr>
      </w:pPr>
      <w:r>
        <w:t xml:space="preserve"> As equipes propõem o seu </w:t>
      </w:r>
      <w:r w:rsidR="005B427B">
        <w:t>o seu desafio para sua classe e reservam um tempo (a combinar)</w:t>
      </w:r>
      <w:r w:rsidR="00DB7E25">
        <w:t xml:space="preserve"> para que os seus colegas possam resolver.</w:t>
      </w:r>
    </w:p>
    <w:p w14:paraId="09C38542" w14:textId="77777777" w:rsidR="00A9326E" w:rsidRDefault="00697917" w:rsidP="00934FEF">
      <w:pPr>
        <w:numPr>
          <w:ilvl w:val="0"/>
          <w:numId w:val="18"/>
        </w:numPr>
      </w:pPr>
      <w:r>
        <w:t>Após a resolução do desafio pelos colegas de classe, a Equipe elaboradora promove uma discussão, juntamente com os alunos da pró</w:t>
      </w:r>
      <w:r w:rsidR="00EF56CB">
        <w:t>pria turma e classifica segundo os Requisitos para Construção (</w:t>
      </w:r>
      <w:r w:rsidR="00EF56CB">
        <w:rPr>
          <w:b/>
        </w:rPr>
        <w:t>Anexo II)</w:t>
      </w:r>
      <w:r w:rsidR="00EF56CB">
        <w:t>, apenas um único</w:t>
      </w:r>
      <w:r w:rsidR="00A9326E">
        <w:t xml:space="preserve"> Desafio para representar a classe na próxima etapa.</w:t>
      </w:r>
    </w:p>
    <w:p w14:paraId="1CF89917" w14:textId="77777777" w:rsidR="000B28ED" w:rsidRDefault="00A9326E" w:rsidP="00934FEF">
      <w:pPr>
        <w:numPr>
          <w:ilvl w:val="0"/>
          <w:numId w:val="18"/>
        </w:numPr>
      </w:pPr>
      <w:r>
        <w:t>Cabe ao Professor de Matemática Orientador, após todas as apresentações, avaliar os desafios, com os alunos da própria turma e classificar segundo os critérios</w:t>
      </w:r>
      <w:r w:rsidR="000B28ED">
        <w:t xml:space="preserve"> estabelecidos no regulamento. Será eleito um desafio para representar a classe.</w:t>
      </w:r>
    </w:p>
    <w:p w14:paraId="581C07C0" w14:textId="77777777" w:rsidR="003E6A5C" w:rsidRDefault="003E6A5C" w:rsidP="00934FEF">
      <w:pPr>
        <w:numPr>
          <w:ilvl w:val="0"/>
          <w:numId w:val="18"/>
        </w:numPr>
      </w:pPr>
      <w:r>
        <w:t>A ficha do Desafio classificado seguirá então para a próxima etapa.</w:t>
      </w:r>
    </w:p>
    <w:p w14:paraId="0F7A390A" w14:textId="77777777" w:rsidR="00927C43" w:rsidRDefault="00927C43" w:rsidP="00927C43"/>
    <w:p w14:paraId="06E656B6" w14:textId="77777777" w:rsidR="00CC3C9A" w:rsidRDefault="00CC3C9A" w:rsidP="00CC3C9A">
      <w:pPr>
        <w:ind w:firstLine="0"/>
      </w:pPr>
      <w:r>
        <w:rPr>
          <w:b/>
          <w:sz w:val="28"/>
          <w:szCs w:val="28"/>
          <w:shd w:val="clear" w:color="auto" w:fill="FFFFFF"/>
        </w:rPr>
        <w:t>6</w:t>
      </w:r>
      <w:r w:rsidRPr="00F83660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>1.1</w:t>
      </w:r>
      <w:r w:rsidRPr="00F8366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Etapa final da Fase Escola</w:t>
      </w:r>
      <w:r>
        <w:t xml:space="preserve"> </w:t>
      </w:r>
    </w:p>
    <w:p w14:paraId="1FDFCC67" w14:textId="77777777" w:rsidR="00D32409" w:rsidRPr="00D32409" w:rsidRDefault="00D32409" w:rsidP="00F5288A">
      <w:r w:rsidRPr="00D32409">
        <w:t xml:space="preserve">Caso existam mais de uma turma do mesmo ano/série, os Desafios classificados deverão ser apresentados no turno (manhã, tarde, noite), no qual a equipe frequenta, em seus respectivos anos/séries. A apresentação deverá ser realizada de acordo com a organização interna estabelecida pela U.E. e por meio da </w:t>
      </w:r>
      <w:r w:rsidRPr="00D32409">
        <w:rPr>
          <w:rFonts w:cs="Tahoma"/>
          <w:iCs/>
        </w:rPr>
        <w:t>Comissão Responsável da Escola.</w:t>
      </w:r>
    </w:p>
    <w:p w14:paraId="5C7EB876" w14:textId="77777777" w:rsidR="00040D13" w:rsidRDefault="00040D13" w:rsidP="00895165">
      <w:r w:rsidRPr="00040D13">
        <w:t>Caso haja um número reduzido de turmas e/ou propostas a Comissão Responsável da Escola poderá realizar esta etapa apenas pela análise documental das fichas de elaboração.</w:t>
      </w:r>
    </w:p>
    <w:p w14:paraId="18FE030E" w14:textId="77777777" w:rsidR="000848D3" w:rsidRPr="000848D3" w:rsidRDefault="000848D3" w:rsidP="000848D3">
      <w:pPr>
        <w:rPr>
          <w:u w:val="single"/>
        </w:rPr>
      </w:pPr>
      <w:bookmarkStart w:id="3" w:name="_Hlk480464082"/>
      <w:r w:rsidRPr="000848D3">
        <w:rPr>
          <w:u w:val="single"/>
        </w:rPr>
        <w:t>A Comissão de Avaliação da Escola, de acordo com os critérios de avaliação estabelecidos neste regulamento, classificará apenas um Desafio Matemático entre as turmas de 6º e 7º Anos, um de 8º e 9º Anos do Ensino Fundamental e um do Ensino Médio, para representar os respectivos segmentos.</w:t>
      </w:r>
    </w:p>
    <w:bookmarkEnd w:id="3"/>
    <w:p w14:paraId="49E3D71B" w14:textId="77777777" w:rsidR="000848D3" w:rsidRDefault="000848D3" w:rsidP="000848D3">
      <w:r w:rsidRPr="000848D3">
        <w:t xml:space="preserve">Sugere-se organizar uma Mostra dos Desafios na Unidade Escolar, para socializar e valorizar os trabalhos desenvolvidos pelos estudantes e Professores. </w:t>
      </w:r>
    </w:p>
    <w:p w14:paraId="47DFFB35" w14:textId="77777777" w:rsidR="000848D3" w:rsidRDefault="000848D3" w:rsidP="000848D3"/>
    <w:p w14:paraId="5337514E" w14:textId="3B2769E6" w:rsidR="003732FD" w:rsidRDefault="003732FD" w:rsidP="003732FD">
      <w:pPr>
        <w:ind w:firstLine="0"/>
        <w:rPr>
          <w:b/>
          <w:color w:val="2F5496" w:themeColor="accent1" w:themeShade="BF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Pr="00F83660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>1</w:t>
      </w:r>
      <w:r w:rsidRPr="00F8366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Fase Diretoria de Ensino </w:t>
      </w:r>
      <w:r>
        <w:rPr>
          <w:b/>
          <w:color w:val="2F5496" w:themeColor="accent1" w:themeShade="BF"/>
          <w:sz w:val="28"/>
          <w:szCs w:val="28"/>
          <w:shd w:val="clear" w:color="auto" w:fill="FFFFFF"/>
        </w:rPr>
        <w:t>(junho</w:t>
      </w:r>
      <w:r w:rsidR="007072AF">
        <w:rPr>
          <w:b/>
          <w:color w:val="2F5496" w:themeColor="accent1" w:themeShade="BF"/>
          <w:sz w:val="28"/>
          <w:szCs w:val="28"/>
          <w:shd w:val="clear" w:color="auto" w:fill="FFFFFF"/>
        </w:rPr>
        <w:t>-</w:t>
      </w:r>
      <w:r>
        <w:rPr>
          <w:b/>
          <w:color w:val="2F5496" w:themeColor="accent1" w:themeShade="BF"/>
          <w:sz w:val="28"/>
          <w:szCs w:val="28"/>
          <w:shd w:val="clear" w:color="auto" w:fill="FFFFFF"/>
        </w:rPr>
        <w:t>julho)</w:t>
      </w:r>
    </w:p>
    <w:p w14:paraId="0EB949C6" w14:textId="77777777" w:rsidR="00AA4724" w:rsidRPr="00AA4724" w:rsidRDefault="00AA4724" w:rsidP="001108A1">
      <w:r w:rsidRPr="00AA4724">
        <w:t xml:space="preserve">Nesta fase, o PCNP de Matemática, receberá os desafios em arquivos (.PDF) via e-mail institucional do Núcleo Pedagógico. Caso não haja PCNP de Matemática na D.E, o responsável imediato será o Diretor do Núcleo Pedagógico.  </w:t>
      </w:r>
    </w:p>
    <w:p w14:paraId="2B7E607F" w14:textId="77777777" w:rsidR="001108A1" w:rsidRDefault="00AA4724" w:rsidP="001108A1">
      <w:r w:rsidRPr="00AA4724">
        <w:t>Na Diretoria de Ensino deverá ser constituída uma Comissão de Avaliação composta por cinco PCNP, mediados pelo Diretor do Núcleo Pedagógico, que analisarão todos os arquivos encaminhados.</w:t>
      </w:r>
    </w:p>
    <w:p w14:paraId="6EF0E8ED" w14:textId="77777777" w:rsidR="001D1F16" w:rsidRPr="001D1F16" w:rsidRDefault="001D1F16" w:rsidP="001D1F16">
      <w:r w:rsidRPr="001D1F16">
        <w:t xml:space="preserve">A Comissão da DE deverá classificar </w:t>
      </w:r>
      <w:r w:rsidRPr="001D1F16">
        <w:rPr>
          <w:b/>
        </w:rPr>
        <w:t>3 (três)</w:t>
      </w:r>
      <w:r w:rsidRPr="001D1F16">
        <w:t xml:space="preserve"> Desafios Matemáticos que foram destaques: </w:t>
      </w:r>
      <w:r w:rsidRPr="001D1F16">
        <w:rPr>
          <w:b/>
        </w:rPr>
        <w:t>1</w:t>
      </w:r>
      <w:r w:rsidRPr="001D1F16">
        <w:t xml:space="preserve"> representando “6º/7ºAnos” do Ensino Fundamental, </w:t>
      </w:r>
      <w:r w:rsidRPr="001D1F16">
        <w:rPr>
          <w:b/>
        </w:rPr>
        <w:t>1</w:t>
      </w:r>
      <w:r w:rsidRPr="001D1F16">
        <w:t xml:space="preserve"> representando “8º/9ºAnos” do Ensino Fundamental, e </w:t>
      </w:r>
      <w:r w:rsidRPr="001D1F16">
        <w:rPr>
          <w:b/>
        </w:rPr>
        <w:t>1</w:t>
      </w:r>
      <w:r w:rsidRPr="001D1F16">
        <w:t xml:space="preserve"> representando o Ensino Médio de acordo com os critérios de avaliação estabelecidos nos Requisitos para Construção, apresentados no </w:t>
      </w:r>
      <w:r w:rsidRPr="001D1F16">
        <w:rPr>
          <w:b/>
        </w:rPr>
        <w:t>Anexo II</w:t>
      </w:r>
      <w:r w:rsidRPr="001D1F16">
        <w:t>, que representará a Diretoria Regional de Ensino na Fase Estadual.</w:t>
      </w:r>
    </w:p>
    <w:p w14:paraId="329F35E3" w14:textId="48EA97F1" w:rsidR="001D1F16" w:rsidRDefault="00FB77F4" w:rsidP="001108A1">
      <w:r w:rsidRPr="00FB77F4">
        <w:t xml:space="preserve">A Comissão da Diretoria de Ensino deverá encaminhar para o endereço:                                “demat-seesp@hotmail.com” os </w:t>
      </w:r>
      <w:r w:rsidRPr="00FB77F4">
        <w:rPr>
          <w:b/>
        </w:rPr>
        <w:t>3 (três)</w:t>
      </w:r>
      <w:r w:rsidRPr="00FB77F4">
        <w:t xml:space="preserve"> Desafios Matemáticos selecionados até o dia 31 de julho de 2018 à Comissão Gestora pelo Projeto na SEE-SP.</w:t>
      </w:r>
    </w:p>
    <w:p w14:paraId="63B8FCA6" w14:textId="5916C14C" w:rsidR="00FB77F4" w:rsidRDefault="00FB77F4" w:rsidP="001108A1"/>
    <w:p w14:paraId="1B449A05" w14:textId="129BB74E" w:rsidR="00B95A71" w:rsidRDefault="00B95A71" w:rsidP="00B95A71">
      <w:pPr>
        <w:ind w:firstLine="0"/>
        <w:rPr>
          <w:b/>
          <w:color w:val="2F5496" w:themeColor="accent1" w:themeShade="BF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Pr="00F83660">
        <w:rPr>
          <w:b/>
          <w:sz w:val="28"/>
          <w:szCs w:val="28"/>
          <w:shd w:val="clear" w:color="auto" w:fill="FFFFFF"/>
        </w:rPr>
        <w:t>.</w:t>
      </w:r>
      <w:r w:rsidR="005B614F">
        <w:rPr>
          <w:b/>
          <w:sz w:val="28"/>
          <w:szCs w:val="28"/>
          <w:shd w:val="clear" w:color="auto" w:fill="FFFFFF"/>
        </w:rPr>
        <w:t>3</w:t>
      </w:r>
      <w:r w:rsidRPr="00F8366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Fase Estadual </w:t>
      </w:r>
      <w:r>
        <w:rPr>
          <w:b/>
          <w:color w:val="2F5496" w:themeColor="accent1" w:themeShade="BF"/>
          <w:sz w:val="28"/>
          <w:szCs w:val="28"/>
          <w:shd w:val="clear" w:color="auto" w:fill="FFFFFF"/>
        </w:rPr>
        <w:t>(agosto)</w:t>
      </w:r>
    </w:p>
    <w:p w14:paraId="0C95345F" w14:textId="77777777" w:rsidR="00252CF6" w:rsidRPr="00252CF6" w:rsidRDefault="00252CF6" w:rsidP="00252CF6">
      <w:r w:rsidRPr="00252CF6">
        <w:t xml:space="preserve">A Comissão Gestora do Projeto na SEE-SP receberá os Desafios Matemáticos de cada uma das 91 Diretorias Regionais de Ensino, via e-mail em arquivos (.PDF). Nesta fase, será constituída uma banca de avaliação para a seleção dos desafios que selecionará 30 Desafios Matemáticos - “destaques”, sendo: </w:t>
      </w:r>
    </w:p>
    <w:p w14:paraId="5306EB11" w14:textId="77777777" w:rsidR="00252CF6" w:rsidRPr="00252CF6" w:rsidRDefault="00252CF6" w:rsidP="00252CF6">
      <w:pPr>
        <w:numPr>
          <w:ilvl w:val="0"/>
          <w:numId w:val="19"/>
        </w:numPr>
        <w:rPr>
          <w:b/>
        </w:rPr>
      </w:pPr>
      <w:r w:rsidRPr="00252CF6">
        <w:t xml:space="preserve">10 dos 6º/7ºAnos do Ensino Fundamental, </w:t>
      </w:r>
    </w:p>
    <w:p w14:paraId="4B74BAC0" w14:textId="77777777" w:rsidR="00252CF6" w:rsidRPr="00252CF6" w:rsidRDefault="00252CF6" w:rsidP="00252CF6">
      <w:pPr>
        <w:numPr>
          <w:ilvl w:val="0"/>
          <w:numId w:val="19"/>
        </w:numPr>
        <w:rPr>
          <w:b/>
        </w:rPr>
      </w:pPr>
      <w:r w:rsidRPr="00252CF6">
        <w:t xml:space="preserve">10 dos 8º/9ºAnos do Ensino Fundamental, </w:t>
      </w:r>
    </w:p>
    <w:p w14:paraId="582D2DD7" w14:textId="77777777" w:rsidR="00252CF6" w:rsidRPr="00252CF6" w:rsidRDefault="00252CF6" w:rsidP="00252CF6">
      <w:pPr>
        <w:numPr>
          <w:ilvl w:val="0"/>
          <w:numId w:val="19"/>
        </w:numPr>
        <w:rPr>
          <w:b/>
        </w:rPr>
      </w:pPr>
      <w:r w:rsidRPr="00252CF6">
        <w:t>10 do Ensino Médio.</w:t>
      </w:r>
    </w:p>
    <w:p w14:paraId="4264BCBC" w14:textId="77777777" w:rsidR="00252CF6" w:rsidRDefault="00252CF6" w:rsidP="00B95A71">
      <w:pPr>
        <w:ind w:firstLine="0"/>
      </w:pPr>
    </w:p>
    <w:p w14:paraId="7E2399B1" w14:textId="0C1ED488" w:rsidR="005B3B5D" w:rsidRPr="005B3B5D" w:rsidRDefault="005B3B5D" w:rsidP="005B3B5D">
      <w:pPr>
        <w:spacing w:after="160"/>
        <w:ind w:firstLine="0"/>
        <w:rPr>
          <w:rFonts w:ascii="Tahoma" w:eastAsiaTheme="minorHAnsi" w:hAnsi="Tahoma" w:cs="Tahoma"/>
          <w:i/>
          <w:szCs w:val="24"/>
        </w:rPr>
      </w:pPr>
      <w:r w:rsidRPr="005B3B5D">
        <w:rPr>
          <w:rFonts w:ascii="Tahoma" w:eastAsiaTheme="minorHAnsi" w:hAnsi="Tahoma" w:cs="Tahoma"/>
          <w:b/>
          <w:szCs w:val="24"/>
        </w:rPr>
        <w:t xml:space="preserve">7. </w:t>
      </w:r>
      <w:r>
        <w:rPr>
          <w:rFonts w:ascii="Tahoma" w:eastAsiaTheme="minorHAnsi" w:hAnsi="Tahoma" w:cs="Tahoma"/>
          <w:b/>
          <w:szCs w:val="24"/>
        </w:rPr>
        <w:t>Da Publicação</w:t>
      </w:r>
      <w:r w:rsidRPr="005B3B5D">
        <w:rPr>
          <w:rFonts w:ascii="Tahoma" w:eastAsiaTheme="minorHAnsi" w:hAnsi="Tahoma" w:cs="Tahoma"/>
          <w:b/>
          <w:szCs w:val="24"/>
        </w:rPr>
        <w:t xml:space="preserve"> </w:t>
      </w:r>
      <w:r w:rsidR="007072AF">
        <w:rPr>
          <w:b/>
          <w:color w:val="2F5496" w:themeColor="accent1" w:themeShade="BF"/>
          <w:sz w:val="28"/>
          <w:szCs w:val="28"/>
          <w:shd w:val="clear" w:color="auto" w:fill="FFFFFF"/>
        </w:rPr>
        <w:t>(setembro)</w:t>
      </w:r>
    </w:p>
    <w:p w14:paraId="36CC1BF4" w14:textId="77777777" w:rsidR="005B3B5D" w:rsidRPr="005B3B5D" w:rsidRDefault="005B3B5D" w:rsidP="005B3B5D">
      <w:pPr>
        <w:spacing w:after="160"/>
        <w:rPr>
          <w:rFonts w:ascii="Tahoma" w:eastAsiaTheme="minorHAnsi" w:hAnsi="Tahoma" w:cs="Arial"/>
          <w:szCs w:val="24"/>
        </w:rPr>
      </w:pPr>
      <w:r w:rsidRPr="005B3B5D">
        <w:rPr>
          <w:rFonts w:ascii="Tahoma" w:eastAsiaTheme="minorHAnsi" w:hAnsi="Tahoma" w:cs="Arial"/>
          <w:szCs w:val="24"/>
        </w:rPr>
        <w:t>A Comissão Gestora do Projeto na SEE-SP publicará, em outubro/2018, os 30 Desafios Matemáticos – “destaques” na Rede Estadual de Ensino de SP. A divulgação será realizada no Portal da Secretaria Estadual da Educação, assim como em todos os canais de comunicação da Pasta, por meio de publicação digital.</w:t>
      </w:r>
    </w:p>
    <w:p w14:paraId="073548CF" w14:textId="322E46B7" w:rsidR="00BD224E" w:rsidRDefault="00BD224E" w:rsidP="00BD224E">
      <w:pPr>
        <w:ind w:firstLine="0"/>
        <w:jc w:val="center"/>
        <w:rPr>
          <w:b/>
          <w:sz w:val="72"/>
          <w:szCs w:val="72"/>
        </w:rPr>
      </w:pPr>
    </w:p>
    <w:p w14:paraId="345B9CDE" w14:textId="77777777" w:rsidR="00B13D5D" w:rsidRDefault="00B13D5D" w:rsidP="00BD224E">
      <w:pPr>
        <w:ind w:firstLine="0"/>
        <w:jc w:val="center"/>
        <w:rPr>
          <w:b/>
          <w:sz w:val="72"/>
          <w:szCs w:val="72"/>
        </w:rPr>
      </w:pPr>
    </w:p>
    <w:p w14:paraId="1E188241" w14:textId="77777777" w:rsidR="00BD224E" w:rsidRDefault="00BD224E" w:rsidP="00BD224E">
      <w:pPr>
        <w:ind w:firstLine="0"/>
        <w:jc w:val="center"/>
        <w:rPr>
          <w:b/>
          <w:sz w:val="72"/>
          <w:szCs w:val="72"/>
        </w:rPr>
      </w:pPr>
    </w:p>
    <w:p w14:paraId="298FB0B8" w14:textId="3893A4CB" w:rsidR="00D2224A" w:rsidRPr="00BD224E" w:rsidRDefault="00DD0BC2" w:rsidP="00BD224E">
      <w:pPr>
        <w:ind w:firstLine="0"/>
        <w:jc w:val="center"/>
        <w:rPr>
          <w:b/>
          <w:sz w:val="72"/>
          <w:szCs w:val="72"/>
        </w:rPr>
        <w:sectPr w:rsidR="00D2224A" w:rsidRPr="00BD224E" w:rsidSect="00D167B1">
          <w:footerReference w:type="default" r:id="rId9"/>
          <w:pgSz w:w="11906" w:h="16838"/>
          <w:pgMar w:top="1701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D224E">
        <w:rPr>
          <w:b/>
          <w:sz w:val="72"/>
          <w:szCs w:val="72"/>
        </w:rPr>
        <w:t>ANEXOS</w:t>
      </w:r>
    </w:p>
    <w:p w14:paraId="3276117F" w14:textId="33AC0855" w:rsidR="007722E8" w:rsidRDefault="007722E8" w:rsidP="00B95A71">
      <w:pPr>
        <w:ind w:firstLine="0"/>
      </w:pPr>
    </w:p>
    <w:p w14:paraId="336AC985" w14:textId="20E9B265" w:rsidR="008E79AD" w:rsidRDefault="00255FD6" w:rsidP="00255FD6">
      <w:pPr>
        <w:jc w:val="center"/>
        <w:rPr>
          <w:b/>
          <w:sz w:val="28"/>
          <w:szCs w:val="28"/>
        </w:rPr>
      </w:pPr>
      <w:r w:rsidRPr="00255FD6">
        <w:rPr>
          <w:b/>
          <w:sz w:val="28"/>
          <w:szCs w:val="28"/>
        </w:rPr>
        <w:t>Anexo I – Formulário de Inscrição</w:t>
      </w: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689"/>
        <w:gridCol w:w="6929"/>
      </w:tblGrid>
      <w:tr w:rsidR="00255FD6" w14:paraId="447FECC7" w14:textId="77777777" w:rsidTr="00E6115B">
        <w:trPr>
          <w:trHeight w:val="1984"/>
        </w:trPr>
        <w:tc>
          <w:tcPr>
            <w:tcW w:w="1398" w:type="pct"/>
            <w:tcBorders>
              <w:right w:val="nil"/>
            </w:tcBorders>
          </w:tcPr>
          <w:p w14:paraId="22C1CAC3" w14:textId="77777777" w:rsidR="00255FD6" w:rsidRDefault="00255FD6" w:rsidP="00255F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719B707" wp14:editId="008F449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29210</wp:posOffset>
                  </wp:positionV>
                  <wp:extent cx="1603699" cy="1137285"/>
                  <wp:effectExtent l="0" t="0" r="0" b="571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21" cy="113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2" w:type="pct"/>
            <w:tcBorders>
              <w:left w:val="nil"/>
            </w:tcBorders>
            <w:vAlign w:val="center"/>
          </w:tcPr>
          <w:p w14:paraId="7F8C4D57" w14:textId="77777777" w:rsidR="00255FD6" w:rsidRPr="00255FD6" w:rsidRDefault="00255FD6" w:rsidP="00255FD6">
            <w:pPr>
              <w:jc w:val="center"/>
              <w:rPr>
                <w:b/>
                <w:sz w:val="52"/>
                <w:szCs w:val="52"/>
              </w:rPr>
            </w:pPr>
            <w:r w:rsidRPr="00255FD6">
              <w:rPr>
                <w:b/>
                <w:sz w:val="52"/>
                <w:szCs w:val="52"/>
              </w:rPr>
              <w:t>Formulário de Inscrição</w:t>
            </w:r>
          </w:p>
        </w:tc>
      </w:tr>
    </w:tbl>
    <w:p w14:paraId="7AAB76F7" w14:textId="77777777" w:rsidR="00255FD6" w:rsidRDefault="00255FD6" w:rsidP="00255FD6">
      <w:pPr>
        <w:jc w:val="center"/>
        <w:rPr>
          <w:b/>
          <w:sz w:val="28"/>
          <w:szCs w:val="28"/>
        </w:rPr>
      </w:pPr>
    </w:p>
    <w:p w14:paraId="1EFFD86B" w14:textId="77777777" w:rsidR="00255FD6" w:rsidRDefault="00255FD6" w:rsidP="00255FD6">
      <w:pPr>
        <w:rPr>
          <w:b/>
          <w:sz w:val="28"/>
          <w:szCs w:val="28"/>
        </w:rPr>
      </w:pPr>
      <w:bookmarkStart w:id="4" w:name="_Hlk508346723"/>
      <w:r>
        <w:rPr>
          <w:b/>
          <w:sz w:val="28"/>
          <w:szCs w:val="28"/>
        </w:rPr>
        <w:t>1 – Dados da Unidade Escolar:</w:t>
      </w:r>
    </w:p>
    <w:tbl>
      <w:tblPr>
        <w:tblStyle w:val="Tabelacomgrade"/>
        <w:tblW w:w="4995" w:type="pct"/>
        <w:tblInd w:w="-5" w:type="dxa"/>
        <w:tblLook w:val="04A0" w:firstRow="1" w:lastRow="0" w:firstColumn="1" w:lastColumn="0" w:noHBand="0" w:noVBand="1"/>
      </w:tblPr>
      <w:tblGrid>
        <w:gridCol w:w="2978"/>
        <w:gridCol w:w="6640"/>
      </w:tblGrid>
      <w:tr w:rsidR="00255FD6" w:rsidRPr="00444DBD" w14:paraId="22D09385" w14:textId="77777777" w:rsidTr="00651873">
        <w:tc>
          <w:tcPr>
            <w:tcW w:w="1548" w:type="pct"/>
            <w:tcBorders>
              <w:right w:val="nil"/>
            </w:tcBorders>
            <w:shd w:val="clear" w:color="auto" w:fill="8496B0" w:themeFill="text2" w:themeFillTint="99"/>
          </w:tcPr>
          <w:bookmarkEnd w:id="4"/>
          <w:p w14:paraId="581E4FEB" w14:textId="77777777" w:rsidR="00255FD6" w:rsidRPr="00232A19" w:rsidRDefault="00255FD6" w:rsidP="00444DBD">
            <w:pPr>
              <w:pStyle w:val="FormataodeTabela"/>
              <w:rPr>
                <w:b/>
              </w:rPr>
            </w:pPr>
            <w:r w:rsidRPr="00232A19">
              <w:rPr>
                <w:b/>
                <w:color w:val="F2F2F2" w:themeColor="background1" w:themeShade="F2"/>
              </w:rPr>
              <w:t xml:space="preserve">Nome da Unidade Escolar </w:t>
            </w:r>
          </w:p>
        </w:tc>
        <w:sdt>
          <w:sdtPr>
            <w:id w:val="1778066988"/>
            <w:placeholder>
              <w:docPart w:val="57FB89D3D575430599F2060D03942BFD"/>
            </w:placeholder>
            <w:showingPlcHdr/>
          </w:sdtPr>
          <w:sdtEndPr/>
          <w:sdtContent>
            <w:tc>
              <w:tcPr>
                <w:tcW w:w="3452" w:type="pct"/>
                <w:tcBorders>
                  <w:left w:val="nil"/>
                </w:tcBorders>
                <w:vAlign w:val="center"/>
              </w:tcPr>
              <w:p w14:paraId="1DECDC6A" w14:textId="77777777" w:rsidR="00255FD6" w:rsidRPr="00444DBD" w:rsidRDefault="00255FD6" w:rsidP="00444DBD">
                <w:pPr>
                  <w:pStyle w:val="FormataodeTabela"/>
                </w:pPr>
                <w:r w:rsidRPr="00444DBD">
                  <w:rPr>
                    <w:rStyle w:val="TextodoEspaoReservado"/>
                    <w:color w:val="auto"/>
                  </w:rPr>
                  <w:t>Clique ou toque aqui para inserir o texto.</w:t>
                </w:r>
              </w:p>
            </w:tc>
          </w:sdtContent>
        </w:sdt>
      </w:tr>
    </w:tbl>
    <w:p w14:paraId="36B813F5" w14:textId="77777777" w:rsidR="00255FD6" w:rsidRDefault="00255FD6" w:rsidP="00255FD6">
      <w:pPr>
        <w:spacing w:after="0"/>
        <w:rPr>
          <w:b/>
          <w:sz w:val="28"/>
          <w:szCs w:val="28"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972"/>
        <w:gridCol w:w="6646"/>
      </w:tblGrid>
      <w:tr w:rsidR="00255FD6" w14:paraId="5D5FADC7" w14:textId="77777777" w:rsidTr="00651873">
        <w:tc>
          <w:tcPr>
            <w:tcW w:w="1545" w:type="pct"/>
            <w:tcBorders>
              <w:right w:val="nil"/>
            </w:tcBorders>
            <w:shd w:val="clear" w:color="auto" w:fill="8496B0" w:themeFill="text2" w:themeFillTint="99"/>
          </w:tcPr>
          <w:p w14:paraId="4EE27226" w14:textId="77777777" w:rsidR="00255FD6" w:rsidRPr="00F7571C" w:rsidRDefault="00255FD6" w:rsidP="00255FD6">
            <w:pPr>
              <w:pStyle w:val="FormataodeTabela"/>
              <w:rPr>
                <w:b/>
              </w:rPr>
            </w:pPr>
            <w:bookmarkStart w:id="5" w:name="_Hlk508306665"/>
            <w:r w:rsidRPr="00F7571C">
              <w:rPr>
                <w:b/>
                <w:color w:val="F2F2F2" w:themeColor="background1" w:themeShade="F2"/>
              </w:rPr>
              <w:t>Código CIE</w:t>
            </w:r>
          </w:p>
        </w:tc>
        <w:sdt>
          <w:sdtPr>
            <w:id w:val="1864554477"/>
            <w:placeholder>
              <w:docPart w:val="0DA43157003D486C8AEE82536EAC79D3"/>
            </w:placeholder>
            <w:showingPlcHdr/>
          </w:sdtPr>
          <w:sdtEndPr/>
          <w:sdtContent>
            <w:tc>
              <w:tcPr>
                <w:tcW w:w="3455" w:type="pct"/>
                <w:tcBorders>
                  <w:left w:val="nil"/>
                </w:tcBorders>
              </w:tcPr>
              <w:p w14:paraId="6041F4F8" w14:textId="77777777" w:rsidR="00255FD6" w:rsidRDefault="00255FD6" w:rsidP="00255FD6">
                <w:pPr>
                  <w:pStyle w:val="FormataodeTabela"/>
                </w:pPr>
                <w:r w:rsidRPr="00B77B7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bookmarkEnd w:id="5"/>
    </w:tbl>
    <w:p w14:paraId="3A9A8369" w14:textId="77777777" w:rsidR="00255FD6" w:rsidRDefault="00255FD6" w:rsidP="00255FD6">
      <w:pPr>
        <w:spacing w:after="0"/>
        <w:rPr>
          <w:b/>
          <w:sz w:val="28"/>
          <w:szCs w:val="28"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972"/>
        <w:gridCol w:w="6646"/>
      </w:tblGrid>
      <w:tr w:rsidR="00E6115B" w14:paraId="3A5F309A" w14:textId="77777777" w:rsidTr="00651873">
        <w:tc>
          <w:tcPr>
            <w:tcW w:w="1545" w:type="pct"/>
            <w:tcBorders>
              <w:right w:val="nil"/>
            </w:tcBorders>
            <w:shd w:val="clear" w:color="auto" w:fill="8496B0" w:themeFill="text2" w:themeFillTint="99"/>
          </w:tcPr>
          <w:p w14:paraId="54B01DFF" w14:textId="77777777" w:rsidR="00E6115B" w:rsidRPr="00F7571C" w:rsidRDefault="00E6115B" w:rsidP="00BE5CB8">
            <w:pPr>
              <w:pStyle w:val="FormataodeTabela"/>
              <w:rPr>
                <w:b/>
                <w:color w:val="F2F2F2" w:themeColor="background1" w:themeShade="F2"/>
              </w:rPr>
            </w:pPr>
            <w:bookmarkStart w:id="6" w:name="_Hlk508306696"/>
            <w:r w:rsidRPr="00F7571C">
              <w:rPr>
                <w:b/>
                <w:color w:val="F2F2F2" w:themeColor="background1" w:themeShade="F2"/>
              </w:rPr>
              <w:t>Município</w:t>
            </w:r>
          </w:p>
        </w:tc>
        <w:sdt>
          <w:sdtPr>
            <w:id w:val="24761203"/>
            <w:placeholder>
              <w:docPart w:val="978B97D7F01F4628BED8A6605991EDF5"/>
            </w:placeholder>
            <w:showingPlcHdr/>
          </w:sdtPr>
          <w:sdtEndPr/>
          <w:sdtContent>
            <w:tc>
              <w:tcPr>
                <w:tcW w:w="3455" w:type="pct"/>
                <w:tcBorders>
                  <w:left w:val="nil"/>
                </w:tcBorders>
              </w:tcPr>
              <w:p w14:paraId="037BAB17" w14:textId="77777777" w:rsidR="00E6115B" w:rsidRDefault="00E6115B" w:rsidP="00BE5CB8">
                <w:pPr>
                  <w:pStyle w:val="FormataodeTabela"/>
                </w:pPr>
                <w:r w:rsidRPr="00B77B7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bookmarkEnd w:id="6"/>
    </w:tbl>
    <w:p w14:paraId="70D853F7" w14:textId="77777777" w:rsidR="00E6115B" w:rsidRDefault="00E6115B" w:rsidP="00255FD6">
      <w:pPr>
        <w:spacing w:after="0"/>
        <w:rPr>
          <w:b/>
          <w:sz w:val="28"/>
          <w:szCs w:val="28"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972"/>
        <w:gridCol w:w="6646"/>
      </w:tblGrid>
      <w:tr w:rsidR="00E6115B" w14:paraId="1C4CEDD6" w14:textId="77777777" w:rsidTr="00651873">
        <w:tc>
          <w:tcPr>
            <w:tcW w:w="1545" w:type="pct"/>
            <w:tcBorders>
              <w:right w:val="nil"/>
            </w:tcBorders>
            <w:shd w:val="clear" w:color="auto" w:fill="8496B0" w:themeFill="text2" w:themeFillTint="99"/>
          </w:tcPr>
          <w:p w14:paraId="361A2AA2" w14:textId="77777777" w:rsidR="00E6115B" w:rsidRPr="00F7571C" w:rsidRDefault="00E6115B" w:rsidP="00BE5CB8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 xml:space="preserve">Diretoria de Ensino </w:t>
            </w:r>
          </w:p>
        </w:tc>
        <w:sdt>
          <w:sdtPr>
            <w:id w:val="1968934816"/>
            <w:placeholder>
              <w:docPart w:val="878F1A7499F74233B5171EE767CD0F55"/>
            </w:placeholder>
            <w:temporary/>
            <w:showingPlcHdr/>
            <w:comboBox>
              <w:listItem w:value="Escolher um item."/>
              <w:listItem w:displayText="Adamantina" w:value="Adamantina"/>
              <w:listItem w:displayText="Americana" w:value="Americana"/>
              <w:listItem w:displayText="Andradina" w:value="Andradina"/>
              <w:listItem w:displayText="Apiaí" w:value="Apiaí"/>
              <w:listItem w:displayText="Araçatuba" w:value="Araçatuba"/>
              <w:listItem w:displayText="Araraquara" w:value="Araraquara"/>
              <w:listItem w:displayText="Assis" w:value="Assis"/>
              <w:listItem w:displayText="Avaré" w:value="Avaré"/>
              <w:listItem w:displayText="Barretos" w:value="Barretos"/>
              <w:listItem w:displayText="Bauru" w:value="Bauru"/>
              <w:listItem w:displayText="Birigui" w:value="Birigui"/>
              <w:listItem w:displayText="Botucatu" w:value="Botucatu"/>
              <w:listItem w:displayText="Bragança Paulista" w:value="Bragança Paulista"/>
              <w:listItem w:displayText="Caieiras" w:value="Caieiras"/>
              <w:listItem w:displayText="Campinas Leste" w:value="Campinas Leste"/>
              <w:listItem w:displayText="Campinas Oeste" w:value="Campinas Oeste"/>
              <w:listItem w:displayText="Capivari" w:value="Capivari"/>
              <w:listItem w:displayText="Caraguatatuba" w:value="Caraguatatuba"/>
              <w:listItem w:displayText="Carapicuíba" w:value="Carapicuíba"/>
              <w:listItem w:displayText="Catanduva" w:value="Catanduva"/>
              <w:listItem w:displayText="Centro" w:value="Centro"/>
              <w:listItem w:displayText="Centro Oeste" w:value="Centro Oeste"/>
              <w:listItem w:displayText="Centro Sul" w:value="Centro Sul"/>
              <w:listItem w:displayText="Diadema" w:value="Diadema"/>
              <w:listItem w:displayText="Fernandópolis" w:value="Fernandópolis"/>
              <w:listItem w:displayText="Franca" w:value="Franca"/>
              <w:listItem w:displayText="Guaratinguetá" w:value="Guaratinguetá"/>
              <w:listItem w:displayText="Guarulhos Norte" w:value="Guarulhos Norte"/>
              <w:listItem w:displayText="Guarulhos Sul" w:value="Guarulhos Sul"/>
              <w:listItem w:displayText="Itapecerica da Serra" w:value="Itapecerica da Serra"/>
              <w:listItem w:displayText="Itapetininga" w:value="Itapetininga"/>
              <w:listItem w:displayText="Itapeva" w:value="Itapeva"/>
              <w:listItem w:displayText="Itapevi" w:value="Itapevi"/>
              <w:listItem w:displayText="Itaquaquecetuba" w:value="Itaquaquecetuba"/>
              <w:listItem w:displayText="Itararé" w:value="Itararé"/>
              <w:listItem w:displayText="Itu" w:value="Itu"/>
              <w:listItem w:displayText="Jaboticabal" w:value="Jaboticabal"/>
              <w:listItem w:displayText="Jacareí" w:value="Jacareí"/>
              <w:listItem w:displayText="Jales" w:value="Jales"/>
              <w:listItem w:displayText="Jaú" w:value="Jaú"/>
              <w:listItem w:displayText="José Bonifácio" w:value="José Bonifácio"/>
              <w:listItem w:displayText="Jundiaí" w:value="Jundiaí"/>
              <w:listItem w:displayText="Leste 1" w:value="Leste 1"/>
              <w:listItem w:displayText="Leste 2" w:value="Leste 2"/>
              <w:listItem w:displayText="Leste 3" w:value="Leste 3"/>
              <w:listItem w:displayText="Leste 4" w:value="Leste 4"/>
              <w:listItem w:displayText="Leste 5" w:value="Leste 5"/>
              <w:listItem w:displayText="Limeira" w:value="Limeira"/>
              <w:listItem w:displayText="Lins" w:value="Lins"/>
              <w:listItem w:displayText="Marília" w:value="Marília"/>
              <w:listItem w:displayText="Mauá" w:value="Mauá"/>
              <w:listItem w:displayText="Miracatu" w:value="Miracatu"/>
              <w:listItem w:displayText="Mirante do Paranapanema" w:value="Mirante do Paranapanema"/>
              <w:listItem w:displayText="Mogi das Cruzes" w:value="Mogi das Cruzes"/>
              <w:listItem w:displayText="Norte 1" w:value="Norte 1"/>
              <w:listItem w:displayText="Norte 2" w:value="Norte 2"/>
              <w:listItem w:displayText="Osasco" w:value="Osasco"/>
              <w:listItem w:displayText="Ourinhos" w:value="Ourinhos"/>
              <w:listItem w:displayText="Penápolis" w:value="Penápolis"/>
              <w:listItem w:displayText="Pindamonhangaba" w:value="Pindamonhangaba"/>
              <w:listItem w:displayText="Piracicaba" w:value="Piracicaba"/>
              <w:listItem w:displayText="Piraju" w:value="Piraju"/>
              <w:listItem w:displayText="Pirassununga" w:value="Pirassununga"/>
              <w:listItem w:displayText="Presidente Prudente" w:value="Presidente Prudente"/>
              <w:listItem w:displayText="Registro" w:value="Registro"/>
              <w:listItem w:displayText="Ribeirão Preto" w:value="Ribeirão Preto"/>
              <w:listItem w:displayText="Santo Anastácio" w:value="Santo Anastácio"/>
              <w:listItem w:displayText="Santos" w:value="Santos"/>
              <w:listItem w:displayText="São Bernardo do Campo" w:value="São Bernardo do Campo"/>
              <w:listItem w:displayText="São Carlos" w:value="São Carlos"/>
              <w:listItem w:displayText="São João da Boa Vista" w:value="São João da Boa Vista"/>
              <w:listItem w:displayText="São Joaquim da Barra" w:value="São Joaquim da Barra"/>
              <w:listItem w:displayText="São José do Rio Preto" w:value="São José do Rio Preto"/>
              <w:listItem w:displayText="São José dos Campos" w:value="São José dos Campos"/>
              <w:listItem w:displayText="São Roque" w:value="São Roque"/>
              <w:listItem w:displayText="São Vicente" w:value="São Vicente"/>
              <w:listItem w:displayText="Sertãozinho" w:value="Sertãozinho"/>
              <w:listItem w:displayText="Sorocaba" w:value="Sorocaba"/>
              <w:listItem w:displayText="Sul 1" w:value="Sul 1"/>
              <w:listItem w:displayText="Sul 2" w:value="Sul 2"/>
              <w:listItem w:displayText="Sul 3" w:value="Sul 3"/>
              <w:listItem w:displayText="Sumaré" w:value="Sumaré"/>
              <w:listItem w:displayText="Suzano" w:value="Suzano"/>
              <w:listItem w:displayText="Taboão da Serra" w:value="Taboão da Serra"/>
              <w:listItem w:displayText="Taquaritinga" w:value="Taquaritinga"/>
              <w:listItem w:displayText="Taubaté" w:value="Taubaté"/>
              <w:listItem w:displayText="Tupã" w:value="Tupã"/>
              <w:listItem w:displayText="Votorantim" w:value="Votorantim"/>
              <w:listItem w:displayText="Votuporanga" w:value="Votuporanga"/>
            </w:comboBox>
          </w:sdtPr>
          <w:sdtEndPr/>
          <w:sdtContent>
            <w:tc>
              <w:tcPr>
                <w:tcW w:w="3455" w:type="pct"/>
                <w:tcBorders>
                  <w:left w:val="nil"/>
                </w:tcBorders>
                <w:vAlign w:val="center"/>
              </w:tcPr>
              <w:p w14:paraId="24E26517" w14:textId="77777777" w:rsidR="00E6115B" w:rsidRDefault="00E6115B" w:rsidP="00E6115B">
                <w:pPr>
                  <w:pStyle w:val="FormataodeTabela"/>
                </w:pPr>
                <w:r w:rsidRPr="00B77B7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4E4CF359" w14:textId="77777777" w:rsidR="00E6115B" w:rsidRDefault="00E6115B" w:rsidP="00255FD6">
      <w:pPr>
        <w:spacing w:after="0"/>
        <w:rPr>
          <w:b/>
          <w:sz w:val="28"/>
          <w:szCs w:val="28"/>
        </w:rPr>
      </w:pPr>
    </w:p>
    <w:p w14:paraId="7920778B" w14:textId="77777777" w:rsidR="00E6115B" w:rsidRDefault="00E6115B" w:rsidP="00255FD6">
      <w:pPr>
        <w:spacing w:after="0"/>
        <w:rPr>
          <w:b/>
          <w:sz w:val="28"/>
          <w:szCs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44"/>
        <w:gridCol w:w="576"/>
        <w:gridCol w:w="1724"/>
        <w:gridCol w:w="576"/>
        <w:gridCol w:w="1721"/>
        <w:gridCol w:w="576"/>
        <w:gridCol w:w="1711"/>
      </w:tblGrid>
      <w:tr w:rsidR="00E524C5" w14:paraId="7F9A5725" w14:textId="77777777" w:rsidTr="00651873">
        <w:trPr>
          <w:trHeight w:val="1304"/>
        </w:trPr>
        <w:tc>
          <w:tcPr>
            <w:tcW w:w="1472" w:type="pct"/>
            <w:vMerge w:val="restart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6D970402" w14:textId="77777777" w:rsidR="00E524C5" w:rsidRPr="00F7571C" w:rsidRDefault="00E524C5" w:rsidP="00E524C5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Modalidades atendidas pela Unidade Escolar</w:t>
            </w:r>
          </w:p>
        </w:tc>
        <w:sdt>
          <w:sdtPr>
            <w:rPr>
              <w:sz w:val="36"/>
              <w:szCs w:val="36"/>
            </w:rPr>
            <w:id w:val="59575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nil"/>
                  <w:right w:val="nil"/>
                </w:tcBorders>
                <w:vAlign w:val="center"/>
              </w:tcPr>
              <w:p w14:paraId="5581ABF3" w14:textId="119CB7D9" w:rsidR="00E524C5" w:rsidRPr="00AB0E9B" w:rsidRDefault="00AB0E9B" w:rsidP="003A6F5A">
                <w:pPr>
                  <w:pStyle w:val="FormataodeTabela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2" w:type="pct"/>
            <w:tcBorders>
              <w:left w:val="nil"/>
            </w:tcBorders>
            <w:vAlign w:val="center"/>
          </w:tcPr>
          <w:p w14:paraId="6AAE606B" w14:textId="77777777" w:rsidR="00E524C5" w:rsidRDefault="00E524C5" w:rsidP="00E524C5">
            <w:pPr>
              <w:pStyle w:val="FormataodeTabela"/>
              <w:jc w:val="center"/>
            </w:pPr>
            <w:r>
              <w:t>Anos Finais do Ensino Fundamental</w:t>
            </w:r>
          </w:p>
        </w:tc>
        <w:sdt>
          <w:sdtPr>
            <w:rPr>
              <w:sz w:val="36"/>
              <w:szCs w:val="36"/>
            </w:rPr>
            <w:id w:val="-20565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right w:val="nil"/>
                </w:tcBorders>
                <w:vAlign w:val="center"/>
              </w:tcPr>
              <w:p w14:paraId="3EB5CC3A" w14:textId="6A0CA80D" w:rsidR="00E524C5" w:rsidRPr="00877106" w:rsidRDefault="00AB0E9B" w:rsidP="00255FD6">
                <w:pPr>
                  <w:pStyle w:val="FormataodeTabela"/>
                  <w:jc w:val="center"/>
                  <w:rPr>
                    <w:sz w:val="36"/>
                    <w:szCs w:val="36"/>
                  </w:rPr>
                </w:pPr>
                <w:r w:rsidRPr="0087710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0" w:type="pct"/>
            <w:tcBorders>
              <w:left w:val="nil"/>
            </w:tcBorders>
            <w:vAlign w:val="center"/>
          </w:tcPr>
          <w:p w14:paraId="5F68A15D" w14:textId="77777777" w:rsidR="00E524C5" w:rsidRDefault="00E524C5" w:rsidP="00255FD6">
            <w:pPr>
              <w:pStyle w:val="FormataodeTabela"/>
              <w:jc w:val="center"/>
            </w:pPr>
            <w:r>
              <w:t>Educação de Jovens e Adultos</w:t>
            </w:r>
          </w:p>
        </w:tc>
        <w:sdt>
          <w:sdtPr>
            <w:rPr>
              <w:sz w:val="36"/>
              <w:szCs w:val="36"/>
            </w:rPr>
            <w:id w:val="59752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4C0353E3" w14:textId="1403F474" w:rsidR="00E524C5" w:rsidRDefault="009E1888" w:rsidP="00E524C5">
                <w:pPr>
                  <w:pStyle w:val="FormataodeTabela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3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B602E8" w14:textId="77777777" w:rsidR="00E524C5" w:rsidRDefault="00E524C5" w:rsidP="00E524C5">
            <w:pPr>
              <w:pStyle w:val="FormataodeTabela"/>
              <w:jc w:val="center"/>
            </w:pPr>
            <w:r>
              <w:t>Outros</w:t>
            </w:r>
          </w:p>
        </w:tc>
      </w:tr>
      <w:tr w:rsidR="00E524C5" w14:paraId="71EB33AB" w14:textId="77777777" w:rsidTr="00651873">
        <w:trPr>
          <w:trHeight w:val="283"/>
        </w:trPr>
        <w:tc>
          <w:tcPr>
            <w:tcW w:w="1472" w:type="pct"/>
            <w:vMerge/>
            <w:tcBorders>
              <w:right w:val="nil"/>
            </w:tcBorders>
            <w:shd w:val="clear" w:color="auto" w:fill="8496B0" w:themeFill="text2" w:themeFillTint="99"/>
          </w:tcPr>
          <w:p w14:paraId="5F0E109D" w14:textId="77777777" w:rsidR="00E524C5" w:rsidRDefault="00E524C5" w:rsidP="00255FD6">
            <w:pPr>
              <w:pStyle w:val="FormataodeTabela"/>
            </w:pPr>
          </w:p>
        </w:tc>
        <w:sdt>
          <w:sdtPr>
            <w:rPr>
              <w:sz w:val="36"/>
              <w:szCs w:val="36"/>
            </w:rPr>
            <w:id w:val="17816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Merge w:val="restart"/>
                <w:tcBorders>
                  <w:left w:val="nil"/>
                  <w:right w:val="nil"/>
                </w:tcBorders>
                <w:vAlign w:val="center"/>
              </w:tcPr>
              <w:p w14:paraId="39A03FB6" w14:textId="777CD5F2" w:rsidR="00E524C5" w:rsidRPr="00994F02" w:rsidRDefault="00994F02" w:rsidP="00E524C5">
                <w:pPr>
                  <w:pStyle w:val="FormataodeTabela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2" w:type="pct"/>
            <w:vMerge w:val="restart"/>
            <w:tcBorders>
              <w:left w:val="nil"/>
            </w:tcBorders>
            <w:vAlign w:val="center"/>
          </w:tcPr>
          <w:p w14:paraId="53B8F970" w14:textId="77777777" w:rsidR="00E524C5" w:rsidRDefault="00E524C5" w:rsidP="00E524C5">
            <w:pPr>
              <w:pStyle w:val="FormataodeTabela"/>
              <w:jc w:val="center"/>
            </w:pPr>
            <w:r>
              <w:t>Ensino Médio</w:t>
            </w:r>
          </w:p>
        </w:tc>
        <w:sdt>
          <w:sdtPr>
            <w:rPr>
              <w:sz w:val="36"/>
              <w:szCs w:val="36"/>
            </w:rPr>
            <w:id w:val="-46257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Merge w:val="restart"/>
                <w:tcBorders>
                  <w:right w:val="nil"/>
                </w:tcBorders>
                <w:vAlign w:val="center"/>
              </w:tcPr>
              <w:p w14:paraId="7A463319" w14:textId="015D58F1" w:rsidR="00E524C5" w:rsidRDefault="007157CE" w:rsidP="00255FD6">
                <w:pPr>
                  <w:pStyle w:val="FormataodeTabela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40" w:type="pct"/>
            <w:vMerge w:val="restart"/>
            <w:tcBorders>
              <w:left w:val="nil"/>
            </w:tcBorders>
            <w:vAlign w:val="center"/>
          </w:tcPr>
          <w:p w14:paraId="7223381F" w14:textId="77777777" w:rsidR="00E524C5" w:rsidRDefault="00E524C5" w:rsidP="00255FD6">
            <w:pPr>
              <w:pStyle w:val="FormataodeTabela"/>
              <w:jc w:val="center"/>
            </w:pPr>
            <w:r>
              <w:t>Ensino Técnico</w:t>
            </w:r>
          </w:p>
        </w:tc>
        <w:tc>
          <w:tcPr>
            <w:tcW w:w="1172" w:type="pct"/>
            <w:gridSpan w:val="2"/>
            <w:tcBorders>
              <w:top w:val="nil"/>
              <w:bottom w:val="nil"/>
            </w:tcBorders>
            <w:vAlign w:val="center"/>
          </w:tcPr>
          <w:p w14:paraId="4C2CE8C9" w14:textId="77777777" w:rsidR="00E524C5" w:rsidRDefault="00E524C5" w:rsidP="00E524C5">
            <w:pPr>
              <w:pStyle w:val="FormataodeTabela"/>
              <w:jc w:val="center"/>
            </w:pPr>
            <w:r>
              <w:t>Indique a modalidade</w:t>
            </w:r>
          </w:p>
        </w:tc>
      </w:tr>
      <w:tr w:rsidR="00E524C5" w14:paraId="6B4606CC" w14:textId="77777777" w:rsidTr="00651873">
        <w:trPr>
          <w:trHeight w:val="660"/>
        </w:trPr>
        <w:tc>
          <w:tcPr>
            <w:tcW w:w="1472" w:type="pct"/>
            <w:vMerge/>
            <w:tcBorders>
              <w:right w:val="nil"/>
            </w:tcBorders>
            <w:shd w:val="clear" w:color="auto" w:fill="8496B0" w:themeFill="text2" w:themeFillTint="99"/>
          </w:tcPr>
          <w:p w14:paraId="672A205A" w14:textId="77777777" w:rsidR="00E524C5" w:rsidRDefault="00E524C5" w:rsidP="00255FD6">
            <w:pPr>
              <w:pStyle w:val="FormataodeTabela"/>
            </w:pPr>
          </w:p>
        </w:tc>
        <w:tc>
          <w:tcPr>
            <w:tcW w:w="237" w:type="pct"/>
            <w:vMerge/>
            <w:tcBorders>
              <w:left w:val="nil"/>
              <w:right w:val="nil"/>
            </w:tcBorders>
            <w:vAlign w:val="center"/>
          </w:tcPr>
          <w:p w14:paraId="56281900" w14:textId="77777777" w:rsidR="00E524C5" w:rsidRDefault="00E524C5" w:rsidP="00E524C5">
            <w:pPr>
              <w:pStyle w:val="FormataodeTabela"/>
              <w:jc w:val="center"/>
            </w:pPr>
          </w:p>
        </w:tc>
        <w:tc>
          <w:tcPr>
            <w:tcW w:w="942" w:type="pct"/>
            <w:vMerge/>
            <w:tcBorders>
              <w:left w:val="nil"/>
            </w:tcBorders>
            <w:vAlign w:val="center"/>
          </w:tcPr>
          <w:p w14:paraId="5B53FBF3" w14:textId="77777777" w:rsidR="00E524C5" w:rsidRDefault="00E524C5" w:rsidP="00E524C5">
            <w:pPr>
              <w:pStyle w:val="FormataodeTabela"/>
              <w:jc w:val="center"/>
            </w:pPr>
          </w:p>
        </w:tc>
        <w:tc>
          <w:tcPr>
            <w:tcW w:w="237" w:type="pct"/>
            <w:vMerge/>
            <w:tcBorders>
              <w:right w:val="nil"/>
            </w:tcBorders>
            <w:vAlign w:val="center"/>
          </w:tcPr>
          <w:p w14:paraId="3FF58925" w14:textId="77777777" w:rsidR="00E524C5" w:rsidRDefault="00E524C5" w:rsidP="00255FD6">
            <w:pPr>
              <w:pStyle w:val="FormataodeTabela"/>
              <w:jc w:val="center"/>
            </w:pPr>
          </w:p>
        </w:tc>
        <w:tc>
          <w:tcPr>
            <w:tcW w:w="940" w:type="pct"/>
            <w:vMerge/>
            <w:tcBorders>
              <w:left w:val="nil"/>
            </w:tcBorders>
            <w:vAlign w:val="center"/>
          </w:tcPr>
          <w:p w14:paraId="499B318C" w14:textId="77777777" w:rsidR="00E524C5" w:rsidRDefault="00E524C5" w:rsidP="00255FD6">
            <w:pPr>
              <w:pStyle w:val="FormataodeTabela"/>
              <w:jc w:val="center"/>
            </w:pPr>
          </w:p>
        </w:tc>
        <w:sdt>
          <w:sdtPr>
            <w:id w:val="-1315019302"/>
            <w:placeholder>
              <w:docPart w:val="825DDCC7E38B4DC68F64E978AD63CA82"/>
            </w:placeholder>
            <w:showingPlcHdr/>
          </w:sdtPr>
          <w:sdtEndPr/>
          <w:sdtContent>
            <w:tc>
              <w:tcPr>
                <w:tcW w:w="1172" w:type="pct"/>
                <w:gridSpan w:val="2"/>
                <w:tcBorders>
                  <w:top w:val="nil"/>
                </w:tcBorders>
              </w:tcPr>
              <w:p w14:paraId="61C8B148" w14:textId="77777777" w:rsidR="00E524C5" w:rsidRDefault="003C0680" w:rsidP="00255FD6">
                <w:pPr>
                  <w:pStyle w:val="FormataodeTabela"/>
                </w:pPr>
                <w:r w:rsidRPr="00B77B7E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87FB2AC" w14:textId="77777777" w:rsidR="002D770B" w:rsidRDefault="002D770B" w:rsidP="00255F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F66658" w14:textId="77777777" w:rsidR="00255FD6" w:rsidRDefault="00255FD6" w:rsidP="00255FD6">
      <w:pPr>
        <w:spacing w:after="0"/>
        <w:rPr>
          <w:b/>
          <w:sz w:val="28"/>
          <w:szCs w:val="28"/>
        </w:rPr>
      </w:pPr>
    </w:p>
    <w:p w14:paraId="68C13387" w14:textId="77777777" w:rsidR="002D770B" w:rsidRDefault="002D770B" w:rsidP="007157C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 – Dados da participação</w:t>
      </w:r>
    </w:p>
    <w:p w14:paraId="56E2C205" w14:textId="77777777" w:rsidR="00E6115B" w:rsidRDefault="002D770B" w:rsidP="007157CE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2.1 – Inscrições das Classes</w:t>
      </w:r>
    </w:p>
    <w:p w14:paraId="543A1CF2" w14:textId="77777777" w:rsidR="002D770B" w:rsidRDefault="002D770B" w:rsidP="007157CE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Anos Finais do Ensino Fundamental:</w:t>
      </w:r>
    </w:p>
    <w:p w14:paraId="547555AA" w14:textId="77777777" w:rsidR="002D770B" w:rsidRDefault="002D770B" w:rsidP="00255FD6">
      <w:pPr>
        <w:spacing w:after="0"/>
        <w:rPr>
          <w:b/>
          <w:sz w:val="28"/>
          <w:szCs w:val="28"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</w:tblGrid>
      <w:tr w:rsidR="00BA4FE4" w14:paraId="516196BA" w14:textId="77777777" w:rsidTr="007B1F8A">
        <w:tc>
          <w:tcPr>
            <w:tcW w:w="1000" w:type="pct"/>
            <w:tcBorders>
              <w:top w:val="nil"/>
              <w:left w:val="nil"/>
            </w:tcBorders>
          </w:tcPr>
          <w:p w14:paraId="0EEE4D66" w14:textId="77777777" w:rsidR="00BA4FE4" w:rsidRDefault="00BA4FE4" w:rsidP="006A6C98">
            <w:pPr>
              <w:pStyle w:val="FormataodeTabela"/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671BEB90" w14:textId="586AFC9B" w:rsidR="00BA4FE4" w:rsidRPr="00F7571C" w:rsidRDefault="00262D35" w:rsidP="007B1F8A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Turmas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3528E548" w14:textId="180C9A2A" w:rsidR="00BA4FE4" w:rsidRPr="00F7571C" w:rsidRDefault="0006410D" w:rsidP="007B1F8A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Período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7CF0B932" w14:textId="3682F9CD" w:rsidR="00BA4FE4" w:rsidRPr="00F7571C" w:rsidRDefault="00A6390B" w:rsidP="007B1F8A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 xml:space="preserve">Qt. </w:t>
            </w:r>
            <w:r w:rsidR="008063BF" w:rsidRPr="00F7571C">
              <w:rPr>
                <w:b/>
                <w:color w:val="F2F2F2" w:themeColor="background1" w:themeShade="F2"/>
              </w:rPr>
              <w:t>d</w:t>
            </w:r>
            <w:r w:rsidRPr="00F7571C">
              <w:rPr>
                <w:b/>
                <w:color w:val="F2F2F2" w:themeColor="background1" w:themeShade="F2"/>
              </w:rPr>
              <w:t xml:space="preserve">e </w:t>
            </w:r>
            <w:r w:rsidR="008063BF" w:rsidRPr="00F7571C">
              <w:rPr>
                <w:b/>
                <w:color w:val="F2F2F2" w:themeColor="background1" w:themeShade="F2"/>
              </w:rPr>
              <w:t>a</w:t>
            </w:r>
            <w:r w:rsidRPr="00F7571C">
              <w:rPr>
                <w:b/>
                <w:color w:val="F2F2F2" w:themeColor="background1" w:themeShade="F2"/>
              </w:rPr>
              <w:t>lunos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39FD9C4A" w14:textId="6B81B03D" w:rsidR="00BA4FE4" w:rsidRPr="00F7571C" w:rsidRDefault="008063BF" w:rsidP="00262D35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Outras</w:t>
            </w:r>
          </w:p>
        </w:tc>
      </w:tr>
      <w:tr w:rsidR="008063BF" w14:paraId="4F52A853" w14:textId="77777777" w:rsidTr="005210A2">
        <w:trPr>
          <w:trHeight w:val="63"/>
        </w:trPr>
        <w:tc>
          <w:tcPr>
            <w:tcW w:w="1000" w:type="pct"/>
            <w:vMerge w:val="restar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27E0413A" w14:textId="691AFD0E" w:rsidR="008063BF" w:rsidRPr="00F7571C" w:rsidRDefault="008063BF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6º ano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317DF" w14:textId="2F54D6DE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7C2FF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06337" w14:textId="267C2B78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AFFC3" w14:textId="77777777" w:rsidR="008063BF" w:rsidRDefault="008063BF" w:rsidP="001112D2">
            <w:pPr>
              <w:pStyle w:val="FormataodeTabela"/>
              <w:jc w:val="center"/>
            </w:pPr>
          </w:p>
        </w:tc>
      </w:tr>
      <w:tr w:rsidR="008063BF" w14:paraId="430DAAD5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5595A97" w14:textId="77777777" w:rsidR="008063BF" w:rsidRPr="00F7571C" w:rsidRDefault="008063BF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528CC" w14:textId="64C3D152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B0110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48C50" w14:textId="049C5BB6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7E089" w14:textId="77777777" w:rsidR="008063BF" w:rsidRDefault="008063BF" w:rsidP="001112D2">
            <w:pPr>
              <w:pStyle w:val="FormataodeTabela"/>
              <w:jc w:val="center"/>
            </w:pPr>
          </w:p>
        </w:tc>
      </w:tr>
      <w:tr w:rsidR="008063BF" w14:paraId="262DD1BB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E5F76A8" w14:textId="77777777" w:rsidR="008063BF" w:rsidRPr="00F7571C" w:rsidRDefault="008063BF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7FD99" w14:textId="47422C5A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8A614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842C1" w14:textId="7D7702AC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5B8C3" w14:textId="77777777" w:rsidR="008063BF" w:rsidRDefault="008063BF" w:rsidP="001112D2">
            <w:pPr>
              <w:pStyle w:val="FormataodeTabela"/>
              <w:jc w:val="center"/>
            </w:pPr>
          </w:p>
        </w:tc>
      </w:tr>
      <w:tr w:rsidR="008063BF" w14:paraId="2F645FCE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46D3B1F3" w14:textId="77777777" w:rsidR="008063BF" w:rsidRPr="00F7571C" w:rsidRDefault="008063BF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E87E6" w14:textId="50AC524F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06D7A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4C2E1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4F83E" w14:textId="77777777" w:rsidR="008063BF" w:rsidRDefault="008063BF" w:rsidP="001112D2">
            <w:pPr>
              <w:pStyle w:val="FormataodeTabela"/>
              <w:jc w:val="center"/>
            </w:pPr>
          </w:p>
        </w:tc>
      </w:tr>
      <w:tr w:rsidR="008063BF" w14:paraId="1F508663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8BC3049" w14:textId="77777777" w:rsidR="008063BF" w:rsidRPr="00F7571C" w:rsidRDefault="008063BF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12E" w14:textId="37ED8D5C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153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F28" w14:textId="77777777" w:rsidR="008063BF" w:rsidRDefault="008063BF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1D9" w14:textId="77777777" w:rsidR="008063BF" w:rsidRDefault="008063BF" w:rsidP="001112D2">
            <w:pPr>
              <w:pStyle w:val="FormataodeTabela"/>
              <w:jc w:val="center"/>
            </w:pPr>
          </w:p>
        </w:tc>
      </w:tr>
      <w:tr w:rsidR="008A7567" w14:paraId="48D0EB6F" w14:textId="77777777" w:rsidTr="005210A2">
        <w:trPr>
          <w:trHeight w:val="63"/>
        </w:trPr>
        <w:tc>
          <w:tcPr>
            <w:tcW w:w="1000" w:type="pct"/>
            <w:vMerge w:val="restart"/>
            <w:shd w:val="clear" w:color="auto" w:fill="8496B0" w:themeFill="text2" w:themeFillTint="99"/>
            <w:vAlign w:val="center"/>
          </w:tcPr>
          <w:p w14:paraId="311044F5" w14:textId="1D93C974" w:rsidR="008A7567" w:rsidRPr="00F7571C" w:rsidRDefault="008A7567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7º ano</w:t>
            </w: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22572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D37A55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08C248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120EDC" w14:textId="77777777" w:rsidR="008A7567" w:rsidRDefault="008A7567" w:rsidP="001112D2">
            <w:pPr>
              <w:pStyle w:val="FormataodeTabela"/>
              <w:jc w:val="center"/>
            </w:pPr>
          </w:p>
        </w:tc>
      </w:tr>
      <w:tr w:rsidR="008A7567" w14:paraId="4F2C715F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12146E80" w14:textId="77777777" w:rsidR="008A7567" w:rsidRPr="00F7571C" w:rsidRDefault="008A7567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FE517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46CDD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11508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096F8" w14:textId="77777777" w:rsidR="008A7567" w:rsidRDefault="008A7567" w:rsidP="001112D2">
            <w:pPr>
              <w:pStyle w:val="FormataodeTabela"/>
              <w:jc w:val="center"/>
            </w:pPr>
          </w:p>
        </w:tc>
      </w:tr>
      <w:tr w:rsidR="008A7567" w14:paraId="44FF0673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77063C13" w14:textId="77777777" w:rsidR="008A7567" w:rsidRPr="00F7571C" w:rsidRDefault="008A7567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B9AB1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A4076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79F46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600F1" w14:textId="77777777" w:rsidR="008A7567" w:rsidRDefault="008A7567" w:rsidP="001112D2">
            <w:pPr>
              <w:pStyle w:val="FormataodeTabela"/>
              <w:jc w:val="center"/>
            </w:pPr>
          </w:p>
        </w:tc>
      </w:tr>
      <w:tr w:rsidR="008A7567" w14:paraId="6BF9500E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06A74F02" w14:textId="77777777" w:rsidR="008A7567" w:rsidRPr="00F7571C" w:rsidRDefault="008A7567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EC269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52950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E9C82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6F4C7" w14:textId="77777777" w:rsidR="008A7567" w:rsidRDefault="008A7567" w:rsidP="001112D2">
            <w:pPr>
              <w:pStyle w:val="FormataodeTabela"/>
              <w:jc w:val="center"/>
            </w:pPr>
          </w:p>
        </w:tc>
      </w:tr>
      <w:tr w:rsidR="008A7567" w14:paraId="0D7D92C9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56811A27" w14:textId="77777777" w:rsidR="008A7567" w:rsidRPr="00F7571C" w:rsidRDefault="008A7567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D527C1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62EBEE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1FAFA" w14:textId="77777777" w:rsidR="008A7567" w:rsidRDefault="008A7567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0629C7" w14:textId="77777777" w:rsidR="008A7567" w:rsidRDefault="008A7567" w:rsidP="001112D2">
            <w:pPr>
              <w:pStyle w:val="FormataodeTabela"/>
              <w:jc w:val="center"/>
            </w:pPr>
          </w:p>
        </w:tc>
      </w:tr>
      <w:tr w:rsidR="00270906" w14:paraId="5FCFE1DB" w14:textId="77777777" w:rsidTr="005210A2">
        <w:trPr>
          <w:trHeight w:val="63"/>
        </w:trPr>
        <w:tc>
          <w:tcPr>
            <w:tcW w:w="1000" w:type="pct"/>
            <w:vMerge w:val="restart"/>
            <w:shd w:val="clear" w:color="auto" w:fill="8496B0" w:themeFill="text2" w:themeFillTint="99"/>
            <w:vAlign w:val="center"/>
          </w:tcPr>
          <w:p w14:paraId="11E4CF2E" w14:textId="257D2044" w:rsidR="00270906" w:rsidRPr="00F7571C" w:rsidRDefault="00270906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8º ano</w:t>
            </w: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11ECC0A0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42A67458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06CA32FB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161286F3" w14:textId="77777777" w:rsidR="00270906" w:rsidRDefault="00270906" w:rsidP="001112D2">
            <w:pPr>
              <w:pStyle w:val="FormataodeTabela"/>
              <w:jc w:val="center"/>
            </w:pPr>
          </w:p>
        </w:tc>
      </w:tr>
      <w:tr w:rsidR="00270906" w14:paraId="7106A9A6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6C06DC00" w14:textId="77777777" w:rsidR="00270906" w:rsidRPr="00F7571C" w:rsidRDefault="00270906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2DC04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F7492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7ED31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336B6" w14:textId="77777777" w:rsidR="00270906" w:rsidRDefault="00270906" w:rsidP="001112D2">
            <w:pPr>
              <w:pStyle w:val="FormataodeTabela"/>
              <w:jc w:val="center"/>
            </w:pPr>
          </w:p>
        </w:tc>
      </w:tr>
      <w:tr w:rsidR="00270906" w14:paraId="57C512AE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27A734BA" w14:textId="77777777" w:rsidR="00270906" w:rsidRPr="00F7571C" w:rsidRDefault="00270906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E7AF1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F524E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639C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B3961" w14:textId="77777777" w:rsidR="00270906" w:rsidRDefault="00270906" w:rsidP="001112D2">
            <w:pPr>
              <w:pStyle w:val="FormataodeTabela"/>
              <w:jc w:val="center"/>
            </w:pPr>
          </w:p>
        </w:tc>
      </w:tr>
      <w:tr w:rsidR="00270906" w14:paraId="36309714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3E6A9240" w14:textId="77777777" w:rsidR="00270906" w:rsidRPr="00F7571C" w:rsidRDefault="00270906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97074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BC564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07076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71E41" w14:textId="77777777" w:rsidR="00270906" w:rsidRDefault="00270906" w:rsidP="001112D2">
            <w:pPr>
              <w:pStyle w:val="FormataodeTabela"/>
              <w:jc w:val="center"/>
            </w:pPr>
          </w:p>
        </w:tc>
      </w:tr>
      <w:tr w:rsidR="00270906" w14:paraId="17F8A973" w14:textId="77777777" w:rsidTr="005210A2">
        <w:trPr>
          <w:trHeight w:val="63"/>
        </w:trPr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0120B0A9" w14:textId="77777777" w:rsidR="00270906" w:rsidRPr="00F7571C" w:rsidRDefault="00270906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26076E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7DE1A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107A45" w14:textId="77777777" w:rsidR="00270906" w:rsidRDefault="00270906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2F4F0F" w14:textId="77777777" w:rsidR="00270906" w:rsidRDefault="00270906" w:rsidP="001112D2">
            <w:pPr>
              <w:pStyle w:val="FormataodeTabela"/>
              <w:jc w:val="center"/>
            </w:pPr>
          </w:p>
        </w:tc>
      </w:tr>
      <w:tr w:rsidR="001112D2" w14:paraId="58D92BA8" w14:textId="77777777" w:rsidTr="005210A2">
        <w:trPr>
          <w:trHeight w:val="63"/>
        </w:trPr>
        <w:tc>
          <w:tcPr>
            <w:tcW w:w="1000" w:type="pct"/>
            <w:vMerge w:val="restart"/>
            <w:shd w:val="clear" w:color="auto" w:fill="8496B0" w:themeFill="text2" w:themeFillTint="99"/>
            <w:vAlign w:val="center"/>
          </w:tcPr>
          <w:p w14:paraId="451876A2" w14:textId="2EA8750D" w:rsidR="001112D2" w:rsidRPr="00F7571C" w:rsidRDefault="001112D2" w:rsidP="006A6C98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9º ano</w:t>
            </w: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568C0A27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556E6A2F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07EC7C1F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16626C15" w14:textId="77777777" w:rsidR="001112D2" w:rsidRDefault="001112D2" w:rsidP="001112D2">
            <w:pPr>
              <w:pStyle w:val="FormataodeTabela"/>
              <w:jc w:val="center"/>
            </w:pPr>
          </w:p>
        </w:tc>
      </w:tr>
      <w:tr w:rsidR="001112D2" w14:paraId="3B1AEE1B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3B3D8829" w14:textId="77777777" w:rsidR="001112D2" w:rsidRDefault="001112D2" w:rsidP="006A6C98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D5CC5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CBD2C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FF06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1724D" w14:textId="77777777" w:rsidR="001112D2" w:rsidRDefault="001112D2" w:rsidP="001112D2">
            <w:pPr>
              <w:pStyle w:val="FormataodeTabela"/>
              <w:jc w:val="center"/>
            </w:pPr>
          </w:p>
        </w:tc>
      </w:tr>
      <w:tr w:rsidR="001112D2" w14:paraId="1DA9A435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132D5E7F" w14:textId="77777777" w:rsidR="001112D2" w:rsidRDefault="001112D2" w:rsidP="006A6C98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EFC10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8C80E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F9D8B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E33E" w14:textId="77777777" w:rsidR="001112D2" w:rsidRDefault="001112D2" w:rsidP="001112D2">
            <w:pPr>
              <w:pStyle w:val="FormataodeTabela"/>
              <w:jc w:val="center"/>
            </w:pPr>
          </w:p>
        </w:tc>
      </w:tr>
      <w:tr w:rsidR="001112D2" w14:paraId="6E80568D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100D4133" w14:textId="77777777" w:rsidR="001112D2" w:rsidRDefault="001112D2" w:rsidP="006A6C98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B00FD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1E457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1D62A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1ED0F" w14:textId="77777777" w:rsidR="001112D2" w:rsidRDefault="001112D2" w:rsidP="001112D2">
            <w:pPr>
              <w:pStyle w:val="FormataodeTabela"/>
              <w:jc w:val="center"/>
            </w:pPr>
          </w:p>
        </w:tc>
      </w:tr>
      <w:tr w:rsidR="001112D2" w14:paraId="39E87681" w14:textId="77777777" w:rsidTr="005210A2">
        <w:trPr>
          <w:trHeight w:val="63"/>
        </w:trPr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C855409" w14:textId="77777777" w:rsidR="001112D2" w:rsidRDefault="001112D2" w:rsidP="006A6C98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F5BE01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86F2F2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30BCD" w14:textId="77777777" w:rsidR="001112D2" w:rsidRDefault="001112D2" w:rsidP="001112D2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8881CD" w14:textId="77777777" w:rsidR="001112D2" w:rsidRDefault="001112D2" w:rsidP="001112D2">
            <w:pPr>
              <w:pStyle w:val="FormataodeTabela"/>
              <w:jc w:val="center"/>
            </w:pPr>
          </w:p>
        </w:tc>
      </w:tr>
      <w:tr w:rsidR="000E173E" w14:paraId="7C18B4C6" w14:textId="77777777" w:rsidTr="00CF0DF3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65DB5" w14:textId="77777777" w:rsidR="000E173E" w:rsidRDefault="000E173E" w:rsidP="006A6C98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5A526" w14:textId="77777777" w:rsidR="000E173E" w:rsidRDefault="000E173E" w:rsidP="006A6C98">
            <w:pPr>
              <w:pStyle w:val="FormataodeTabela"/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</w:tcBorders>
          </w:tcPr>
          <w:p w14:paraId="378D65B7" w14:textId="77777777" w:rsidR="000E173E" w:rsidRDefault="000E173E" w:rsidP="006A6C98">
            <w:pPr>
              <w:pStyle w:val="FormataodeTabela"/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14:paraId="4683FF30" w14:textId="3E1C63C7" w:rsidR="000E173E" w:rsidRDefault="008A7567" w:rsidP="006A6C98">
            <w:pPr>
              <w:pStyle w:val="FormataodeTabela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bottom w:val="nil"/>
              <w:right w:val="nil"/>
            </w:tcBorders>
          </w:tcPr>
          <w:p w14:paraId="50E1A8E2" w14:textId="77777777" w:rsidR="000E173E" w:rsidRDefault="000E173E" w:rsidP="006A6C98">
            <w:pPr>
              <w:pStyle w:val="FormataodeTabela"/>
            </w:pPr>
          </w:p>
        </w:tc>
      </w:tr>
    </w:tbl>
    <w:p w14:paraId="34644E39" w14:textId="2FE7621A" w:rsidR="00E86D95" w:rsidRDefault="00E86D95" w:rsidP="00255F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AB5204" w14:textId="484E55B8" w:rsidR="002D770B" w:rsidRDefault="00E86D95" w:rsidP="007157CE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Ensino Médio</w:t>
      </w:r>
    </w:p>
    <w:p w14:paraId="003B49DE" w14:textId="7D8D6AD7" w:rsidR="00E86D95" w:rsidRDefault="00E86D95" w:rsidP="00255FD6">
      <w:pPr>
        <w:spacing w:after="0"/>
        <w:rPr>
          <w:b/>
          <w:sz w:val="28"/>
          <w:szCs w:val="28"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</w:tblGrid>
      <w:tr w:rsidR="007D1131" w14:paraId="240BFEB6" w14:textId="77777777" w:rsidTr="005210A2">
        <w:tc>
          <w:tcPr>
            <w:tcW w:w="1000" w:type="pct"/>
            <w:tcBorders>
              <w:top w:val="nil"/>
              <w:left w:val="nil"/>
            </w:tcBorders>
          </w:tcPr>
          <w:p w14:paraId="5AC14921" w14:textId="77777777" w:rsidR="007D1131" w:rsidRDefault="007D1131" w:rsidP="000F527C">
            <w:pPr>
              <w:pStyle w:val="FormataodeTabela"/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41F6A9A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Turmas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04497A34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 xml:space="preserve">Período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11E1D1B8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 xml:space="preserve">Qt. de alunos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1F37357F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Outras</w:t>
            </w:r>
          </w:p>
        </w:tc>
      </w:tr>
      <w:tr w:rsidR="007D1131" w14:paraId="4160981B" w14:textId="77777777" w:rsidTr="005210A2">
        <w:trPr>
          <w:trHeight w:val="63"/>
        </w:trPr>
        <w:tc>
          <w:tcPr>
            <w:tcW w:w="1000" w:type="pct"/>
            <w:vMerge w:val="restart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B376115" w14:textId="17C743C8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1ª série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46216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3986B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B2414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3D99F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05B82531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1B81AA7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34025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0D695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4F7CE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8668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67F33622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4778160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AF8AB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2AC2F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46ED9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D6AB3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53726B63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8709FC6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E5E93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EF9C2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03E79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98E3C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38578867" w14:textId="77777777" w:rsidTr="005210A2">
        <w:trPr>
          <w:trHeight w:val="63"/>
        </w:trPr>
        <w:tc>
          <w:tcPr>
            <w:tcW w:w="1000" w:type="pct"/>
            <w:vMerge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78E9BC4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022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1B3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8B4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51CB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7D120BB2" w14:textId="77777777" w:rsidTr="005210A2">
        <w:trPr>
          <w:trHeight w:val="63"/>
        </w:trPr>
        <w:tc>
          <w:tcPr>
            <w:tcW w:w="1000" w:type="pct"/>
            <w:vMerge w:val="restart"/>
            <w:shd w:val="clear" w:color="auto" w:fill="8496B0" w:themeFill="text2" w:themeFillTint="99"/>
            <w:vAlign w:val="center"/>
          </w:tcPr>
          <w:p w14:paraId="11189EFA" w14:textId="62C05E7D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2ª série</w:t>
            </w: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7A233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6865F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CDD07E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C42D7E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0E291416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3857A31A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8E49B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6BEB6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32FE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42340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47B93940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58F44E8E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69120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A55E8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EAAF5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12E47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211AFEA7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27D635D3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BB6DE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34CFA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CBCA2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D53F7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19590A74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23A810EE" w14:textId="77777777" w:rsidR="007D1131" w:rsidRPr="00F7571C" w:rsidRDefault="007D113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9E4026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0FA26F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D751BF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67CE10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7A440E78" w14:textId="77777777" w:rsidTr="005210A2">
        <w:trPr>
          <w:trHeight w:val="63"/>
        </w:trPr>
        <w:tc>
          <w:tcPr>
            <w:tcW w:w="1000" w:type="pct"/>
            <w:vMerge w:val="restart"/>
            <w:shd w:val="clear" w:color="auto" w:fill="8496B0" w:themeFill="text2" w:themeFillTint="99"/>
            <w:vAlign w:val="center"/>
          </w:tcPr>
          <w:p w14:paraId="07F2BCAE" w14:textId="2A560EE4" w:rsidR="007D1131" w:rsidRPr="00F7571C" w:rsidRDefault="000C44F1" w:rsidP="000F527C">
            <w:pPr>
              <w:pStyle w:val="FormataodeTabela"/>
              <w:jc w:val="center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3ª série</w:t>
            </w: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063D0158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6D69498C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7B37675F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17859223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47DC4D75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1FEC15EB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1A9D2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CA1C7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70385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ECFF2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4AA7B44C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69945379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33E37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CE72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ADF07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AF3CD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7B5054A0" w14:textId="77777777" w:rsidTr="005210A2">
        <w:trPr>
          <w:trHeight w:val="63"/>
        </w:trPr>
        <w:tc>
          <w:tcPr>
            <w:tcW w:w="1000" w:type="pct"/>
            <w:vMerge/>
            <w:shd w:val="clear" w:color="auto" w:fill="8496B0" w:themeFill="text2" w:themeFillTint="99"/>
            <w:vAlign w:val="center"/>
          </w:tcPr>
          <w:p w14:paraId="1EBCA3A0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DE6B3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835FE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C50BB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1C85D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11627C78" w14:textId="77777777" w:rsidTr="005210A2">
        <w:trPr>
          <w:trHeight w:val="63"/>
        </w:trPr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3CB6AD8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CECFE3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0A1520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D9486A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BBD18B" w14:textId="77777777" w:rsidR="007D1131" w:rsidRDefault="007D1131" w:rsidP="000F527C">
            <w:pPr>
              <w:pStyle w:val="FormataodeTabela"/>
              <w:jc w:val="center"/>
            </w:pPr>
          </w:p>
        </w:tc>
      </w:tr>
      <w:tr w:rsidR="007D1131" w14:paraId="3613FE3F" w14:textId="77777777" w:rsidTr="000F527C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82DC0" w14:textId="77777777" w:rsidR="007D1131" w:rsidRDefault="007D1131" w:rsidP="000F527C">
            <w:pPr>
              <w:pStyle w:val="FormataodeTabela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FEBD9" w14:textId="77777777" w:rsidR="007D1131" w:rsidRDefault="007D1131" w:rsidP="000F527C">
            <w:pPr>
              <w:pStyle w:val="FormataodeTabela"/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</w:tcBorders>
          </w:tcPr>
          <w:p w14:paraId="6377E083" w14:textId="77777777" w:rsidR="007D1131" w:rsidRDefault="007D1131" w:rsidP="000F527C">
            <w:pPr>
              <w:pStyle w:val="FormataodeTabela"/>
            </w:pP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14:paraId="08ECE506" w14:textId="77777777" w:rsidR="007D1131" w:rsidRDefault="007D1131" w:rsidP="000F527C">
            <w:pPr>
              <w:pStyle w:val="FormataodeTabela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00" w:type="pct"/>
            <w:tcBorders>
              <w:left w:val="single" w:sz="4" w:space="0" w:color="auto"/>
              <w:bottom w:val="nil"/>
              <w:right w:val="nil"/>
            </w:tcBorders>
          </w:tcPr>
          <w:p w14:paraId="031ACC15" w14:textId="77777777" w:rsidR="007D1131" w:rsidRDefault="007D1131" w:rsidP="000F527C">
            <w:pPr>
              <w:pStyle w:val="FormataodeTabela"/>
            </w:pPr>
          </w:p>
        </w:tc>
      </w:tr>
    </w:tbl>
    <w:p w14:paraId="3548A5DB" w14:textId="5185E62D" w:rsidR="00E86D95" w:rsidRDefault="00E86D95" w:rsidP="00255FD6">
      <w:pPr>
        <w:spacing w:after="0"/>
        <w:rPr>
          <w:b/>
          <w:sz w:val="28"/>
          <w:szCs w:val="28"/>
        </w:rPr>
      </w:pPr>
    </w:p>
    <w:p w14:paraId="18DC3062" w14:textId="6BDC3D1D" w:rsidR="00D64DA1" w:rsidRDefault="00D64DA1" w:rsidP="00255F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25537E" w14:textId="24240994" w:rsidR="00745D37" w:rsidRDefault="00745D37" w:rsidP="00745D3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 – Dados do Responsável pel</w:t>
      </w:r>
      <w:r w:rsidR="000B224C">
        <w:rPr>
          <w:b/>
          <w:sz w:val="28"/>
          <w:szCs w:val="28"/>
        </w:rPr>
        <w:t>os Desafios Matemáticos na Unidade Escolar</w:t>
      </w: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1260"/>
        <w:gridCol w:w="695"/>
        <w:gridCol w:w="721"/>
        <w:gridCol w:w="2665"/>
        <w:gridCol w:w="948"/>
        <w:gridCol w:w="721"/>
        <w:gridCol w:w="2608"/>
        <w:gridCol w:w="10"/>
      </w:tblGrid>
      <w:tr w:rsidR="00A842BD" w14:paraId="06C0A942" w14:textId="77777777" w:rsidTr="00DF11FF">
        <w:trPr>
          <w:trHeight w:val="567"/>
        </w:trPr>
        <w:tc>
          <w:tcPr>
            <w:tcW w:w="1260" w:type="dxa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580A5987" w14:textId="0DF7F6EF" w:rsidR="00A842BD" w:rsidRPr="00F7571C" w:rsidRDefault="00A842BD" w:rsidP="00150F87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Nome</w:t>
            </w:r>
          </w:p>
        </w:tc>
        <w:sdt>
          <w:sdtPr>
            <w:id w:val="-17248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8" w:type="dxa"/>
                <w:gridSpan w:val="7"/>
                <w:tcBorders>
                  <w:left w:val="nil"/>
                </w:tcBorders>
                <w:vAlign w:val="center"/>
              </w:tcPr>
              <w:p w14:paraId="2019860F" w14:textId="123CF935" w:rsidR="00A842BD" w:rsidRDefault="00E82D6D" w:rsidP="00E704FD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97EA6" w14:paraId="05636F6A" w14:textId="77777777" w:rsidTr="00DF11FF">
        <w:trPr>
          <w:gridAfter w:val="1"/>
          <w:wAfter w:w="10" w:type="dxa"/>
          <w:trHeight w:val="158"/>
        </w:trPr>
        <w:tc>
          <w:tcPr>
            <w:tcW w:w="1260" w:type="dxa"/>
            <w:vMerge w:val="restart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282A00F3" w14:textId="61CF92D4" w:rsidR="00497EA6" w:rsidRPr="00F7571C" w:rsidRDefault="00497EA6" w:rsidP="00150F87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Telefones</w:t>
            </w:r>
          </w:p>
        </w:tc>
        <w:tc>
          <w:tcPr>
            <w:tcW w:w="695" w:type="dxa"/>
            <w:vMerge w:val="restart"/>
            <w:tcBorders>
              <w:left w:val="nil"/>
            </w:tcBorders>
            <w:vAlign w:val="center"/>
          </w:tcPr>
          <w:p w14:paraId="2FF6C757" w14:textId="798E5EC7" w:rsidR="00497EA6" w:rsidRDefault="00497EA6" w:rsidP="009969DB">
            <w:pPr>
              <w:pStyle w:val="FormataodeTabela"/>
              <w:jc w:val="center"/>
            </w:pPr>
            <w:r>
              <w:t>Fixo</w:t>
            </w:r>
          </w:p>
        </w:tc>
        <w:tc>
          <w:tcPr>
            <w:tcW w:w="721" w:type="dxa"/>
            <w:vAlign w:val="center"/>
          </w:tcPr>
          <w:p w14:paraId="294A2BF9" w14:textId="02E7F93F" w:rsidR="00497EA6" w:rsidRDefault="00497EA6" w:rsidP="000268DF">
            <w:pPr>
              <w:pStyle w:val="FormataodeTabela"/>
              <w:jc w:val="center"/>
            </w:pPr>
            <w:r>
              <w:t>DDD</w:t>
            </w:r>
          </w:p>
        </w:tc>
        <w:tc>
          <w:tcPr>
            <w:tcW w:w="2665" w:type="dxa"/>
            <w:vMerge w:val="restart"/>
            <w:vAlign w:val="center"/>
          </w:tcPr>
          <w:p w14:paraId="1D85C15B" w14:textId="77777777" w:rsidR="00497EA6" w:rsidRDefault="00497EA6" w:rsidP="000268DF">
            <w:pPr>
              <w:pStyle w:val="FormataodeTabela"/>
              <w:jc w:val="center"/>
            </w:pPr>
          </w:p>
        </w:tc>
        <w:tc>
          <w:tcPr>
            <w:tcW w:w="948" w:type="dxa"/>
            <w:vMerge w:val="restart"/>
            <w:vAlign w:val="center"/>
          </w:tcPr>
          <w:p w14:paraId="2F5787FE" w14:textId="730D919B" w:rsidR="00497EA6" w:rsidRDefault="00497EA6" w:rsidP="000268DF">
            <w:pPr>
              <w:pStyle w:val="FormataodeTabela"/>
              <w:jc w:val="center"/>
            </w:pPr>
            <w:r>
              <w:t xml:space="preserve">Celular </w:t>
            </w:r>
          </w:p>
        </w:tc>
        <w:tc>
          <w:tcPr>
            <w:tcW w:w="721" w:type="dxa"/>
            <w:vAlign w:val="center"/>
          </w:tcPr>
          <w:p w14:paraId="4C08DD23" w14:textId="25EA4DB5" w:rsidR="00497EA6" w:rsidRDefault="00497EA6" w:rsidP="00AB0289">
            <w:pPr>
              <w:pStyle w:val="FormataodeTabela"/>
              <w:jc w:val="center"/>
            </w:pPr>
            <w:r>
              <w:t>DDD</w:t>
            </w:r>
          </w:p>
        </w:tc>
        <w:tc>
          <w:tcPr>
            <w:tcW w:w="2608" w:type="dxa"/>
            <w:vMerge w:val="restart"/>
            <w:vAlign w:val="center"/>
          </w:tcPr>
          <w:p w14:paraId="6E73380D" w14:textId="23DB5273" w:rsidR="00497EA6" w:rsidRDefault="00497EA6" w:rsidP="00AB603F">
            <w:pPr>
              <w:pStyle w:val="FormataodeTabela"/>
              <w:jc w:val="center"/>
            </w:pPr>
          </w:p>
        </w:tc>
      </w:tr>
      <w:tr w:rsidR="00497EA6" w14:paraId="6B50A943" w14:textId="77777777" w:rsidTr="00DF11FF">
        <w:trPr>
          <w:gridAfter w:val="1"/>
          <w:wAfter w:w="10" w:type="dxa"/>
          <w:trHeight w:val="157"/>
        </w:trPr>
        <w:tc>
          <w:tcPr>
            <w:tcW w:w="1260" w:type="dxa"/>
            <w:vMerge/>
            <w:tcBorders>
              <w:right w:val="nil"/>
            </w:tcBorders>
            <w:shd w:val="clear" w:color="auto" w:fill="8496B0" w:themeFill="text2" w:themeFillTint="99"/>
          </w:tcPr>
          <w:p w14:paraId="7E8F1885" w14:textId="77777777" w:rsidR="00497EA6" w:rsidRPr="00F7571C" w:rsidRDefault="00497EA6" w:rsidP="00D82309">
            <w:pPr>
              <w:pStyle w:val="FormataodeTabela"/>
              <w:rPr>
                <w:b/>
                <w:color w:val="F2F2F2" w:themeColor="background1" w:themeShade="F2"/>
              </w:rPr>
            </w:pPr>
          </w:p>
        </w:tc>
        <w:tc>
          <w:tcPr>
            <w:tcW w:w="695" w:type="dxa"/>
            <w:vMerge/>
            <w:tcBorders>
              <w:left w:val="nil"/>
            </w:tcBorders>
            <w:vAlign w:val="center"/>
          </w:tcPr>
          <w:p w14:paraId="52ACABEA" w14:textId="77777777" w:rsidR="00497EA6" w:rsidRDefault="00497EA6" w:rsidP="009969DB">
            <w:pPr>
              <w:pStyle w:val="FormataodeTabela"/>
              <w:jc w:val="center"/>
            </w:pPr>
          </w:p>
        </w:tc>
        <w:tc>
          <w:tcPr>
            <w:tcW w:w="721" w:type="dxa"/>
            <w:vAlign w:val="center"/>
          </w:tcPr>
          <w:p w14:paraId="454C04C0" w14:textId="77777777" w:rsidR="00497EA6" w:rsidRDefault="00497EA6" w:rsidP="00BB123C">
            <w:pPr>
              <w:pStyle w:val="FormataodeTabela"/>
              <w:jc w:val="center"/>
            </w:pPr>
          </w:p>
        </w:tc>
        <w:tc>
          <w:tcPr>
            <w:tcW w:w="2665" w:type="dxa"/>
            <w:vMerge/>
          </w:tcPr>
          <w:p w14:paraId="105F244D" w14:textId="77777777" w:rsidR="00497EA6" w:rsidRDefault="00497EA6" w:rsidP="00D82309">
            <w:pPr>
              <w:pStyle w:val="FormataodeTabela"/>
            </w:pPr>
          </w:p>
        </w:tc>
        <w:tc>
          <w:tcPr>
            <w:tcW w:w="948" w:type="dxa"/>
            <w:vMerge/>
          </w:tcPr>
          <w:p w14:paraId="2D005CB0" w14:textId="77777777" w:rsidR="00497EA6" w:rsidRDefault="00497EA6" w:rsidP="00D82309">
            <w:pPr>
              <w:pStyle w:val="FormataodeTabela"/>
            </w:pPr>
          </w:p>
        </w:tc>
        <w:tc>
          <w:tcPr>
            <w:tcW w:w="721" w:type="dxa"/>
          </w:tcPr>
          <w:p w14:paraId="01F0A70E" w14:textId="77777777" w:rsidR="00497EA6" w:rsidRDefault="00497EA6" w:rsidP="00D82309">
            <w:pPr>
              <w:pStyle w:val="FormataodeTabela"/>
            </w:pPr>
          </w:p>
        </w:tc>
        <w:tc>
          <w:tcPr>
            <w:tcW w:w="2608" w:type="dxa"/>
            <w:vMerge/>
          </w:tcPr>
          <w:p w14:paraId="084572C5" w14:textId="77777777" w:rsidR="00497EA6" w:rsidRDefault="00497EA6" w:rsidP="00D82309">
            <w:pPr>
              <w:pStyle w:val="FormataodeTabela"/>
            </w:pPr>
          </w:p>
        </w:tc>
      </w:tr>
      <w:tr w:rsidR="00A842BD" w14:paraId="1F1825FF" w14:textId="77777777" w:rsidTr="00DF11FF">
        <w:tc>
          <w:tcPr>
            <w:tcW w:w="1260" w:type="dxa"/>
            <w:tcBorders>
              <w:right w:val="nil"/>
            </w:tcBorders>
            <w:shd w:val="clear" w:color="auto" w:fill="8496B0" w:themeFill="text2" w:themeFillTint="99"/>
          </w:tcPr>
          <w:p w14:paraId="52B5F4AC" w14:textId="2B32E1C5" w:rsidR="00A842BD" w:rsidRPr="00F7571C" w:rsidRDefault="00150F87" w:rsidP="00D82309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e-mail</w:t>
            </w:r>
          </w:p>
        </w:tc>
        <w:sdt>
          <w:sdtPr>
            <w:id w:val="2142148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8" w:type="dxa"/>
                <w:gridSpan w:val="7"/>
                <w:tcBorders>
                  <w:left w:val="nil"/>
                </w:tcBorders>
              </w:tcPr>
              <w:p w14:paraId="2978490C" w14:textId="7127E660" w:rsidR="00A842BD" w:rsidRDefault="00CB6A7B" w:rsidP="00D82309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B2183FB" w14:textId="3178F234" w:rsidR="005210A2" w:rsidRDefault="005210A2" w:rsidP="00CD00CD">
      <w:pPr>
        <w:spacing w:after="0"/>
        <w:ind w:firstLine="0"/>
        <w:rPr>
          <w:b/>
          <w:sz w:val="28"/>
          <w:szCs w:val="28"/>
        </w:rPr>
      </w:pPr>
    </w:p>
    <w:p w14:paraId="652336CD" w14:textId="6FCF40B4" w:rsidR="00742B26" w:rsidRDefault="00742B26" w:rsidP="00742B2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 – Nomes</w:t>
      </w:r>
      <w:r w:rsidR="00AE4F50">
        <w:rPr>
          <w:b/>
          <w:sz w:val="28"/>
          <w:szCs w:val="28"/>
        </w:rPr>
        <w:t>/Assinaturas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4299"/>
        <w:gridCol w:w="2120"/>
      </w:tblGrid>
      <w:tr w:rsidR="00092E5E" w14:paraId="0BEBB9F9" w14:textId="77777777" w:rsidTr="00DF11FF">
        <w:trPr>
          <w:trHeight w:val="158"/>
        </w:trPr>
        <w:tc>
          <w:tcPr>
            <w:tcW w:w="3209" w:type="dxa"/>
            <w:vMerge w:val="restart"/>
            <w:tcBorders>
              <w:bottom w:val="nil"/>
              <w:right w:val="nil"/>
            </w:tcBorders>
            <w:shd w:val="clear" w:color="auto" w:fill="8496B0" w:themeFill="text2" w:themeFillTint="99"/>
            <w:vAlign w:val="center"/>
          </w:tcPr>
          <w:p w14:paraId="1E632516" w14:textId="092A5B69" w:rsidR="00092E5E" w:rsidRPr="00F7571C" w:rsidRDefault="00092E5E" w:rsidP="000D6689">
            <w:pPr>
              <w:pStyle w:val="FormataodeTabela"/>
              <w:jc w:val="righ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Coordenador Pedagógico</w:t>
            </w:r>
          </w:p>
        </w:tc>
        <w:sdt>
          <w:sdtPr>
            <w:id w:val="16683650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99" w:type="dxa"/>
                <w:vMerge w:val="restart"/>
                <w:tcBorders>
                  <w:left w:val="nil"/>
                </w:tcBorders>
                <w:vAlign w:val="center"/>
              </w:tcPr>
              <w:p w14:paraId="5C9290C3" w14:textId="28262D5A" w:rsidR="00092E5E" w:rsidRDefault="001F741C" w:rsidP="001F741C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2120" w:type="dxa"/>
            <w:tcBorders>
              <w:bottom w:val="nil"/>
            </w:tcBorders>
            <w:shd w:val="clear" w:color="auto" w:fill="8496B0" w:themeFill="text2" w:themeFillTint="99"/>
            <w:vAlign w:val="center"/>
          </w:tcPr>
          <w:p w14:paraId="7DC86586" w14:textId="1CCF432E" w:rsidR="00092E5E" w:rsidRDefault="001F741C" w:rsidP="00092E5E">
            <w:pPr>
              <w:pStyle w:val="FormataodeTabela"/>
              <w:jc w:val="center"/>
            </w:pPr>
            <w:r>
              <w:t>RG</w:t>
            </w:r>
          </w:p>
        </w:tc>
      </w:tr>
      <w:tr w:rsidR="00092E5E" w14:paraId="2BD02270" w14:textId="77777777" w:rsidTr="00DF11FF">
        <w:trPr>
          <w:trHeight w:val="157"/>
        </w:trPr>
        <w:tc>
          <w:tcPr>
            <w:tcW w:w="3209" w:type="dxa"/>
            <w:vMerge/>
            <w:tcBorders>
              <w:top w:val="nil"/>
              <w:bottom w:val="nil"/>
              <w:right w:val="nil"/>
            </w:tcBorders>
            <w:shd w:val="clear" w:color="auto" w:fill="8496B0" w:themeFill="text2" w:themeFillTint="99"/>
          </w:tcPr>
          <w:p w14:paraId="15267D5B" w14:textId="77777777" w:rsidR="00092E5E" w:rsidRPr="00F7571C" w:rsidRDefault="00092E5E" w:rsidP="00092E5E">
            <w:pPr>
              <w:pStyle w:val="FormataodeTabela"/>
              <w:rPr>
                <w:b/>
                <w:color w:val="F2F2F2" w:themeColor="background1" w:themeShade="F2"/>
              </w:rPr>
            </w:pPr>
          </w:p>
        </w:tc>
        <w:tc>
          <w:tcPr>
            <w:tcW w:w="4299" w:type="dxa"/>
            <w:vMerge/>
            <w:tcBorders>
              <w:left w:val="nil"/>
            </w:tcBorders>
          </w:tcPr>
          <w:p w14:paraId="00A3B5F3" w14:textId="77777777" w:rsidR="00092E5E" w:rsidRDefault="00092E5E" w:rsidP="00092E5E">
            <w:pPr>
              <w:pStyle w:val="FormataodeTabela"/>
            </w:pPr>
          </w:p>
        </w:tc>
        <w:sdt>
          <w:sdtPr>
            <w:id w:val="1283856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0" w:type="dxa"/>
                <w:tcBorders>
                  <w:top w:val="nil"/>
                </w:tcBorders>
              </w:tcPr>
              <w:p w14:paraId="2387CCFF" w14:textId="7F240448" w:rsidR="00092E5E" w:rsidRDefault="00E07A6E" w:rsidP="00092E5E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0499D" w14:paraId="77CEC646" w14:textId="77777777" w:rsidTr="00DF11FF">
        <w:trPr>
          <w:trHeight w:val="850"/>
        </w:trPr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  <w:shd w:val="clear" w:color="auto" w:fill="8496B0" w:themeFill="text2" w:themeFillTint="99"/>
            <w:vAlign w:val="center"/>
          </w:tcPr>
          <w:p w14:paraId="6D4A3555" w14:textId="33E87C2D" w:rsidR="00A0499D" w:rsidRPr="00F7571C" w:rsidRDefault="00A0499D" w:rsidP="000D6689">
            <w:pPr>
              <w:pStyle w:val="FormataodeTabela"/>
              <w:jc w:val="righ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Assinatura</w:t>
            </w:r>
          </w:p>
        </w:tc>
        <w:tc>
          <w:tcPr>
            <w:tcW w:w="6419" w:type="dxa"/>
            <w:gridSpan w:val="2"/>
            <w:tcBorders>
              <w:left w:val="nil"/>
            </w:tcBorders>
          </w:tcPr>
          <w:p w14:paraId="6940D8EC" w14:textId="77777777" w:rsidR="00A0499D" w:rsidRDefault="00A0499D" w:rsidP="00092E5E">
            <w:pPr>
              <w:pStyle w:val="FormataodeTabela"/>
            </w:pPr>
          </w:p>
        </w:tc>
      </w:tr>
      <w:tr w:rsidR="00D35DD6" w14:paraId="633B1D67" w14:textId="77777777" w:rsidTr="00DF11FF">
        <w:trPr>
          <w:trHeight w:val="323"/>
        </w:trPr>
        <w:tc>
          <w:tcPr>
            <w:tcW w:w="3209" w:type="dxa"/>
            <w:vMerge w:val="restart"/>
            <w:tcBorders>
              <w:bottom w:val="nil"/>
              <w:right w:val="nil"/>
            </w:tcBorders>
            <w:shd w:val="clear" w:color="auto" w:fill="8496B0" w:themeFill="text2" w:themeFillTint="99"/>
            <w:vAlign w:val="center"/>
          </w:tcPr>
          <w:p w14:paraId="529964E3" w14:textId="1EB93DAD" w:rsidR="00D35DD6" w:rsidRPr="00F7571C" w:rsidRDefault="00D35DD6" w:rsidP="000D6689">
            <w:pPr>
              <w:pStyle w:val="FormataodeTabela"/>
              <w:jc w:val="righ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Diretor</w:t>
            </w:r>
          </w:p>
        </w:tc>
        <w:sdt>
          <w:sdtPr>
            <w:id w:val="-1031644071"/>
            <w:placeholder>
              <w:docPart w:val="2315E27556FB4472AF7804B607884FCE"/>
            </w:placeholder>
            <w:showingPlcHdr/>
          </w:sdtPr>
          <w:sdtEndPr/>
          <w:sdtContent>
            <w:tc>
              <w:tcPr>
                <w:tcW w:w="4299" w:type="dxa"/>
                <w:vMerge w:val="restart"/>
                <w:tcBorders>
                  <w:left w:val="nil"/>
                </w:tcBorders>
                <w:vAlign w:val="center"/>
              </w:tcPr>
              <w:p w14:paraId="61C0433C" w14:textId="366B6398" w:rsidR="00D35DD6" w:rsidRDefault="00D35DD6" w:rsidP="00A0499D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2120" w:type="dxa"/>
            <w:tcBorders>
              <w:bottom w:val="nil"/>
            </w:tcBorders>
            <w:shd w:val="clear" w:color="auto" w:fill="8496B0" w:themeFill="text2" w:themeFillTint="99"/>
            <w:vAlign w:val="center"/>
          </w:tcPr>
          <w:p w14:paraId="27E04EC8" w14:textId="01F49F3E" w:rsidR="00D35DD6" w:rsidRDefault="00D35DD6" w:rsidP="00D35DD6">
            <w:pPr>
              <w:pStyle w:val="FormataodeTabela"/>
              <w:jc w:val="center"/>
            </w:pPr>
            <w:r>
              <w:t>RG</w:t>
            </w:r>
          </w:p>
        </w:tc>
      </w:tr>
      <w:tr w:rsidR="00D35DD6" w14:paraId="13A9C3BC" w14:textId="77777777" w:rsidTr="00DF11FF">
        <w:trPr>
          <w:trHeight w:val="322"/>
        </w:trPr>
        <w:tc>
          <w:tcPr>
            <w:tcW w:w="3209" w:type="dxa"/>
            <w:vMerge/>
            <w:tcBorders>
              <w:top w:val="nil"/>
              <w:bottom w:val="nil"/>
              <w:right w:val="nil"/>
            </w:tcBorders>
            <w:shd w:val="clear" w:color="auto" w:fill="8496B0" w:themeFill="text2" w:themeFillTint="99"/>
            <w:vAlign w:val="center"/>
          </w:tcPr>
          <w:p w14:paraId="67D4BEB3" w14:textId="77777777" w:rsidR="00D35DD6" w:rsidRPr="00F7571C" w:rsidRDefault="00D35DD6" w:rsidP="000D6689">
            <w:pPr>
              <w:pStyle w:val="FormataodeTabela"/>
              <w:jc w:val="right"/>
              <w:rPr>
                <w:b/>
                <w:color w:val="F2F2F2" w:themeColor="background1" w:themeShade="F2"/>
              </w:rPr>
            </w:pPr>
          </w:p>
        </w:tc>
        <w:tc>
          <w:tcPr>
            <w:tcW w:w="4299" w:type="dxa"/>
            <w:vMerge/>
            <w:tcBorders>
              <w:left w:val="nil"/>
            </w:tcBorders>
          </w:tcPr>
          <w:p w14:paraId="67A4BC15" w14:textId="77777777" w:rsidR="00D35DD6" w:rsidRDefault="00D35DD6" w:rsidP="00092E5E">
            <w:pPr>
              <w:pStyle w:val="FormataodeTabela"/>
            </w:pPr>
          </w:p>
        </w:tc>
        <w:sdt>
          <w:sdtPr>
            <w:id w:val="1340508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0" w:type="dxa"/>
                <w:tcBorders>
                  <w:top w:val="nil"/>
                </w:tcBorders>
                <w:vAlign w:val="center"/>
              </w:tcPr>
              <w:p w14:paraId="35D0506A" w14:textId="6878DAF0" w:rsidR="00D35DD6" w:rsidRDefault="002B7FD0" w:rsidP="00D35DD6">
                <w:pPr>
                  <w:pStyle w:val="FormataodeTabela"/>
                  <w:jc w:val="center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0499D" w14:paraId="5351D4A4" w14:textId="77777777" w:rsidTr="00DF11FF">
        <w:trPr>
          <w:trHeight w:val="850"/>
        </w:trPr>
        <w:tc>
          <w:tcPr>
            <w:tcW w:w="3209" w:type="dxa"/>
            <w:tcBorders>
              <w:top w:val="nil"/>
              <w:right w:val="nil"/>
            </w:tcBorders>
            <w:shd w:val="clear" w:color="auto" w:fill="8496B0" w:themeFill="text2" w:themeFillTint="99"/>
            <w:vAlign w:val="center"/>
          </w:tcPr>
          <w:p w14:paraId="6DE3F4F2" w14:textId="3AEB8F78" w:rsidR="00A0499D" w:rsidRPr="00F7571C" w:rsidRDefault="00A0499D" w:rsidP="00D8439F">
            <w:pPr>
              <w:pStyle w:val="FormataodeTabela"/>
              <w:jc w:val="righ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Assinatura</w:t>
            </w:r>
          </w:p>
        </w:tc>
        <w:tc>
          <w:tcPr>
            <w:tcW w:w="6419" w:type="dxa"/>
            <w:gridSpan w:val="2"/>
            <w:tcBorders>
              <w:left w:val="nil"/>
            </w:tcBorders>
            <w:vAlign w:val="center"/>
          </w:tcPr>
          <w:p w14:paraId="6A86E025" w14:textId="77777777" w:rsidR="00A0499D" w:rsidRDefault="00A0499D" w:rsidP="00A0499D">
            <w:pPr>
              <w:pStyle w:val="FormataodeTabela"/>
              <w:jc w:val="left"/>
            </w:pPr>
          </w:p>
        </w:tc>
      </w:tr>
    </w:tbl>
    <w:p w14:paraId="07F08DE9" w14:textId="243083A9" w:rsidR="000B224C" w:rsidRDefault="000B224C" w:rsidP="00CD00CD">
      <w:pPr>
        <w:spacing w:after="0"/>
        <w:ind w:firstLine="0"/>
        <w:rPr>
          <w:b/>
          <w:sz w:val="28"/>
          <w:szCs w:val="28"/>
        </w:rPr>
      </w:pPr>
    </w:p>
    <w:p w14:paraId="74379DF1" w14:textId="61B5256B" w:rsidR="00BA1D7F" w:rsidRDefault="00BA1D7F" w:rsidP="00CD00CD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CFA608" w14:textId="6A52CD90" w:rsidR="00081C5C" w:rsidRDefault="00081C5C" w:rsidP="00081C5C">
      <w:pPr>
        <w:jc w:val="center"/>
        <w:rPr>
          <w:b/>
          <w:sz w:val="28"/>
          <w:szCs w:val="28"/>
        </w:rPr>
      </w:pPr>
      <w:r w:rsidRPr="00255FD6">
        <w:rPr>
          <w:b/>
          <w:sz w:val="28"/>
          <w:szCs w:val="28"/>
        </w:rPr>
        <w:t>Anexo I</w:t>
      </w:r>
      <w:r w:rsidR="008527CB">
        <w:rPr>
          <w:b/>
          <w:sz w:val="28"/>
          <w:szCs w:val="28"/>
        </w:rPr>
        <w:t>I</w:t>
      </w:r>
      <w:r w:rsidRPr="00255FD6">
        <w:rPr>
          <w:b/>
          <w:sz w:val="28"/>
          <w:szCs w:val="28"/>
        </w:rPr>
        <w:t xml:space="preserve"> – </w:t>
      </w:r>
      <w:r w:rsidR="008527CB">
        <w:rPr>
          <w:b/>
          <w:sz w:val="28"/>
          <w:szCs w:val="28"/>
        </w:rPr>
        <w:t>Requisitos de Construção do Desafio.</w:t>
      </w:r>
    </w:p>
    <w:p w14:paraId="7D695E46" w14:textId="4292C35F" w:rsidR="00AE4F50" w:rsidRDefault="00AE4F50" w:rsidP="00CD00CD">
      <w:pPr>
        <w:spacing w:after="0"/>
        <w:ind w:firstLine="0"/>
        <w:rPr>
          <w:b/>
          <w:sz w:val="28"/>
          <w:szCs w:val="28"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689"/>
        <w:gridCol w:w="6929"/>
      </w:tblGrid>
      <w:tr w:rsidR="00BD7100" w14:paraId="2251C5B7" w14:textId="77777777" w:rsidTr="00F852CB">
        <w:trPr>
          <w:trHeight w:val="1984"/>
        </w:trPr>
        <w:tc>
          <w:tcPr>
            <w:tcW w:w="1398" w:type="pct"/>
            <w:tcBorders>
              <w:right w:val="nil"/>
            </w:tcBorders>
          </w:tcPr>
          <w:p w14:paraId="4EA496E4" w14:textId="77777777" w:rsidR="00BD7100" w:rsidRDefault="00BD7100" w:rsidP="00F85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361AD4FF" wp14:editId="3E6A1A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29210</wp:posOffset>
                  </wp:positionV>
                  <wp:extent cx="1603699" cy="1137285"/>
                  <wp:effectExtent l="0" t="0" r="0" b="571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21" cy="113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2" w:type="pct"/>
            <w:tcBorders>
              <w:left w:val="nil"/>
            </w:tcBorders>
            <w:vAlign w:val="center"/>
          </w:tcPr>
          <w:p w14:paraId="1B3D8631" w14:textId="3D2541E7" w:rsidR="00BD7100" w:rsidRPr="00255FD6" w:rsidRDefault="00BD7100" w:rsidP="00F852C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Requisitos de Construção do Desafio</w:t>
            </w:r>
          </w:p>
        </w:tc>
      </w:tr>
    </w:tbl>
    <w:p w14:paraId="135DDFA4" w14:textId="21067E28" w:rsidR="00261C2B" w:rsidRDefault="00261C2B" w:rsidP="00CD00CD">
      <w:pPr>
        <w:spacing w:after="0"/>
        <w:ind w:firstLine="0"/>
        <w:rPr>
          <w:b/>
          <w:sz w:val="28"/>
          <w:szCs w:val="28"/>
        </w:rPr>
      </w:pPr>
    </w:p>
    <w:p w14:paraId="11229AA1" w14:textId="30B78C9F" w:rsidR="00BD7100" w:rsidRDefault="0043421B" w:rsidP="0043421B">
      <w:r>
        <w:t>Os Desafios Matemáticos deverão conter:</w:t>
      </w:r>
    </w:p>
    <w:p w14:paraId="0C9A8AF4" w14:textId="01A3E0B0" w:rsidR="0043421B" w:rsidRPr="008D45B9" w:rsidRDefault="005A0CCF" w:rsidP="001D2B35">
      <w:pPr>
        <w:numPr>
          <w:ilvl w:val="0"/>
          <w:numId w:val="20"/>
        </w:numPr>
        <w:rPr>
          <w:b/>
        </w:rPr>
      </w:pPr>
      <w:r w:rsidRPr="008D45B9">
        <w:rPr>
          <w:b/>
        </w:rPr>
        <w:t>Enunciado</w:t>
      </w:r>
      <w:r w:rsidR="0062593E" w:rsidRPr="008D45B9">
        <w:rPr>
          <w:b/>
        </w:rPr>
        <w:t xml:space="preserve"> ou uma afirmação a ser demonstrada.</w:t>
      </w:r>
    </w:p>
    <w:p w14:paraId="06EF76DD" w14:textId="11E7D746" w:rsidR="00FB5A0C" w:rsidRDefault="00A95A81" w:rsidP="007A4E3A">
      <w:pPr>
        <w:numPr>
          <w:ilvl w:val="1"/>
          <w:numId w:val="25"/>
        </w:numPr>
      </w:pPr>
      <w:r>
        <w:t>O enunciado ou afirmação deverá conter um texto no qual apresentam-se</w:t>
      </w:r>
      <w:r w:rsidR="00631002">
        <w:t xml:space="preserve"> todas as variáveis que serão utilizadas na resolução do desafio.</w:t>
      </w:r>
    </w:p>
    <w:p w14:paraId="063A61A4" w14:textId="33811B01" w:rsidR="00631002" w:rsidRDefault="00631002" w:rsidP="007A4E3A">
      <w:pPr>
        <w:numPr>
          <w:ilvl w:val="1"/>
          <w:numId w:val="25"/>
        </w:numPr>
      </w:pPr>
      <w:r>
        <w:t>As figuras</w:t>
      </w:r>
      <w:r w:rsidR="000B73A0">
        <w:t xml:space="preserve"> autorais devem ser utilizadas apenas como parte da resolução do desafio e não apenas como elemento ilustrativo.</w:t>
      </w:r>
    </w:p>
    <w:p w14:paraId="7AF5C5AF" w14:textId="53C4A0C3" w:rsidR="000B73A0" w:rsidRDefault="000B73A0" w:rsidP="007A4E3A">
      <w:pPr>
        <w:numPr>
          <w:ilvl w:val="1"/>
          <w:numId w:val="25"/>
        </w:numPr>
      </w:pPr>
      <w:r>
        <w:t>O desafio a ser proposto</w:t>
      </w:r>
      <w:r w:rsidR="008C480A">
        <w:t xml:space="preserve"> </w:t>
      </w:r>
      <w:r w:rsidR="008C480A">
        <w:rPr>
          <w:b/>
        </w:rPr>
        <w:t xml:space="preserve">NÃO </w:t>
      </w:r>
      <w:r w:rsidR="00C52AC9">
        <w:t>deverá conter alternativas de múltipla escolha.</w:t>
      </w:r>
    </w:p>
    <w:p w14:paraId="39583634" w14:textId="65957B73" w:rsidR="00C52AC9" w:rsidRDefault="008D45B9" w:rsidP="008D45B9">
      <w:pPr>
        <w:numPr>
          <w:ilvl w:val="0"/>
          <w:numId w:val="25"/>
        </w:numPr>
        <w:rPr>
          <w:b/>
        </w:rPr>
      </w:pPr>
      <w:r w:rsidRPr="008D45B9">
        <w:rPr>
          <w:b/>
        </w:rPr>
        <w:t>Resolução</w:t>
      </w:r>
      <w:r>
        <w:rPr>
          <w:b/>
        </w:rPr>
        <w:t xml:space="preserve"> Comentada</w:t>
      </w:r>
    </w:p>
    <w:p w14:paraId="149BDCA5" w14:textId="79B06AF6" w:rsidR="008A3F51" w:rsidRDefault="008A3F51" w:rsidP="008A3F51">
      <w:pPr>
        <w:numPr>
          <w:ilvl w:val="1"/>
          <w:numId w:val="25"/>
        </w:numPr>
      </w:pPr>
      <w:r>
        <w:t>A resolução comentada deverá conter além dos caminhos para a resolu</w:t>
      </w:r>
      <w:r w:rsidR="00DD1B41">
        <w:t>ção do desafio, uma descrição a respeito dos motivos que levaram à proposição do desafio, o detalhamento das atividades, de sua formulação até a sua apresentação.</w:t>
      </w:r>
    </w:p>
    <w:p w14:paraId="00045CCD" w14:textId="2A824398" w:rsidR="00E117BE" w:rsidRDefault="00E117BE" w:rsidP="008A3F51">
      <w:pPr>
        <w:numPr>
          <w:ilvl w:val="1"/>
          <w:numId w:val="25"/>
        </w:numPr>
      </w:pPr>
      <w:r>
        <w:t>Todos os registros dos alunos na preparação do desafio deverão ser digitalizados e anexados no documento final.</w:t>
      </w:r>
    </w:p>
    <w:p w14:paraId="6267DB6F" w14:textId="2179C7EF" w:rsidR="003B12D0" w:rsidRDefault="003B12D0" w:rsidP="0093335A">
      <w:pPr>
        <w:ind w:left="360" w:firstLine="0"/>
      </w:pPr>
      <w:r>
        <w:br w:type="page"/>
      </w:r>
    </w:p>
    <w:p w14:paraId="55835071" w14:textId="0AE0B4B8" w:rsidR="00AF4C41" w:rsidRDefault="00AF4C41" w:rsidP="00AF4C41">
      <w:pPr>
        <w:jc w:val="center"/>
        <w:rPr>
          <w:b/>
          <w:sz w:val="28"/>
          <w:szCs w:val="28"/>
        </w:rPr>
      </w:pPr>
      <w:r w:rsidRPr="00255FD6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II</w:t>
      </w:r>
      <w:r w:rsidRPr="00255FD6">
        <w:rPr>
          <w:b/>
          <w:sz w:val="28"/>
          <w:szCs w:val="28"/>
        </w:rPr>
        <w:t xml:space="preserve"> – </w:t>
      </w:r>
      <w:r w:rsidR="00CF2017">
        <w:rPr>
          <w:b/>
          <w:sz w:val="28"/>
          <w:szCs w:val="28"/>
        </w:rPr>
        <w:t>Ficha</w:t>
      </w:r>
      <w:r w:rsidR="00AB21C3">
        <w:rPr>
          <w:b/>
          <w:sz w:val="28"/>
          <w:szCs w:val="28"/>
        </w:rPr>
        <w:t xml:space="preserve"> do </w:t>
      </w:r>
      <w:r w:rsidR="00867823">
        <w:rPr>
          <w:b/>
          <w:sz w:val="28"/>
          <w:szCs w:val="28"/>
        </w:rPr>
        <w:t>D</w:t>
      </w:r>
      <w:r w:rsidR="00AB21C3">
        <w:rPr>
          <w:b/>
          <w:sz w:val="28"/>
          <w:szCs w:val="28"/>
        </w:rPr>
        <w:t>esafio</w:t>
      </w:r>
      <w:r w:rsidR="00867823">
        <w:rPr>
          <w:b/>
          <w:sz w:val="28"/>
          <w:szCs w:val="28"/>
        </w:rPr>
        <w:t xml:space="preserve"> Matemático</w:t>
      </w:r>
      <w:r w:rsidR="00AB21C3">
        <w:rPr>
          <w:b/>
          <w:sz w:val="28"/>
          <w:szCs w:val="28"/>
        </w:rPr>
        <w:t>.</w:t>
      </w:r>
    </w:p>
    <w:p w14:paraId="57F7CE06" w14:textId="77777777" w:rsidR="00E117BE" w:rsidRDefault="00E117BE" w:rsidP="0093335A">
      <w:pPr>
        <w:ind w:left="360" w:firstLine="0"/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689"/>
        <w:gridCol w:w="6929"/>
      </w:tblGrid>
      <w:tr w:rsidR="00E74629" w14:paraId="3BDC36C0" w14:textId="77777777" w:rsidTr="00F852CB">
        <w:trPr>
          <w:trHeight w:val="1984"/>
        </w:trPr>
        <w:tc>
          <w:tcPr>
            <w:tcW w:w="1398" w:type="pct"/>
            <w:tcBorders>
              <w:right w:val="nil"/>
            </w:tcBorders>
          </w:tcPr>
          <w:p w14:paraId="335C7D5A" w14:textId="77777777" w:rsidR="00E74629" w:rsidRDefault="00E74629" w:rsidP="00E7462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0A2D47C8" wp14:editId="062789F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29210</wp:posOffset>
                  </wp:positionV>
                  <wp:extent cx="1603699" cy="1137285"/>
                  <wp:effectExtent l="0" t="0" r="0" b="571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21" cy="113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2" w:type="pct"/>
            <w:tcBorders>
              <w:left w:val="nil"/>
            </w:tcBorders>
            <w:vAlign w:val="center"/>
          </w:tcPr>
          <w:p w14:paraId="7E41C2D4" w14:textId="1580ECAC" w:rsidR="00E74629" w:rsidRPr="00255FD6" w:rsidRDefault="004E6BAD" w:rsidP="00E74629">
            <w:pPr>
              <w:spacing w:line="240" w:lineRule="auto"/>
              <w:ind w:firstLine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Desafio Matemático</w:t>
            </w:r>
          </w:p>
        </w:tc>
      </w:tr>
    </w:tbl>
    <w:p w14:paraId="32ADD39A" w14:textId="36147179" w:rsidR="001B5801" w:rsidRDefault="001B5801" w:rsidP="001B5801">
      <w:pPr>
        <w:ind w:firstLine="0"/>
        <w:rPr>
          <w:b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324"/>
        <w:gridCol w:w="456"/>
        <w:gridCol w:w="2036"/>
        <w:gridCol w:w="457"/>
        <w:gridCol w:w="958"/>
        <w:gridCol w:w="911"/>
        <w:gridCol w:w="536"/>
        <w:gridCol w:w="1956"/>
      </w:tblGrid>
      <w:tr w:rsidR="001B3AF4" w14:paraId="68A92D35" w14:textId="77777777" w:rsidTr="005163C8">
        <w:tc>
          <w:tcPr>
            <w:tcW w:w="2324" w:type="dxa"/>
            <w:tcBorders>
              <w:right w:val="nil"/>
            </w:tcBorders>
            <w:shd w:val="clear" w:color="auto" w:fill="8496B0" w:themeFill="text2" w:themeFillTint="99"/>
          </w:tcPr>
          <w:p w14:paraId="7B36D04A" w14:textId="3B235B9E" w:rsidR="001B3AF4" w:rsidRPr="00F7571C" w:rsidRDefault="001358CC" w:rsidP="001B3AF4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Unidade Escolar</w:t>
            </w:r>
            <w:r w:rsidR="006751B1">
              <w:rPr>
                <w:b/>
                <w:color w:val="F2F2F2" w:themeColor="background1" w:themeShade="F2"/>
              </w:rPr>
              <w:t xml:space="preserve"> </w:t>
            </w:r>
          </w:p>
        </w:tc>
        <w:sdt>
          <w:sdtPr>
            <w:id w:val="394247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10" w:type="dxa"/>
                <w:gridSpan w:val="7"/>
                <w:tcBorders>
                  <w:left w:val="nil"/>
                </w:tcBorders>
              </w:tcPr>
              <w:p w14:paraId="00E191F6" w14:textId="3475ED14" w:rsidR="001B3AF4" w:rsidRDefault="001358CC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C2DB6" w14:paraId="585E7004" w14:textId="77777777" w:rsidTr="005163C8">
        <w:tc>
          <w:tcPr>
            <w:tcW w:w="2324" w:type="dxa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3D3835DA" w14:textId="04A59936" w:rsidR="008F17AF" w:rsidRPr="00F7571C" w:rsidRDefault="008F17AF" w:rsidP="00003489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Segmento</w:t>
            </w:r>
            <w:r w:rsidR="003236A3">
              <w:rPr>
                <w:b/>
                <w:color w:val="F2F2F2" w:themeColor="background1" w:themeShade="F2"/>
              </w:rPr>
              <w:t xml:space="preserve"> </w:t>
            </w:r>
          </w:p>
        </w:tc>
        <w:sdt>
          <w:sdtPr>
            <w:id w:val="-19957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09F95AA" w14:textId="65E30738" w:rsidR="008F17AF" w:rsidRDefault="00003489" w:rsidP="00003489">
                <w:pPr>
                  <w:pStyle w:val="FormataodeTabel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6" w:type="dxa"/>
            <w:tcBorders>
              <w:left w:val="nil"/>
            </w:tcBorders>
            <w:vAlign w:val="center"/>
          </w:tcPr>
          <w:p w14:paraId="453D7FE9" w14:textId="783C3EAC" w:rsidR="008F17AF" w:rsidRDefault="00DE7992" w:rsidP="00A35586">
            <w:pPr>
              <w:pStyle w:val="FormataodeTabela"/>
              <w:jc w:val="center"/>
            </w:pPr>
            <w:r>
              <w:t>Anos Finais do Ensino Fundamental</w:t>
            </w:r>
          </w:p>
        </w:tc>
        <w:sdt>
          <w:sdtPr>
            <w:id w:val="142190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6360EFB9" w14:textId="63530771" w:rsidR="008F17AF" w:rsidRDefault="00003489" w:rsidP="00003489">
                <w:pPr>
                  <w:pStyle w:val="FormataodeTabel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9" w:type="dxa"/>
            <w:gridSpan w:val="2"/>
            <w:tcBorders>
              <w:left w:val="nil"/>
            </w:tcBorders>
            <w:vAlign w:val="center"/>
          </w:tcPr>
          <w:p w14:paraId="18D9837F" w14:textId="481946B8" w:rsidR="008F17AF" w:rsidRDefault="00A35586" w:rsidP="00A35586">
            <w:pPr>
              <w:pStyle w:val="FormataodeTabela"/>
              <w:jc w:val="center"/>
            </w:pPr>
            <w:r>
              <w:t>Ensino Médio</w:t>
            </w:r>
          </w:p>
        </w:tc>
        <w:sdt>
          <w:sdtPr>
            <w:id w:val="168848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right w:val="nil"/>
                </w:tcBorders>
                <w:vAlign w:val="center"/>
              </w:tcPr>
              <w:p w14:paraId="6B965934" w14:textId="083B4618" w:rsidR="008F17AF" w:rsidRDefault="00EC0B32" w:rsidP="00003489">
                <w:pPr>
                  <w:pStyle w:val="FormataodeTabel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6" w:type="dxa"/>
            <w:tcBorders>
              <w:left w:val="nil"/>
            </w:tcBorders>
            <w:vAlign w:val="center"/>
          </w:tcPr>
          <w:p w14:paraId="3076CB35" w14:textId="5BF55DC6" w:rsidR="008F17AF" w:rsidRDefault="00A35586" w:rsidP="00A35586">
            <w:pPr>
              <w:pStyle w:val="FormataodeTabela"/>
              <w:jc w:val="center"/>
            </w:pPr>
            <w:r>
              <w:t>Educação de Jovens e Adultos</w:t>
            </w:r>
          </w:p>
        </w:tc>
      </w:tr>
      <w:tr w:rsidR="00C71881" w14:paraId="61F3A781" w14:textId="77777777" w:rsidTr="005163C8">
        <w:tc>
          <w:tcPr>
            <w:tcW w:w="2324" w:type="dxa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39FC3966" w14:textId="4EEA271C" w:rsidR="003D78CE" w:rsidRPr="00F7571C" w:rsidRDefault="003D78CE" w:rsidP="00651873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F7571C">
              <w:rPr>
                <w:b/>
                <w:color w:val="F2F2F2" w:themeColor="background1" w:themeShade="F2"/>
              </w:rPr>
              <w:t>Ano/Série</w:t>
            </w:r>
            <w:r w:rsidR="003236A3">
              <w:rPr>
                <w:b/>
                <w:color w:val="F2F2F2" w:themeColor="background1" w:themeShade="F2"/>
              </w:rPr>
              <w:t xml:space="preserve"> </w:t>
            </w:r>
          </w:p>
        </w:tc>
        <w:sdt>
          <w:sdtPr>
            <w:id w:val="2095506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92" w:type="dxa"/>
                <w:gridSpan w:val="2"/>
                <w:tcBorders>
                  <w:left w:val="nil"/>
                </w:tcBorders>
              </w:tcPr>
              <w:p w14:paraId="5AEF0FE3" w14:textId="48CAB14A" w:rsidR="003D78CE" w:rsidRDefault="00651873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415" w:type="dxa"/>
            <w:gridSpan w:val="2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20416C48" w14:textId="0427B906" w:rsidR="003D78CE" w:rsidRPr="00C71881" w:rsidRDefault="003D78CE" w:rsidP="00C71881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C71881">
              <w:rPr>
                <w:b/>
                <w:color w:val="F2F2F2" w:themeColor="background1" w:themeShade="F2"/>
              </w:rPr>
              <w:t>Turma</w:t>
            </w:r>
          </w:p>
        </w:tc>
        <w:sdt>
          <w:sdtPr>
            <w:id w:val="-126932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3" w:type="dxa"/>
                <w:gridSpan w:val="3"/>
                <w:tcBorders>
                  <w:left w:val="nil"/>
                </w:tcBorders>
              </w:tcPr>
              <w:p w14:paraId="1C32BFC5" w14:textId="1DCDC6D0" w:rsidR="003D78CE" w:rsidRDefault="00651873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B3AF4" w14:paraId="2B84CED7" w14:textId="77777777" w:rsidTr="005163C8">
        <w:trPr>
          <w:trHeight w:val="510"/>
        </w:trPr>
        <w:tc>
          <w:tcPr>
            <w:tcW w:w="2324" w:type="dxa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5B6DEFE1" w14:textId="461525DD" w:rsidR="001B3AF4" w:rsidRPr="007A76F4" w:rsidRDefault="00601ED1" w:rsidP="000925E9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7A76F4">
              <w:rPr>
                <w:b/>
                <w:color w:val="F2F2F2" w:themeColor="background1" w:themeShade="F2"/>
              </w:rPr>
              <w:t>Nome da Equipe</w:t>
            </w:r>
            <w:r w:rsidR="007A76F4" w:rsidRPr="007A76F4">
              <w:rPr>
                <w:b/>
                <w:color w:val="F2F2F2" w:themeColor="background1" w:themeShade="F2"/>
              </w:rPr>
              <w:t>:</w:t>
            </w:r>
          </w:p>
        </w:tc>
        <w:sdt>
          <w:sdtPr>
            <w:id w:val="1809974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10" w:type="dxa"/>
                <w:gridSpan w:val="7"/>
                <w:tcBorders>
                  <w:left w:val="nil"/>
                </w:tcBorders>
                <w:vAlign w:val="center"/>
              </w:tcPr>
              <w:p w14:paraId="239879C9" w14:textId="7B47BFD5" w:rsidR="001B3AF4" w:rsidRDefault="0051576A" w:rsidP="000925E9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B3AF4" w14:paraId="10840CF4" w14:textId="77777777" w:rsidTr="005163C8">
        <w:trPr>
          <w:trHeight w:val="510"/>
        </w:trPr>
        <w:tc>
          <w:tcPr>
            <w:tcW w:w="2324" w:type="dxa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20FFD823" w14:textId="1783698E" w:rsidR="001B3AF4" w:rsidRPr="000F0304" w:rsidRDefault="007A76F4" w:rsidP="008C4C1D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0F0304">
              <w:rPr>
                <w:b/>
                <w:color w:val="F2F2F2" w:themeColor="background1" w:themeShade="F2"/>
              </w:rPr>
              <w:t>Lema</w:t>
            </w:r>
          </w:p>
        </w:tc>
        <w:sdt>
          <w:sdtPr>
            <w:id w:val="-1869207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10" w:type="dxa"/>
                <w:gridSpan w:val="7"/>
                <w:tcBorders>
                  <w:left w:val="nil"/>
                </w:tcBorders>
                <w:vAlign w:val="center"/>
              </w:tcPr>
              <w:p w14:paraId="12137BE0" w14:textId="2CE1AFF0" w:rsidR="001B3AF4" w:rsidRDefault="0051576A" w:rsidP="008C4C1D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04BC" w14:paraId="44CE42C9" w14:textId="77777777" w:rsidTr="005163C8">
        <w:trPr>
          <w:trHeight w:val="129"/>
        </w:trPr>
        <w:tc>
          <w:tcPr>
            <w:tcW w:w="2324" w:type="dxa"/>
            <w:vMerge w:val="restart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34F1B88B" w14:textId="74F8A850" w:rsidR="00DF7652" w:rsidRPr="00E169E8" w:rsidRDefault="00DF7652" w:rsidP="002704BC">
            <w:pPr>
              <w:pStyle w:val="FormataodeTabela"/>
              <w:jc w:val="left"/>
              <w:rPr>
                <w:b/>
              </w:rPr>
            </w:pPr>
            <w:r w:rsidRPr="00E169E8">
              <w:rPr>
                <w:b/>
                <w:color w:val="F2F2F2" w:themeColor="background1" w:themeShade="F2"/>
              </w:rPr>
              <w:t xml:space="preserve">Nome completo dos componentes 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5328B5C7" w14:textId="7E88B791" w:rsidR="00DF7652" w:rsidRDefault="00E0784E" w:rsidP="00E0784E">
            <w:pPr>
              <w:pStyle w:val="FormataodeTabela"/>
              <w:jc w:val="center"/>
            </w:pPr>
            <w:r>
              <w:t>1</w:t>
            </w:r>
          </w:p>
        </w:tc>
        <w:sdt>
          <w:sdtPr>
            <w:id w:val="1665817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4" w:type="dxa"/>
                <w:gridSpan w:val="6"/>
                <w:tcBorders>
                  <w:left w:val="nil"/>
                </w:tcBorders>
                <w:vAlign w:val="center"/>
              </w:tcPr>
              <w:p w14:paraId="38418669" w14:textId="00A4FEC7" w:rsidR="00DF7652" w:rsidRDefault="0051576A" w:rsidP="002704BC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04BC" w14:paraId="5E7E7E63" w14:textId="77777777" w:rsidTr="005163C8">
        <w:trPr>
          <w:trHeight w:val="129"/>
        </w:trPr>
        <w:tc>
          <w:tcPr>
            <w:tcW w:w="2324" w:type="dxa"/>
            <w:vMerge/>
            <w:tcBorders>
              <w:right w:val="nil"/>
            </w:tcBorders>
            <w:shd w:val="clear" w:color="auto" w:fill="8496B0" w:themeFill="text2" w:themeFillTint="99"/>
          </w:tcPr>
          <w:p w14:paraId="72FE612F" w14:textId="77777777" w:rsidR="00DF7652" w:rsidRDefault="00DF7652" w:rsidP="001B3AF4">
            <w:pPr>
              <w:pStyle w:val="FormataodeTabela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66DF8D74" w14:textId="49847F40" w:rsidR="00DF7652" w:rsidRDefault="00E0784E" w:rsidP="00E0784E">
            <w:pPr>
              <w:pStyle w:val="FormataodeTabela"/>
              <w:jc w:val="center"/>
            </w:pPr>
            <w:r>
              <w:t>2</w:t>
            </w:r>
          </w:p>
        </w:tc>
        <w:sdt>
          <w:sdtPr>
            <w:id w:val="-756520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4" w:type="dxa"/>
                <w:gridSpan w:val="6"/>
                <w:tcBorders>
                  <w:left w:val="nil"/>
                </w:tcBorders>
              </w:tcPr>
              <w:p w14:paraId="23E3353F" w14:textId="7801797F" w:rsidR="00DF7652" w:rsidRDefault="0051576A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04BC" w14:paraId="230D8225" w14:textId="77777777" w:rsidTr="005163C8">
        <w:trPr>
          <w:trHeight w:val="129"/>
        </w:trPr>
        <w:tc>
          <w:tcPr>
            <w:tcW w:w="2324" w:type="dxa"/>
            <w:vMerge/>
            <w:tcBorders>
              <w:right w:val="nil"/>
            </w:tcBorders>
            <w:shd w:val="clear" w:color="auto" w:fill="8496B0" w:themeFill="text2" w:themeFillTint="99"/>
          </w:tcPr>
          <w:p w14:paraId="35C38743" w14:textId="77777777" w:rsidR="00DF7652" w:rsidRDefault="00DF7652" w:rsidP="001B3AF4">
            <w:pPr>
              <w:pStyle w:val="FormataodeTabela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0839916B" w14:textId="3A35A89C" w:rsidR="00DF7652" w:rsidRDefault="00E0784E" w:rsidP="00E0784E">
            <w:pPr>
              <w:pStyle w:val="FormataodeTabela"/>
              <w:jc w:val="center"/>
            </w:pPr>
            <w:r>
              <w:t>3</w:t>
            </w:r>
          </w:p>
        </w:tc>
        <w:sdt>
          <w:sdtPr>
            <w:id w:val="-568114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4" w:type="dxa"/>
                <w:gridSpan w:val="6"/>
                <w:tcBorders>
                  <w:left w:val="nil"/>
                </w:tcBorders>
              </w:tcPr>
              <w:p w14:paraId="2928F360" w14:textId="7A0980F2" w:rsidR="00DF7652" w:rsidRDefault="0051576A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04BC" w14:paraId="72EA31EA" w14:textId="77777777" w:rsidTr="005163C8">
        <w:trPr>
          <w:trHeight w:val="129"/>
        </w:trPr>
        <w:tc>
          <w:tcPr>
            <w:tcW w:w="2324" w:type="dxa"/>
            <w:vMerge/>
            <w:tcBorders>
              <w:right w:val="nil"/>
            </w:tcBorders>
            <w:shd w:val="clear" w:color="auto" w:fill="8496B0" w:themeFill="text2" w:themeFillTint="99"/>
          </w:tcPr>
          <w:p w14:paraId="584677DE" w14:textId="77777777" w:rsidR="00DF7652" w:rsidRDefault="00DF7652" w:rsidP="001B3AF4">
            <w:pPr>
              <w:pStyle w:val="FormataodeTabela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2D4C3408" w14:textId="6EE39BCF" w:rsidR="00DF7652" w:rsidRDefault="00E0784E" w:rsidP="00E0784E">
            <w:pPr>
              <w:pStyle w:val="FormataodeTabela"/>
              <w:jc w:val="center"/>
            </w:pPr>
            <w:r>
              <w:t>4</w:t>
            </w:r>
          </w:p>
        </w:tc>
        <w:sdt>
          <w:sdtPr>
            <w:id w:val="-721205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4" w:type="dxa"/>
                <w:gridSpan w:val="6"/>
                <w:tcBorders>
                  <w:left w:val="nil"/>
                </w:tcBorders>
              </w:tcPr>
              <w:p w14:paraId="227162DB" w14:textId="7D4558BF" w:rsidR="00DF7652" w:rsidRDefault="0051576A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704BC" w14:paraId="3C8E919D" w14:textId="77777777" w:rsidTr="005163C8">
        <w:trPr>
          <w:trHeight w:val="129"/>
        </w:trPr>
        <w:tc>
          <w:tcPr>
            <w:tcW w:w="2324" w:type="dxa"/>
            <w:vMerge/>
            <w:tcBorders>
              <w:right w:val="nil"/>
            </w:tcBorders>
            <w:shd w:val="clear" w:color="auto" w:fill="8496B0" w:themeFill="text2" w:themeFillTint="99"/>
          </w:tcPr>
          <w:p w14:paraId="1D89CD5B" w14:textId="77777777" w:rsidR="00DF7652" w:rsidRDefault="00DF7652" w:rsidP="001B3AF4">
            <w:pPr>
              <w:pStyle w:val="FormataodeTabela"/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1700C6F4" w14:textId="0C839E31" w:rsidR="00DF7652" w:rsidRDefault="00E0784E" w:rsidP="00E0784E">
            <w:pPr>
              <w:pStyle w:val="FormataodeTabela"/>
              <w:jc w:val="center"/>
            </w:pPr>
            <w:r>
              <w:t>5</w:t>
            </w:r>
          </w:p>
        </w:tc>
        <w:sdt>
          <w:sdtPr>
            <w:id w:val="5770234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4" w:type="dxa"/>
                <w:gridSpan w:val="6"/>
                <w:tcBorders>
                  <w:left w:val="nil"/>
                </w:tcBorders>
              </w:tcPr>
              <w:p w14:paraId="4A97CC89" w14:textId="1578F498" w:rsidR="00DF7652" w:rsidRDefault="0051576A" w:rsidP="001B3AF4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B3AF4" w14:paraId="77406C46" w14:textId="77777777" w:rsidTr="0051576A">
        <w:trPr>
          <w:trHeight w:val="510"/>
        </w:trPr>
        <w:tc>
          <w:tcPr>
            <w:tcW w:w="2324" w:type="dxa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37E4EE4A" w14:textId="1BA894A9" w:rsidR="001B3AF4" w:rsidRPr="008C4C1D" w:rsidRDefault="008C4C1D" w:rsidP="008C4C1D">
            <w:pPr>
              <w:pStyle w:val="FormataodeTabela"/>
              <w:jc w:val="left"/>
              <w:rPr>
                <w:b/>
                <w:color w:val="F2F2F2" w:themeColor="background1" w:themeShade="F2"/>
              </w:rPr>
            </w:pPr>
            <w:r w:rsidRPr="008C4C1D">
              <w:rPr>
                <w:b/>
                <w:color w:val="F2F2F2" w:themeColor="background1" w:themeShade="F2"/>
              </w:rPr>
              <w:t>Nome</w:t>
            </w:r>
            <w:r w:rsidR="00D72008">
              <w:rPr>
                <w:b/>
                <w:color w:val="F2F2F2" w:themeColor="background1" w:themeShade="F2"/>
              </w:rPr>
              <w:t xml:space="preserve"> completo</w:t>
            </w:r>
            <w:r w:rsidRPr="008C4C1D">
              <w:rPr>
                <w:b/>
                <w:color w:val="F2F2F2" w:themeColor="background1" w:themeShade="F2"/>
              </w:rPr>
              <w:t xml:space="preserve"> do Professor</w:t>
            </w:r>
          </w:p>
        </w:tc>
        <w:sdt>
          <w:sdtPr>
            <w:id w:val="1824086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10" w:type="dxa"/>
                <w:gridSpan w:val="7"/>
                <w:tcBorders>
                  <w:left w:val="nil"/>
                </w:tcBorders>
                <w:vAlign w:val="center"/>
              </w:tcPr>
              <w:p w14:paraId="64965B7B" w14:textId="367EE825" w:rsidR="001B3AF4" w:rsidRDefault="0051576A" w:rsidP="0051576A">
                <w:pPr>
                  <w:pStyle w:val="FormataodeTabela"/>
                  <w:jc w:val="left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95206D9" w14:textId="70D45EB3" w:rsidR="00D53E28" w:rsidRDefault="00D53E28" w:rsidP="001B5801">
      <w:pPr>
        <w:ind w:firstLine="0"/>
        <w:rPr>
          <w:b/>
        </w:rPr>
      </w:pPr>
      <w:r>
        <w:rPr>
          <w:b/>
        </w:rPr>
        <w:br w:type="page"/>
      </w:r>
    </w:p>
    <w:p w14:paraId="1E41DB8F" w14:textId="77777777" w:rsidR="00AB21C3" w:rsidRDefault="00AB21C3" w:rsidP="001B5801">
      <w:pPr>
        <w:ind w:firstLine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09E6" w14:paraId="12D43E29" w14:textId="77777777" w:rsidTr="00BC5A48">
        <w:tc>
          <w:tcPr>
            <w:tcW w:w="2263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78166D1B" w14:textId="3577C361" w:rsidR="00372E4F" w:rsidRPr="003236A3" w:rsidRDefault="006751B1" w:rsidP="009A6D9F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3236A3">
              <w:rPr>
                <w:b/>
                <w:color w:val="F2F2F2" w:themeColor="background1" w:themeShade="F2"/>
              </w:rPr>
              <w:t>Título do Desafio</w:t>
            </w:r>
          </w:p>
        </w:tc>
        <w:sdt>
          <w:sdtPr>
            <w:id w:val="-1435739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65" w:type="dxa"/>
                <w:tcBorders>
                  <w:bottom w:val="single" w:sz="4" w:space="0" w:color="auto"/>
                </w:tcBorders>
              </w:tcPr>
              <w:p w14:paraId="51E32A22" w14:textId="4882ABE0" w:rsidR="00372E4F" w:rsidRDefault="00D14A8B" w:rsidP="009A6D9F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B2DAE" w14:paraId="791DB7CD" w14:textId="77777777" w:rsidTr="00BC5A48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73615C45" w14:textId="77777777" w:rsidR="004B2DAE" w:rsidRDefault="004B2DAE" w:rsidP="009A6D9F">
            <w:pPr>
              <w:pStyle w:val="FormataodeTabela"/>
            </w:pPr>
          </w:p>
        </w:tc>
      </w:tr>
      <w:tr w:rsidR="004B2DAE" w14:paraId="08C84599" w14:textId="77777777" w:rsidTr="00385FFE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42133AE" w14:textId="366EE45D" w:rsidR="004B2DAE" w:rsidRPr="00B85A16" w:rsidRDefault="00B85A16" w:rsidP="009A6D9F">
            <w:pPr>
              <w:pStyle w:val="FormataodeTabela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>Enunciado</w:t>
            </w:r>
          </w:p>
        </w:tc>
      </w:tr>
      <w:tr w:rsidR="004B2DAE" w14:paraId="7D0FCFDE" w14:textId="77777777" w:rsidTr="00385FFE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0622B895" w14:textId="4B6E4CA4" w:rsidR="004B2DAE" w:rsidRDefault="004B2DAE" w:rsidP="009A6D9F">
            <w:pPr>
              <w:pStyle w:val="FormataodeTabela"/>
            </w:pPr>
          </w:p>
        </w:tc>
      </w:tr>
      <w:tr w:rsidR="004B2DAE" w14:paraId="2542AF89" w14:textId="77777777" w:rsidTr="00001E53">
        <w:tc>
          <w:tcPr>
            <w:tcW w:w="9628" w:type="dxa"/>
            <w:gridSpan w:val="2"/>
            <w:shd w:val="clear" w:color="auto" w:fill="8496B0" w:themeFill="text2" w:themeFillTint="99"/>
          </w:tcPr>
          <w:p w14:paraId="62A66A23" w14:textId="448B4D8E" w:rsidR="004B2DAE" w:rsidRPr="00001E53" w:rsidRDefault="00001E53" w:rsidP="009A6D9F">
            <w:pPr>
              <w:pStyle w:val="FormataodeTabela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 xml:space="preserve">Texto base </w:t>
            </w:r>
            <w:r w:rsidR="00E0019E">
              <w:rPr>
                <w:rStyle w:val="Refdenotaderodap"/>
                <w:b/>
                <w:color w:val="F2F2F2" w:themeColor="background1" w:themeShade="F2"/>
              </w:rPr>
              <w:footnoteReference w:id="1"/>
            </w:r>
          </w:p>
        </w:tc>
      </w:tr>
      <w:tr w:rsidR="004B2DAE" w14:paraId="76308DC0" w14:textId="77777777" w:rsidTr="00387D73">
        <w:trPr>
          <w:trHeight w:val="1928"/>
        </w:trPr>
        <w:sdt>
          <w:sdtPr>
            <w:id w:val="-717126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gridSpan w:val="2"/>
                <w:tcBorders>
                  <w:bottom w:val="single" w:sz="4" w:space="0" w:color="auto"/>
                </w:tcBorders>
              </w:tcPr>
              <w:p w14:paraId="0A54E70D" w14:textId="37182E40" w:rsidR="004B2DAE" w:rsidRDefault="00E54F9F" w:rsidP="009A6D9F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53E28" w14:paraId="0A20DA0F" w14:textId="77777777" w:rsidTr="00387D73">
        <w:trPr>
          <w:trHeight w:val="317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17AAAFA4" w14:textId="77777777" w:rsidR="00D53E28" w:rsidRDefault="00D53E28" w:rsidP="009A6D9F">
            <w:pPr>
              <w:pStyle w:val="FormataodeTabela"/>
            </w:pPr>
          </w:p>
        </w:tc>
      </w:tr>
      <w:tr w:rsidR="00E85AA1" w14:paraId="300328F3" w14:textId="77777777" w:rsidTr="00387D73">
        <w:trPr>
          <w:trHeight w:val="317"/>
        </w:trPr>
        <w:tc>
          <w:tcPr>
            <w:tcW w:w="9628" w:type="dxa"/>
            <w:gridSpan w:val="2"/>
            <w:shd w:val="clear" w:color="auto" w:fill="8496B0" w:themeFill="text2" w:themeFillTint="99"/>
          </w:tcPr>
          <w:p w14:paraId="46AB2DA7" w14:textId="5125CF68" w:rsidR="00E85AA1" w:rsidRPr="009271B6" w:rsidRDefault="009271B6" w:rsidP="009A6D9F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9271B6">
              <w:rPr>
                <w:b/>
                <w:color w:val="F2F2F2" w:themeColor="background1" w:themeShade="F2"/>
              </w:rPr>
              <w:t xml:space="preserve">Figuras </w:t>
            </w:r>
            <w:r w:rsidR="00AF43CC">
              <w:rPr>
                <w:rStyle w:val="Refdenotaderodap"/>
                <w:b/>
                <w:color w:val="F2F2F2" w:themeColor="background1" w:themeShade="F2"/>
              </w:rPr>
              <w:footnoteReference w:id="2"/>
            </w:r>
          </w:p>
        </w:tc>
      </w:tr>
      <w:tr w:rsidR="00E85AA1" w14:paraId="41E7A337" w14:textId="77777777" w:rsidTr="001E71AA">
        <w:trPr>
          <w:trHeight w:val="204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390B7CA" w14:textId="77777777" w:rsidR="00E85AA1" w:rsidRDefault="00E85AA1" w:rsidP="009A6D9F">
            <w:pPr>
              <w:pStyle w:val="FormataodeTabela"/>
            </w:pPr>
          </w:p>
        </w:tc>
      </w:tr>
      <w:tr w:rsidR="00E85AA1" w14:paraId="0B024296" w14:textId="77777777" w:rsidTr="001E71AA">
        <w:trPr>
          <w:trHeight w:val="317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C5B0602" w14:textId="77777777" w:rsidR="00E85AA1" w:rsidRDefault="00E85AA1" w:rsidP="009A6D9F">
            <w:pPr>
              <w:pStyle w:val="FormataodeTabela"/>
            </w:pPr>
          </w:p>
        </w:tc>
      </w:tr>
      <w:tr w:rsidR="00E85AA1" w14:paraId="55012E8F" w14:textId="77777777" w:rsidTr="008234F6">
        <w:trPr>
          <w:trHeight w:val="317"/>
        </w:trPr>
        <w:tc>
          <w:tcPr>
            <w:tcW w:w="9628" w:type="dxa"/>
            <w:gridSpan w:val="2"/>
            <w:shd w:val="clear" w:color="auto" w:fill="8496B0" w:themeFill="text2" w:themeFillTint="99"/>
          </w:tcPr>
          <w:p w14:paraId="5778EBF6" w14:textId="5FB02474" w:rsidR="00E85AA1" w:rsidRPr="008234F6" w:rsidRDefault="008234F6" w:rsidP="009A6D9F">
            <w:pPr>
              <w:pStyle w:val="FormataodeTabela"/>
              <w:rPr>
                <w:b/>
              </w:rPr>
            </w:pPr>
            <w:r w:rsidRPr="008234F6">
              <w:rPr>
                <w:b/>
                <w:color w:val="F2F2F2" w:themeColor="background1" w:themeShade="F2"/>
              </w:rPr>
              <w:t>Comando</w:t>
            </w:r>
            <w:r w:rsidRPr="008234F6">
              <w:rPr>
                <w:b/>
              </w:rPr>
              <w:t xml:space="preserve"> </w:t>
            </w:r>
          </w:p>
        </w:tc>
      </w:tr>
      <w:tr w:rsidR="00E85AA1" w14:paraId="08036BEB" w14:textId="77777777" w:rsidTr="00537CD0">
        <w:trPr>
          <w:trHeight w:val="1247"/>
        </w:trPr>
        <w:sdt>
          <w:sdtPr>
            <w:id w:val="96612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gridSpan w:val="2"/>
                <w:tcBorders>
                  <w:bottom w:val="single" w:sz="4" w:space="0" w:color="auto"/>
                </w:tcBorders>
              </w:tcPr>
              <w:p w14:paraId="57483418" w14:textId="12CCBDB0" w:rsidR="00E85AA1" w:rsidRDefault="00E54F9F" w:rsidP="009A6D9F">
                <w:pPr>
                  <w:pStyle w:val="FormataodeTabela"/>
                </w:pPr>
                <w:r w:rsidRPr="00D32FB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9C4B98" w14:paraId="14AD3B79" w14:textId="77777777" w:rsidTr="00537CD0">
        <w:trPr>
          <w:trHeight w:val="317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3E887996" w14:textId="77777777" w:rsidR="009C4B98" w:rsidRDefault="009C4B98" w:rsidP="009A6D9F">
            <w:pPr>
              <w:pStyle w:val="FormataodeTabela"/>
            </w:pPr>
          </w:p>
        </w:tc>
      </w:tr>
    </w:tbl>
    <w:p w14:paraId="53C450D6" w14:textId="77777777" w:rsidR="00D93197" w:rsidRDefault="00D93197" w:rsidP="001B5801">
      <w:pPr>
        <w:ind w:firstLine="0"/>
        <w:rPr>
          <w:b/>
        </w:rPr>
      </w:pPr>
      <w:r>
        <w:rPr>
          <w:b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197" w14:paraId="6D44D532" w14:textId="77777777" w:rsidTr="00F852CB">
        <w:tc>
          <w:tcPr>
            <w:tcW w:w="962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0E18ECE5" w14:textId="77777777" w:rsidR="00D93197" w:rsidRPr="00412D49" w:rsidRDefault="00D93197" w:rsidP="00F852CB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412D49">
              <w:rPr>
                <w:b/>
                <w:color w:val="F2F2F2" w:themeColor="background1" w:themeShade="F2"/>
              </w:rPr>
              <w:t xml:space="preserve">Resolução comentada </w:t>
            </w:r>
          </w:p>
        </w:tc>
      </w:tr>
      <w:tr w:rsidR="00D93197" w14:paraId="0100682E" w14:textId="77777777" w:rsidTr="00F852CB">
        <w:tc>
          <w:tcPr>
            <w:tcW w:w="9628" w:type="dxa"/>
            <w:tcBorders>
              <w:left w:val="nil"/>
              <w:right w:val="nil"/>
            </w:tcBorders>
          </w:tcPr>
          <w:p w14:paraId="04B3CE5D" w14:textId="77777777" w:rsidR="00D93197" w:rsidRDefault="00D93197" w:rsidP="00F852CB">
            <w:pPr>
              <w:pStyle w:val="FormataodeTabela"/>
            </w:pPr>
          </w:p>
        </w:tc>
      </w:tr>
      <w:tr w:rsidR="00D93197" w14:paraId="0A00EA6A" w14:textId="77777777" w:rsidTr="00F852CB">
        <w:trPr>
          <w:trHeight w:val="9581"/>
        </w:trPr>
        <w:tc>
          <w:tcPr>
            <w:tcW w:w="9628" w:type="dxa"/>
          </w:tcPr>
          <w:p w14:paraId="07A96E80" w14:textId="77777777" w:rsidR="00D93197" w:rsidRDefault="00D93197" w:rsidP="00F852CB">
            <w:pPr>
              <w:pStyle w:val="FormataodeTabela"/>
            </w:pPr>
          </w:p>
        </w:tc>
      </w:tr>
    </w:tbl>
    <w:p w14:paraId="04EA36E1" w14:textId="4A9F13B8" w:rsidR="00093A04" w:rsidRDefault="00093A04" w:rsidP="001B5801">
      <w:pPr>
        <w:ind w:firstLine="0"/>
        <w:rPr>
          <w:b/>
        </w:rPr>
      </w:pPr>
      <w:r>
        <w:rPr>
          <w:b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76AE" w14:paraId="61CB5FE9" w14:textId="77777777" w:rsidTr="00847DE6">
        <w:tc>
          <w:tcPr>
            <w:tcW w:w="962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6066C61E" w14:textId="74D438DB" w:rsidR="001476AE" w:rsidRPr="005535D5" w:rsidRDefault="005535D5" w:rsidP="005535D5">
            <w:pPr>
              <w:pStyle w:val="FormataodeTabela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 xml:space="preserve">Detalhamento do </w:t>
            </w:r>
            <w:r w:rsidR="00F21DF5">
              <w:rPr>
                <w:b/>
                <w:color w:val="F2F2F2" w:themeColor="background1" w:themeShade="F2"/>
              </w:rPr>
              <w:t>trabalho</w:t>
            </w:r>
            <w:r w:rsidR="00452A08">
              <w:rPr>
                <w:rStyle w:val="Refdenotaderodap"/>
                <w:b/>
                <w:color w:val="F2F2F2" w:themeColor="background1" w:themeShade="F2"/>
              </w:rPr>
              <w:footnoteReference w:id="3"/>
            </w:r>
          </w:p>
        </w:tc>
      </w:tr>
      <w:tr w:rsidR="001476AE" w14:paraId="66169B87" w14:textId="77777777" w:rsidTr="00847DE6">
        <w:tc>
          <w:tcPr>
            <w:tcW w:w="9628" w:type="dxa"/>
            <w:tcBorders>
              <w:left w:val="nil"/>
              <w:right w:val="nil"/>
            </w:tcBorders>
          </w:tcPr>
          <w:p w14:paraId="522B66E1" w14:textId="77777777" w:rsidR="001476AE" w:rsidRDefault="001476AE" w:rsidP="005535D5">
            <w:pPr>
              <w:pStyle w:val="FormataodeTabela"/>
            </w:pPr>
          </w:p>
        </w:tc>
      </w:tr>
      <w:tr w:rsidR="001476AE" w14:paraId="61F9C5FB" w14:textId="77777777" w:rsidTr="00951680">
        <w:tc>
          <w:tcPr>
            <w:tcW w:w="9628" w:type="dxa"/>
            <w:shd w:val="clear" w:color="auto" w:fill="8496B0" w:themeFill="text2" w:themeFillTint="99"/>
          </w:tcPr>
          <w:p w14:paraId="0C59896D" w14:textId="2532EC16" w:rsidR="001476AE" w:rsidRPr="00951680" w:rsidRDefault="00DC2FE1" w:rsidP="005535D5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951680">
              <w:rPr>
                <w:b/>
                <w:color w:val="F2F2F2" w:themeColor="background1" w:themeShade="F2"/>
              </w:rPr>
              <w:t>Elaboração</w:t>
            </w:r>
          </w:p>
        </w:tc>
      </w:tr>
      <w:tr w:rsidR="001476AE" w14:paraId="4993B49A" w14:textId="77777777" w:rsidTr="007C4C46">
        <w:trPr>
          <w:trHeight w:val="3572"/>
        </w:trPr>
        <w:tc>
          <w:tcPr>
            <w:tcW w:w="9628" w:type="dxa"/>
            <w:tcBorders>
              <w:bottom w:val="single" w:sz="4" w:space="0" w:color="auto"/>
            </w:tcBorders>
          </w:tcPr>
          <w:p w14:paraId="462D0E8B" w14:textId="77777777" w:rsidR="001476AE" w:rsidRDefault="001476AE" w:rsidP="005535D5">
            <w:pPr>
              <w:pStyle w:val="FormataodeTabela"/>
            </w:pPr>
          </w:p>
        </w:tc>
      </w:tr>
      <w:tr w:rsidR="001476AE" w14:paraId="6734555B" w14:textId="77777777" w:rsidTr="00951680">
        <w:tc>
          <w:tcPr>
            <w:tcW w:w="9628" w:type="dxa"/>
            <w:tcBorders>
              <w:left w:val="nil"/>
              <w:right w:val="nil"/>
            </w:tcBorders>
          </w:tcPr>
          <w:p w14:paraId="42844413" w14:textId="77777777" w:rsidR="001476AE" w:rsidRDefault="001476AE" w:rsidP="005535D5">
            <w:pPr>
              <w:pStyle w:val="FormataodeTabela"/>
            </w:pPr>
          </w:p>
        </w:tc>
      </w:tr>
      <w:tr w:rsidR="001476AE" w14:paraId="7BC5876B" w14:textId="77777777" w:rsidTr="00FE10F1">
        <w:tc>
          <w:tcPr>
            <w:tcW w:w="9628" w:type="dxa"/>
            <w:shd w:val="clear" w:color="auto" w:fill="8496B0" w:themeFill="text2" w:themeFillTint="99"/>
          </w:tcPr>
          <w:p w14:paraId="5DBB76B3" w14:textId="5217C62C" w:rsidR="001476AE" w:rsidRPr="00FE10F1" w:rsidRDefault="009F6185" w:rsidP="005535D5">
            <w:pPr>
              <w:pStyle w:val="FormataodeTabela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>Registros</w:t>
            </w:r>
            <w:r w:rsidR="00A91036">
              <w:rPr>
                <w:b/>
                <w:color w:val="F2F2F2" w:themeColor="background1" w:themeShade="F2"/>
              </w:rPr>
              <w:t xml:space="preserve"> da resolução do desafio:</w:t>
            </w:r>
          </w:p>
        </w:tc>
      </w:tr>
      <w:tr w:rsidR="001476AE" w14:paraId="7C6F7434" w14:textId="77777777" w:rsidTr="007C4C46">
        <w:trPr>
          <w:trHeight w:val="5613"/>
        </w:trPr>
        <w:tc>
          <w:tcPr>
            <w:tcW w:w="9628" w:type="dxa"/>
            <w:tcBorders>
              <w:bottom w:val="single" w:sz="4" w:space="0" w:color="auto"/>
            </w:tcBorders>
          </w:tcPr>
          <w:p w14:paraId="63E8FE44" w14:textId="77777777" w:rsidR="001476AE" w:rsidRDefault="001476AE" w:rsidP="005535D5">
            <w:pPr>
              <w:pStyle w:val="FormataodeTabela"/>
            </w:pPr>
          </w:p>
        </w:tc>
      </w:tr>
    </w:tbl>
    <w:p w14:paraId="0D1D34A8" w14:textId="1B725D7D" w:rsidR="007C4C46" w:rsidRDefault="007C4C46" w:rsidP="001B5801">
      <w:pPr>
        <w:ind w:firstLine="0"/>
        <w:rPr>
          <w:b/>
        </w:rPr>
      </w:pPr>
      <w:r>
        <w:rPr>
          <w:b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667F" w14:paraId="0CEEB306" w14:textId="77777777" w:rsidTr="00E77DD9">
        <w:tc>
          <w:tcPr>
            <w:tcW w:w="9628" w:type="dxa"/>
            <w:shd w:val="clear" w:color="auto" w:fill="8496B0" w:themeFill="text2" w:themeFillTint="99"/>
          </w:tcPr>
          <w:p w14:paraId="27915175" w14:textId="4AF4479A" w:rsidR="00A4667F" w:rsidRPr="00951680" w:rsidRDefault="00FB5524" w:rsidP="00F852CB">
            <w:pPr>
              <w:pStyle w:val="FormataodeTabela"/>
              <w:rPr>
                <w:b/>
                <w:color w:val="F2F2F2" w:themeColor="background1" w:themeShade="F2"/>
              </w:rPr>
            </w:pPr>
            <w:r>
              <w:rPr>
                <w:b/>
                <w:color w:val="F2F2F2" w:themeColor="background1" w:themeShade="F2"/>
              </w:rPr>
              <w:t>Registros da Apresentação do Desafio.</w:t>
            </w:r>
          </w:p>
        </w:tc>
      </w:tr>
      <w:tr w:rsidR="00A4667F" w14:paraId="6318F64C" w14:textId="77777777" w:rsidTr="00E77DD9">
        <w:trPr>
          <w:trHeight w:val="3572"/>
        </w:trPr>
        <w:tc>
          <w:tcPr>
            <w:tcW w:w="9628" w:type="dxa"/>
            <w:tcBorders>
              <w:bottom w:val="single" w:sz="4" w:space="0" w:color="auto"/>
            </w:tcBorders>
          </w:tcPr>
          <w:p w14:paraId="3C56A587" w14:textId="77777777" w:rsidR="00A4667F" w:rsidRDefault="00A4667F" w:rsidP="00F852CB">
            <w:pPr>
              <w:pStyle w:val="FormataodeTabela"/>
            </w:pPr>
          </w:p>
        </w:tc>
      </w:tr>
      <w:tr w:rsidR="00A4667F" w14:paraId="5239FC0F" w14:textId="77777777" w:rsidTr="00E77DD9">
        <w:tc>
          <w:tcPr>
            <w:tcW w:w="9628" w:type="dxa"/>
            <w:tcBorders>
              <w:left w:val="nil"/>
              <w:right w:val="nil"/>
            </w:tcBorders>
          </w:tcPr>
          <w:p w14:paraId="4FAD9BAC" w14:textId="77777777" w:rsidR="00A4667F" w:rsidRDefault="00A4667F" w:rsidP="00F852CB">
            <w:pPr>
              <w:pStyle w:val="FormataodeTabela"/>
            </w:pPr>
          </w:p>
        </w:tc>
      </w:tr>
      <w:tr w:rsidR="00A4667F" w14:paraId="13B10D75" w14:textId="77777777" w:rsidTr="00E77DD9">
        <w:tc>
          <w:tcPr>
            <w:tcW w:w="9628" w:type="dxa"/>
            <w:shd w:val="clear" w:color="auto" w:fill="8496B0" w:themeFill="text2" w:themeFillTint="99"/>
          </w:tcPr>
          <w:p w14:paraId="1587BED7" w14:textId="1BD16EB0" w:rsidR="00A4667F" w:rsidRPr="00FE10F1" w:rsidRDefault="00A4667F" w:rsidP="00F852CB">
            <w:pPr>
              <w:pStyle w:val="FormataodeTabela"/>
              <w:rPr>
                <w:b/>
                <w:color w:val="F2F2F2" w:themeColor="background1" w:themeShade="F2"/>
              </w:rPr>
            </w:pPr>
            <w:r w:rsidRPr="00464AA3">
              <w:rPr>
                <w:b/>
                <w:color w:val="F2F2F2" w:themeColor="background1" w:themeShade="F2"/>
              </w:rPr>
              <w:t xml:space="preserve">Registros da </w:t>
            </w:r>
            <w:r w:rsidR="00430FFF" w:rsidRPr="00464AA3">
              <w:rPr>
                <w:b/>
                <w:color w:val="F2F2F2" w:themeColor="background1" w:themeShade="F2"/>
              </w:rPr>
              <w:t>discussão do desafio em sala de aula.</w:t>
            </w:r>
          </w:p>
        </w:tc>
      </w:tr>
      <w:tr w:rsidR="00A4667F" w14:paraId="539A1B30" w14:textId="77777777" w:rsidTr="00E77DD9">
        <w:trPr>
          <w:trHeight w:val="5613"/>
        </w:trPr>
        <w:tc>
          <w:tcPr>
            <w:tcW w:w="9628" w:type="dxa"/>
            <w:tcBorders>
              <w:bottom w:val="single" w:sz="4" w:space="0" w:color="auto"/>
            </w:tcBorders>
          </w:tcPr>
          <w:p w14:paraId="0A5E02B2" w14:textId="77777777" w:rsidR="00A4667F" w:rsidRDefault="00A4667F" w:rsidP="00F852CB">
            <w:pPr>
              <w:pStyle w:val="FormataodeTabela"/>
            </w:pPr>
          </w:p>
        </w:tc>
      </w:tr>
    </w:tbl>
    <w:p w14:paraId="0D795257" w14:textId="79DBDCA1" w:rsidR="00FB4DDE" w:rsidRDefault="00FB4DDE" w:rsidP="001B5801">
      <w:pPr>
        <w:ind w:firstLine="0"/>
        <w:rPr>
          <w:b/>
        </w:rPr>
      </w:pPr>
    </w:p>
    <w:p w14:paraId="02AC0E6B" w14:textId="506612BD" w:rsidR="00472568" w:rsidRDefault="00472568" w:rsidP="001B5801">
      <w:pPr>
        <w:ind w:firstLine="0"/>
        <w:rPr>
          <w:b/>
        </w:rPr>
      </w:pPr>
      <w:r>
        <w:rPr>
          <w:b/>
        </w:rPr>
        <w:br w:type="page"/>
      </w:r>
    </w:p>
    <w:p w14:paraId="16CFFFF2" w14:textId="3AECC080" w:rsidR="00430FFF" w:rsidRDefault="00430FFF" w:rsidP="00430FFF">
      <w:pPr>
        <w:jc w:val="center"/>
        <w:rPr>
          <w:b/>
          <w:sz w:val="28"/>
          <w:szCs w:val="28"/>
        </w:rPr>
      </w:pPr>
      <w:r w:rsidRPr="00255FD6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IV</w:t>
      </w:r>
      <w:r w:rsidRPr="00255FD6">
        <w:rPr>
          <w:b/>
          <w:sz w:val="28"/>
          <w:szCs w:val="28"/>
        </w:rPr>
        <w:t xml:space="preserve"> – </w:t>
      </w:r>
      <w:r w:rsidR="007A312B">
        <w:rPr>
          <w:b/>
          <w:sz w:val="28"/>
          <w:szCs w:val="28"/>
        </w:rPr>
        <w:t>Critérios de Análise e/ou Classificação dos Desafios</w:t>
      </w:r>
      <w:r>
        <w:rPr>
          <w:b/>
          <w:sz w:val="28"/>
          <w:szCs w:val="28"/>
        </w:rPr>
        <w:t>.</w:t>
      </w:r>
    </w:p>
    <w:p w14:paraId="76E9CC4D" w14:textId="6C413C9E" w:rsidR="003C719C" w:rsidRDefault="003C719C" w:rsidP="001B5801">
      <w:pPr>
        <w:ind w:firstLine="0"/>
        <w:rPr>
          <w:b/>
        </w:rPr>
      </w:pP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689"/>
        <w:gridCol w:w="6929"/>
      </w:tblGrid>
      <w:tr w:rsidR="000F75C2" w14:paraId="1C184795" w14:textId="77777777" w:rsidTr="00F852CB">
        <w:trPr>
          <w:trHeight w:val="1984"/>
        </w:trPr>
        <w:tc>
          <w:tcPr>
            <w:tcW w:w="1398" w:type="pct"/>
            <w:tcBorders>
              <w:right w:val="nil"/>
            </w:tcBorders>
          </w:tcPr>
          <w:p w14:paraId="3421AD81" w14:textId="77777777" w:rsidR="000F75C2" w:rsidRDefault="000F75C2" w:rsidP="00F852C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bookmarkStart w:id="7" w:name="_Hlk508629630"/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6A7ED0F4" wp14:editId="1E2318D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29210</wp:posOffset>
                  </wp:positionV>
                  <wp:extent cx="1603699" cy="1137285"/>
                  <wp:effectExtent l="0" t="0" r="0" b="571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21" cy="113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2" w:type="pct"/>
            <w:tcBorders>
              <w:left w:val="nil"/>
            </w:tcBorders>
            <w:vAlign w:val="center"/>
          </w:tcPr>
          <w:p w14:paraId="0B0A1019" w14:textId="4F6F18DC" w:rsidR="000F75C2" w:rsidRPr="00255FD6" w:rsidRDefault="000F75C2" w:rsidP="00F852CB">
            <w:pPr>
              <w:spacing w:line="240" w:lineRule="auto"/>
              <w:ind w:firstLine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Critérios</w:t>
            </w:r>
            <w:r w:rsidR="00086D6B">
              <w:rPr>
                <w:b/>
                <w:sz w:val="52"/>
                <w:szCs w:val="52"/>
              </w:rPr>
              <w:t xml:space="preserve"> de </w:t>
            </w:r>
            <w:r w:rsidR="0047310A">
              <w:rPr>
                <w:b/>
                <w:sz w:val="52"/>
                <w:szCs w:val="52"/>
              </w:rPr>
              <w:t>a</w:t>
            </w:r>
            <w:r w:rsidR="00086D6B">
              <w:rPr>
                <w:b/>
                <w:sz w:val="52"/>
                <w:szCs w:val="52"/>
              </w:rPr>
              <w:t xml:space="preserve">nálise e/ou </w:t>
            </w:r>
            <w:r w:rsidR="0047310A">
              <w:rPr>
                <w:b/>
                <w:sz w:val="52"/>
                <w:szCs w:val="52"/>
              </w:rPr>
              <w:t>c</w:t>
            </w:r>
            <w:r w:rsidR="00086D6B">
              <w:rPr>
                <w:b/>
                <w:sz w:val="52"/>
                <w:szCs w:val="52"/>
              </w:rPr>
              <w:t>lassificação dos Desafios</w:t>
            </w:r>
          </w:p>
        </w:tc>
      </w:tr>
      <w:bookmarkEnd w:id="7"/>
    </w:tbl>
    <w:p w14:paraId="1DBF66B9" w14:textId="76C42731" w:rsidR="000F75C2" w:rsidRDefault="000F75C2" w:rsidP="001B5801">
      <w:pPr>
        <w:ind w:firstLine="0"/>
        <w:rPr>
          <w:b/>
        </w:rPr>
      </w:pPr>
    </w:p>
    <w:p w14:paraId="67D2ACD8" w14:textId="77777777" w:rsidR="006D3A7D" w:rsidRDefault="00FA4162" w:rsidP="00FA4162">
      <w:r>
        <w:t>Os Desafios Matemáticos serão analisados pelos critérios</w:t>
      </w:r>
      <w:r w:rsidR="000C45B7">
        <w:t xml:space="preserve"> listados a seguir, cujas pontuações variam de </w:t>
      </w:r>
      <w:r w:rsidR="006D3A7D">
        <w:t>0,5 a 2,0.</w:t>
      </w:r>
    </w:p>
    <w:p w14:paraId="5E2074FD" w14:textId="06F187ED" w:rsidR="00086D6B" w:rsidRDefault="00D45FE5" w:rsidP="00AB0ECC">
      <w:pPr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Originalidade</w:t>
      </w:r>
    </w:p>
    <w:p w14:paraId="7AF84C9C" w14:textId="13B610A4" w:rsidR="00D45FE5" w:rsidRDefault="003F4C00" w:rsidP="00D45FE5">
      <w:r>
        <w:t>Trata-se de um desafio inédito</w:t>
      </w:r>
      <w:r w:rsidR="004506FD">
        <w:t xml:space="preserve"> ou já publicado?</w:t>
      </w:r>
    </w:p>
    <w:p w14:paraId="4AA91E3F" w14:textId="02C9D13A" w:rsidR="004506FD" w:rsidRDefault="004506FD" w:rsidP="00D45FE5">
      <w:r>
        <w:t>É criativo, é inovador?</w:t>
      </w:r>
    </w:p>
    <w:p w14:paraId="136C4D5A" w14:textId="72C051F3" w:rsidR="004506FD" w:rsidRDefault="00331283" w:rsidP="00635BF1">
      <w:pPr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Replicabilidade</w:t>
      </w:r>
    </w:p>
    <w:p w14:paraId="5714DE4C" w14:textId="4C5453A1" w:rsidR="00D04EB3" w:rsidRDefault="00B5587D" w:rsidP="00B5587D">
      <w:r>
        <w:t>Pode ser utilizado em outras séries/anos?</w:t>
      </w:r>
    </w:p>
    <w:p w14:paraId="3A6B9588" w14:textId="537A3FDE" w:rsidR="00B5587D" w:rsidRDefault="00B5587D" w:rsidP="00B5587D">
      <w:r>
        <w:t>Por outras disciplinas</w:t>
      </w:r>
      <w:r w:rsidR="00783A59">
        <w:t>/áreas do conhecimento?</w:t>
      </w:r>
    </w:p>
    <w:p w14:paraId="13F0FBDF" w14:textId="26160AFE" w:rsidR="00783A59" w:rsidRDefault="00973218" w:rsidP="00B95BAE">
      <w:pPr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Relevância para a aprendizagem</w:t>
      </w:r>
    </w:p>
    <w:p w14:paraId="36B07676" w14:textId="5049E762" w:rsidR="00973218" w:rsidRDefault="008F1028" w:rsidP="00323246">
      <w:r>
        <w:t>É relevante/importante para a aprendizagem?</w:t>
      </w:r>
    </w:p>
    <w:p w14:paraId="3E3E7797" w14:textId="4C13AB96" w:rsidR="008F1028" w:rsidRDefault="008F1028" w:rsidP="00323246">
      <w:r>
        <w:t>(ou apenas lúdico</w:t>
      </w:r>
      <w:r w:rsidR="00AA732B">
        <w:t>/curioso)</w:t>
      </w:r>
    </w:p>
    <w:p w14:paraId="29AA701C" w14:textId="496C46EC" w:rsidR="00AA732B" w:rsidRDefault="00717E93" w:rsidP="00E500FC">
      <w:pPr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Clareza na elaboração/resolução</w:t>
      </w:r>
    </w:p>
    <w:p w14:paraId="59E9B41C" w14:textId="4B50E4E4" w:rsidR="00717E93" w:rsidRDefault="005D5D6A" w:rsidP="00814FD6">
      <w:pPr>
        <w:ind w:left="708" w:firstLine="1"/>
      </w:pPr>
      <w:r>
        <w:t>Os registros de elaboração e resolução estão construídos de maneira objetiva/</w:t>
      </w:r>
      <w:r w:rsidR="00814FD6">
        <w:t>clara/organizada?</w:t>
      </w:r>
    </w:p>
    <w:p w14:paraId="7969D8D0" w14:textId="723E8AF0" w:rsidR="00814FD6" w:rsidRDefault="00FA0FF8" w:rsidP="00A44DF5">
      <w:pPr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Coerência na resolução</w:t>
      </w:r>
    </w:p>
    <w:p w14:paraId="64650F7F" w14:textId="3F50D5B5" w:rsidR="00FA0FF8" w:rsidRDefault="0048543C" w:rsidP="00FA0FF8">
      <w:r>
        <w:t>A resolução está coerente com o conceito matemático proposto no desafio?</w:t>
      </w:r>
    </w:p>
    <w:p w14:paraId="1B235C2B" w14:textId="6DA2D473" w:rsidR="00F518E8" w:rsidRDefault="00F518E8" w:rsidP="00FA0FF8">
      <w:r>
        <w:t>Na resolução constam todas as etapas do pensamento matemático?</w:t>
      </w:r>
    </w:p>
    <w:p w14:paraId="1ABD2934" w14:textId="656BB231" w:rsidR="00F518E8" w:rsidRDefault="00F518E8" w:rsidP="00FA0FF8">
      <w:r>
        <w:t>Utiliza vários conceitos matemáticos</w:t>
      </w:r>
      <w:r w:rsidR="00820B3A">
        <w:t>?</w:t>
      </w:r>
    </w:p>
    <w:p w14:paraId="6F9FEB39" w14:textId="2C121E0C" w:rsidR="00820B3A" w:rsidRDefault="00820B3A" w:rsidP="00FA0FF8">
      <w:r>
        <w:br w:type="page"/>
      </w:r>
    </w:p>
    <w:p w14:paraId="5BA044DD" w14:textId="33910054" w:rsidR="00C12EB0" w:rsidRDefault="00C12EB0" w:rsidP="00C12EB0">
      <w:pPr>
        <w:jc w:val="center"/>
        <w:rPr>
          <w:b/>
          <w:sz w:val="28"/>
          <w:szCs w:val="28"/>
        </w:rPr>
      </w:pPr>
      <w:r w:rsidRPr="00255FD6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V</w:t>
      </w:r>
      <w:r w:rsidRPr="00255FD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Cronograma</w:t>
      </w: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2689"/>
        <w:gridCol w:w="6929"/>
      </w:tblGrid>
      <w:tr w:rsidR="00C64EFC" w14:paraId="2E7777DC" w14:textId="77777777" w:rsidTr="00EE4806">
        <w:trPr>
          <w:trHeight w:val="1984"/>
        </w:trPr>
        <w:tc>
          <w:tcPr>
            <w:tcW w:w="1398" w:type="pct"/>
            <w:tcBorders>
              <w:right w:val="nil"/>
            </w:tcBorders>
          </w:tcPr>
          <w:p w14:paraId="216F56E9" w14:textId="77777777" w:rsidR="00C64EFC" w:rsidRDefault="00C64EFC" w:rsidP="00EE480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383E0E2F" wp14:editId="3FB3040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29210</wp:posOffset>
                  </wp:positionV>
                  <wp:extent cx="1603699" cy="1137285"/>
                  <wp:effectExtent l="0" t="0" r="0" b="571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21" cy="1139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2" w:type="pct"/>
            <w:tcBorders>
              <w:left w:val="nil"/>
            </w:tcBorders>
            <w:vAlign w:val="center"/>
          </w:tcPr>
          <w:p w14:paraId="4765FBBE" w14:textId="419515E1" w:rsidR="00C64EFC" w:rsidRPr="00255FD6" w:rsidRDefault="00C64EFC" w:rsidP="00EE4806">
            <w:pPr>
              <w:spacing w:line="240" w:lineRule="auto"/>
              <w:ind w:firstLine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Cronograma</w:t>
            </w:r>
          </w:p>
        </w:tc>
      </w:tr>
    </w:tbl>
    <w:p w14:paraId="4E178FB8" w14:textId="0F75270B" w:rsidR="00820B3A" w:rsidRDefault="00820B3A" w:rsidP="00FA0FF8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85"/>
        <w:gridCol w:w="3173"/>
        <w:gridCol w:w="3170"/>
      </w:tblGrid>
      <w:tr w:rsidR="00B45E7A" w14:paraId="76A660A6" w14:textId="77777777" w:rsidTr="002C3AEF">
        <w:tc>
          <w:tcPr>
            <w:tcW w:w="1706" w:type="pct"/>
            <w:shd w:val="clear" w:color="auto" w:fill="8496B0" w:themeFill="text2" w:themeFillTint="99"/>
            <w:vAlign w:val="center"/>
          </w:tcPr>
          <w:p w14:paraId="7BFACF39" w14:textId="0BF5112D" w:rsidR="00B45E7A" w:rsidRPr="00E664DF" w:rsidRDefault="00B45E7A" w:rsidP="00AE502A">
            <w:pPr>
              <w:pStyle w:val="FormataodeTabela"/>
              <w:jc w:val="center"/>
              <w:rPr>
                <w:b/>
                <w:color w:val="D9D9D9" w:themeColor="background1" w:themeShade="D9"/>
              </w:rPr>
            </w:pPr>
            <w:r w:rsidRPr="00E664DF">
              <w:rPr>
                <w:b/>
                <w:color w:val="D9D9D9" w:themeColor="background1" w:themeShade="D9"/>
              </w:rPr>
              <w:t>1</w:t>
            </w:r>
            <w:r w:rsidR="0034076F">
              <w:rPr>
                <w:b/>
                <w:color w:val="D9D9D9" w:themeColor="background1" w:themeShade="D9"/>
              </w:rPr>
              <w:t>3</w:t>
            </w:r>
            <w:r w:rsidRPr="00E664DF">
              <w:rPr>
                <w:b/>
                <w:color w:val="D9D9D9" w:themeColor="background1" w:themeShade="D9"/>
              </w:rPr>
              <w:t>/03</w:t>
            </w:r>
          </w:p>
        </w:tc>
        <w:tc>
          <w:tcPr>
            <w:tcW w:w="1648" w:type="pct"/>
            <w:shd w:val="clear" w:color="auto" w:fill="8496B0" w:themeFill="text2" w:themeFillTint="99"/>
            <w:vAlign w:val="center"/>
          </w:tcPr>
          <w:p w14:paraId="5FECB750" w14:textId="06C0079C" w:rsidR="00B45E7A" w:rsidRPr="00E664DF" w:rsidRDefault="00B45E7A" w:rsidP="00A02B08">
            <w:pPr>
              <w:pStyle w:val="FormataodeTabela"/>
              <w:jc w:val="center"/>
              <w:rPr>
                <w:b/>
                <w:color w:val="D9D9D9" w:themeColor="background1" w:themeShade="D9"/>
              </w:rPr>
            </w:pPr>
            <w:r w:rsidRPr="00E664DF">
              <w:rPr>
                <w:b/>
                <w:color w:val="D9D9D9" w:themeColor="background1" w:themeShade="D9"/>
              </w:rPr>
              <w:t>1</w:t>
            </w:r>
            <w:r w:rsidR="00F82426">
              <w:rPr>
                <w:b/>
                <w:color w:val="D9D9D9" w:themeColor="background1" w:themeShade="D9"/>
              </w:rPr>
              <w:t>9</w:t>
            </w:r>
            <w:r w:rsidRPr="00E664DF">
              <w:rPr>
                <w:b/>
                <w:color w:val="D9D9D9" w:themeColor="background1" w:themeShade="D9"/>
              </w:rPr>
              <w:t>/03</w:t>
            </w:r>
          </w:p>
        </w:tc>
        <w:tc>
          <w:tcPr>
            <w:tcW w:w="1647" w:type="pct"/>
            <w:shd w:val="clear" w:color="auto" w:fill="8496B0" w:themeFill="text2" w:themeFillTint="99"/>
            <w:vAlign w:val="center"/>
          </w:tcPr>
          <w:p w14:paraId="174170C6" w14:textId="770939A3" w:rsidR="00B45E7A" w:rsidRPr="00E664DF" w:rsidRDefault="00B45E7A" w:rsidP="007F11B1">
            <w:pPr>
              <w:pStyle w:val="FormataodeTabela"/>
              <w:jc w:val="center"/>
              <w:rPr>
                <w:b/>
                <w:color w:val="D9D9D9" w:themeColor="background1" w:themeShade="D9"/>
              </w:rPr>
            </w:pPr>
            <w:r w:rsidRPr="00E664DF">
              <w:rPr>
                <w:b/>
                <w:color w:val="D9D9D9" w:themeColor="background1" w:themeShade="D9"/>
              </w:rPr>
              <w:t>29/03</w:t>
            </w:r>
          </w:p>
        </w:tc>
      </w:tr>
      <w:tr w:rsidR="00B45E7A" w14:paraId="6F2F65B4" w14:textId="77777777" w:rsidTr="00096252">
        <w:tc>
          <w:tcPr>
            <w:tcW w:w="1706" w:type="pct"/>
            <w:vAlign w:val="center"/>
          </w:tcPr>
          <w:p w14:paraId="67D6B950" w14:textId="636673ED" w:rsidR="00B45E7A" w:rsidRDefault="00B45E7A" w:rsidP="00096252">
            <w:pPr>
              <w:pStyle w:val="FormataodeTabela"/>
              <w:jc w:val="center"/>
            </w:pPr>
            <w:r>
              <w:t>Videoconferência de apresentação</w:t>
            </w:r>
          </w:p>
        </w:tc>
        <w:tc>
          <w:tcPr>
            <w:tcW w:w="1648" w:type="pct"/>
            <w:vAlign w:val="center"/>
          </w:tcPr>
          <w:p w14:paraId="33901964" w14:textId="7FF1E55A" w:rsidR="00B45E7A" w:rsidRDefault="00B45E7A" w:rsidP="00096252">
            <w:pPr>
              <w:pStyle w:val="FormataodeTabela"/>
              <w:jc w:val="center"/>
            </w:pPr>
            <w:r>
              <w:t>Abertura das inscrições</w:t>
            </w:r>
          </w:p>
        </w:tc>
        <w:tc>
          <w:tcPr>
            <w:tcW w:w="1647" w:type="pct"/>
            <w:vAlign w:val="center"/>
          </w:tcPr>
          <w:p w14:paraId="3A2AD750" w14:textId="209109E9" w:rsidR="00B45E7A" w:rsidRDefault="00B45E7A" w:rsidP="00096252">
            <w:pPr>
              <w:pStyle w:val="FormataodeTabela"/>
              <w:jc w:val="center"/>
            </w:pPr>
            <w:r>
              <w:t>Encerramento das inscrições</w:t>
            </w:r>
          </w:p>
        </w:tc>
      </w:tr>
    </w:tbl>
    <w:p w14:paraId="1C677D5B" w14:textId="77777777" w:rsidR="00C64EFC" w:rsidRDefault="00C64EFC" w:rsidP="00FA0FF8"/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871"/>
        <w:gridCol w:w="531"/>
        <w:gridCol w:w="2405"/>
        <w:gridCol w:w="2405"/>
        <w:gridCol w:w="2406"/>
      </w:tblGrid>
      <w:tr w:rsidR="00BE6E79" w14:paraId="53E9E246" w14:textId="77777777" w:rsidTr="00BE6E79">
        <w:tc>
          <w:tcPr>
            <w:tcW w:w="5000" w:type="pct"/>
            <w:gridSpan w:val="5"/>
            <w:shd w:val="clear" w:color="auto" w:fill="8496B0" w:themeFill="text2" w:themeFillTint="99"/>
            <w:vAlign w:val="center"/>
          </w:tcPr>
          <w:p w14:paraId="13FFB5B0" w14:textId="4C87FF88" w:rsidR="00BE6E79" w:rsidRPr="00A7257A" w:rsidRDefault="00BE6E79" w:rsidP="007072AF">
            <w:pPr>
              <w:pStyle w:val="FormataodeTabela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  <w:r w:rsidRPr="00A7257A">
              <w:rPr>
                <w:b/>
                <w:color w:val="D9D9D9" w:themeColor="background1" w:themeShade="D9"/>
                <w:sz w:val="28"/>
                <w:szCs w:val="28"/>
              </w:rPr>
              <w:t>Fase Escola</w:t>
            </w:r>
            <w:r w:rsidR="005C67B5">
              <w:rPr>
                <w:b/>
                <w:color w:val="D9D9D9" w:themeColor="background1" w:themeShade="D9"/>
                <w:sz w:val="28"/>
                <w:szCs w:val="28"/>
              </w:rPr>
              <w:t xml:space="preserve"> </w:t>
            </w:r>
            <w:r w:rsidR="007072AF">
              <w:rPr>
                <w:b/>
                <w:color w:val="D9D9D9" w:themeColor="background1" w:themeShade="D9"/>
                <w:sz w:val="28"/>
                <w:szCs w:val="28"/>
              </w:rPr>
              <w:t>(março-</w:t>
            </w:r>
            <w:r w:rsidR="005C67B5">
              <w:rPr>
                <w:b/>
                <w:color w:val="D9D9D9" w:themeColor="background1" w:themeShade="D9"/>
                <w:sz w:val="28"/>
                <w:szCs w:val="28"/>
              </w:rPr>
              <w:t>maio)</w:t>
            </w:r>
          </w:p>
        </w:tc>
      </w:tr>
      <w:tr w:rsidR="009A2FBE" w14:paraId="1535272F" w14:textId="77777777" w:rsidTr="009A2FBE">
        <w:tc>
          <w:tcPr>
            <w:tcW w:w="1249" w:type="pct"/>
            <w:gridSpan w:val="2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3A2F7AF0" w14:textId="03DDA165" w:rsidR="008A6FFA" w:rsidRPr="008D044C" w:rsidRDefault="008A6FFA" w:rsidP="008D044C">
            <w:pPr>
              <w:pStyle w:val="FormataodeTabela"/>
              <w:jc w:val="center"/>
              <w:rPr>
                <w:b/>
              </w:rPr>
            </w:pPr>
            <w:r w:rsidRPr="008D044C">
              <w:rPr>
                <w:b/>
              </w:rPr>
              <w:t>1</w:t>
            </w:r>
            <w:r w:rsidR="009A7FD9">
              <w:rPr>
                <w:b/>
              </w:rPr>
              <w:t>9</w:t>
            </w:r>
            <w:r w:rsidRPr="008D044C">
              <w:rPr>
                <w:b/>
              </w:rPr>
              <w:t>/03 – 15/05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8496B0" w:themeFill="text2" w:themeFillTint="99"/>
            <w:vAlign w:val="center"/>
          </w:tcPr>
          <w:p w14:paraId="4E9A8041" w14:textId="1D80CD13" w:rsidR="008A6FFA" w:rsidRPr="008D044C" w:rsidRDefault="008A6FFA" w:rsidP="008A6FFA">
            <w:pPr>
              <w:pStyle w:val="FormataodeTabela"/>
              <w:jc w:val="center"/>
              <w:rPr>
                <w:b/>
              </w:rPr>
            </w:pPr>
            <w:r w:rsidRPr="008D044C">
              <w:rPr>
                <w:b/>
              </w:rPr>
              <w:t>Etapa inicial</w:t>
            </w:r>
          </w:p>
        </w:tc>
        <w:tc>
          <w:tcPr>
            <w:tcW w:w="1250" w:type="pct"/>
            <w:tcBorders>
              <w:right w:val="nil"/>
            </w:tcBorders>
            <w:shd w:val="clear" w:color="auto" w:fill="8496B0" w:themeFill="text2" w:themeFillTint="99"/>
            <w:vAlign w:val="center"/>
          </w:tcPr>
          <w:p w14:paraId="662EFAE5" w14:textId="1AC3181F" w:rsidR="008A6FFA" w:rsidRPr="008A6FFA" w:rsidRDefault="008A6FFA" w:rsidP="008A6FFA">
            <w:pPr>
              <w:pStyle w:val="FormataodeTabela"/>
              <w:jc w:val="center"/>
              <w:rPr>
                <w:b/>
              </w:rPr>
            </w:pPr>
            <w:r>
              <w:rPr>
                <w:b/>
              </w:rPr>
              <w:t>16/05 – 30/05</w:t>
            </w:r>
          </w:p>
        </w:tc>
        <w:tc>
          <w:tcPr>
            <w:tcW w:w="1251" w:type="pct"/>
            <w:tcBorders>
              <w:left w:val="nil"/>
            </w:tcBorders>
            <w:shd w:val="clear" w:color="auto" w:fill="8496B0" w:themeFill="text2" w:themeFillTint="99"/>
            <w:vAlign w:val="center"/>
          </w:tcPr>
          <w:p w14:paraId="18371BE0" w14:textId="53EC042F" w:rsidR="008A6FFA" w:rsidRPr="008A6FFA" w:rsidRDefault="008A6FFA" w:rsidP="008A6FFA">
            <w:pPr>
              <w:pStyle w:val="FormataodeTabela"/>
              <w:jc w:val="center"/>
              <w:rPr>
                <w:b/>
              </w:rPr>
            </w:pPr>
            <w:r>
              <w:rPr>
                <w:b/>
              </w:rPr>
              <w:t>Etapa Final</w:t>
            </w:r>
          </w:p>
        </w:tc>
      </w:tr>
      <w:tr w:rsidR="009A2FBE" w14:paraId="1F4FC32D" w14:textId="77777777" w:rsidTr="009A2FBE">
        <w:tc>
          <w:tcPr>
            <w:tcW w:w="2499" w:type="pct"/>
            <w:gridSpan w:val="3"/>
            <w:tcBorders>
              <w:bottom w:val="single" w:sz="4" w:space="0" w:color="auto"/>
            </w:tcBorders>
          </w:tcPr>
          <w:p w14:paraId="332D0281" w14:textId="2B576C26" w:rsidR="008D1BDF" w:rsidRDefault="008D044C" w:rsidP="00BE6E79">
            <w:pPr>
              <w:pStyle w:val="FormataodeTabela"/>
            </w:pPr>
            <w:r>
              <w:t xml:space="preserve">Período em que as turmas se organizam em equipe </w:t>
            </w:r>
            <w:r w:rsidR="008A6FFA">
              <w:t>para elaborarem seus desafios e apresentam na classe.</w:t>
            </w:r>
          </w:p>
        </w:tc>
        <w:tc>
          <w:tcPr>
            <w:tcW w:w="2501" w:type="pct"/>
            <w:gridSpan w:val="2"/>
            <w:tcBorders>
              <w:bottom w:val="single" w:sz="4" w:space="0" w:color="auto"/>
            </w:tcBorders>
          </w:tcPr>
          <w:p w14:paraId="60C5CCD4" w14:textId="29DDE713" w:rsidR="008D1BDF" w:rsidRDefault="008A6FFA" w:rsidP="00BE6E79">
            <w:pPr>
              <w:pStyle w:val="FormataodeTabela"/>
            </w:pPr>
            <w:r>
              <w:t xml:space="preserve">Período em que </w:t>
            </w:r>
            <w:r w:rsidR="00D7212E">
              <w:t>a Unidade Escolar se organiza e classifica os desafios de cada período.</w:t>
            </w:r>
          </w:p>
        </w:tc>
      </w:tr>
      <w:tr w:rsidR="009A2FBE" w14:paraId="48B4F75A" w14:textId="77777777" w:rsidTr="009A2FBE">
        <w:tc>
          <w:tcPr>
            <w:tcW w:w="2499" w:type="pct"/>
            <w:gridSpan w:val="3"/>
            <w:tcBorders>
              <w:left w:val="nil"/>
              <w:right w:val="nil"/>
            </w:tcBorders>
          </w:tcPr>
          <w:p w14:paraId="002CAF65" w14:textId="77777777" w:rsidR="00B5203B" w:rsidRDefault="00B5203B" w:rsidP="00BE6E79">
            <w:pPr>
              <w:pStyle w:val="FormataodeTabela"/>
            </w:pPr>
          </w:p>
        </w:tc>
        <w:tc>
          <w:tcPr>
            <w:tcW w:w="2501" w:type="pct"/>
            <w:gridSpan w:val="2"/>
            <w:tcBorders>
              <w:left w:val="nil"/>
              <w:right w:val="nil"/>
            </w:tcBorders>
          </w:tcPr>
          <w:p w14:paraId="4D5172FB" w14:textId="77777777" w:rsidR="00B5203B" w:rsidRDefault="00B5203B" w:rsidP="00BE6E79">
            <w:pPr>
              <w:pStyle w:val="FormataodeTabela"/>
            </w:pPr>
          </w:p>
        </w:tc>
      </w:tr>
      <w:tr w:rsidR="009A2FBE" w14:paraId="39D01887" w14:textId="77777777" w:rsidTr="009A2FBE">
        <w:tc>
          <w:tcPr>
            <w:tcW w:w="973" w:type="pct"/>
            <w:shd w:val="clear" w:color="auto" w:fill="8496B0" w:themeFill="text2" w:themeFillTint="99"/>
            <w:vAlign w:val="center"/>
          </w:tcPr>
          <w:p w14:paraId="5D191826" w14:textId="4E219293" w:rsidR="00B5203B" w:rsidRPr="009A2FBE" w:rsidRDefault="009A2FBE" w:rsidP="009A2FBE">
            <w:pPr>
              <w:pStyle w:val="FormataodeTabela"/>
              <w:jc w:val="center"/>
              <w:rPr>
                <w:b/>
              </w:rPr>
            </w:pPr>
            <w:r>
              <w:rPr>
                <w:b/>
              </w:rPr>
              <w:t>05/06</w:t>
            </w:r>
          </w:p>
        </w:tc>
        <w:tc>
          <w:tcPr>
            <w:tcW w:w="4027" w:type="pct"/>
            <w:gridSpan w:val="4"/>
          </w:tcPr>
          <w:p w14:paraId="26C0497D" w14:textId="000916EB" w:rsidR="00B5203B" w:rsidRDefault="00956D30" w:rsidP="00BE6E79">
            <w:pPr>
              <w:pStyle w:val="FormataodeTabela"/>
            </w:pPr>
            <w:r>
              <w:t>Data limite para envio dos três desafios representantes da Unidade Escolar</w:t>
            </w:r>
            <w:r w:rsidR="00D34D64">
              <w:t xml:space="preserve"> nos segmentos 6º/7º, 8º/9º e E.M. à Diretoria Regional de Ensino.</w:t>
            </w:r>
          </w:p>
        </w:tc>
      </w:tr>
    </w:tbl>
    <w:p w14:paraId="3FDA7262" w14:textId="029B3149" w:rsidR="00C12EB0" w:rsidRDefault="00C12EB0" w:rsidP="00FA0FF8"/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839"/>
        <w:gridCol w:w="7779"/>
      </w:tblGrid>
      <w:tr w:rsidR="00740DBC" w14:paraId="7D69DD6A" w14:textId="77777777" w:rsidTr="0015057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6A208A63" w14:textId="38EE8388" w:rsidR="00740DBC" w:rsidRPr="007728D9" w:rsidRDefault="007728D9" w:rsidP="007072AF">
            <w:pPr>
              <w:pStyle w:val="FormataodeTabela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  <w:r w:rsidRPr="007728D9">
              <w:rPr>
                <w:b/>
                <w:color w:val="D9D9D9" w:themeColor="background1" w:themeShade="D9"/>
                <w:sz w:val="28"/>
                <w:szCs w:val="28"/>
              </w:rPr>
              <w:t xml:space="preserve">Fase </w:t>
            </w:r>
            <w:r>
              <w:rPr>
                <w:b/>
                <w:color w:val="D9D9D9" w:themeColor="background1" w:themeShade="D9"/>
                <w:sz w:val="28"/>
                <w:szCs w:val="28"/>
              </w:rPr>
              <w:t>Diretoria de Ensino</w:t>
            </w:r>
            <w:r w:rsidR="00F27C00">
              <w:rPr>
                <w:b/>
                <w:color w:val="D9D9D9" w:themeColor="background1" w:themeShade="D9"/>
                <w:sz w:val="28"/>
                <w:szCs w:val="28"/>
              </w:rPr>
              <w:t xml:space="preserve"> (junho</w:t>
            </w:r>
            <w:r w:rsidR="007072AF">
              <w:rPr>
                <w:b/>
                <w:color w:val="D9D9D9" w:themeColor="background1" w:themeShade="D9"/>
                <w:sz w:val="28"/>
                <w:szCs w:val="28"/>
              </w:rPr>
              <w:t>-</w:t>
            </w:r>
            <w:r w:rsidR="00F27C00">
              <w:rPr>
                <w:b/>
                <w:color w:val="D9D9D9" w:themeColor="background1" w:themeShade="D9"/>
                <w:sz w:val="28"/>
                <w:szCs w:val="28"/>
              </w:rPr>
              <w:t>julho)</w:t>
            </w:r>
          </w:p>
        </w:tc>
      </w:tr>
      <w:tr w:rsidR="00740DBC" w14:paraId="41237ABE" w14:textId="77777777" w:rsidTr="0015057C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61602976" w14:textId="77777777" w:rsidR="00740DBC" w:rsidRPr="007728D9" w:rsidRDefault="00740DBC" w:rsidP="00136B16">
            <w:pPr>
              <w:pStyle w:val="FormataodeTabela"/>
              <w:rPr>
                <w:b/>
              </w:rPr>
            </w:pPr>
          </w:p>
        </w:tc>
      </w:tr>
      <w:tr w:rsidR="00E72F7A" w14:paraId="798B49F6" w14:textId="77777777" w:rsidTr="00AE7C62">
        <w:tc>
          <w:tcPr>
            <w:tcW w:w="956" w:type="pct"/>
            <w:shd w:val="clear" w:color="auto" w:fill="8496B0" w:themeFill="text2" w:themeFillTint="99"/>
            <w:vAlign w:val="center"/>
          </w:tcPr>
          <w:p w14:paraId="300300FC" w14:textId="20BC8B21" w:rsidR="00E72F7A" w:rsidRPr="00E761F4" w:rsidRDefault="00E761F4" w:rsidP="00AE7C62">
            <w:pPr>
              <w:pStyle w:val="FormataodeTabela"/>
              <w:jc w:val="center"/>
              <w:rPr>
                <w:b/>
              </w:rPr>
            </w:pPr>
            <w:r>
              <w:rPr>
                <w:b/>
              </w:rPr>
              <w:t>05/06 – 31/07</w:t>
            </w:r>
          </w:p>
        </w:tc>
        <w:tc>
          <w:tcPr>
            <w:tcW w:w="4044" w:type="pct"/>
          </w:tcPr>
          <w:p w14:paraId="0928B3ED" w14:textId="6A2DF3D6" w:rsidR="00E72F7A" w:rsidRDefault="007231F5" w:rsidP="00136B16">
            <w:pPr>
              <w:pStyle w:val="FormataodeTabela"/>
            </w:pPr>
            <w:r>
              <w:t>Período em que as Diretorias Regionais de Ensino avaliam os trabalhos</w:t>
            </w:r>
            <w:r w:rsidR="00AE7C62">
              <w:t xml:space="preserve"> recebidos das Unidades Escolares, e seleciona os três Desafios Matemáticos “destaques” para a Fase Estadual.</w:t>
            </w:r>
          </w:p>
        </w:tc>
      </w:tr>
    </w:tbl>
    <w:p w14:paraId="16BE6CE1" w14:textId="77777777" w:rsidR="00E664DF" w:rsidRDefault="00E664DF" w:rsidP="00FA0FF8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4"/>
        <w:gridCol w:w="7814"/>
      </w:tblGrid>
      <w:tr w:rsidR="00C021CB" w14:paraId="6449AECC" w14:textId="77777777" w:rsidTr="00963B8D">
        <w:tc>
          <w:tcPr>
            <w:tcW w:w="942" w:type="pct"/>
            <w:shd w:val="clear" w:color="auto" w:fill="8496B0" w:themeFill="text2" w:themeFillTint="99"/>
            <w:vAlign w:val="center"/>
          </w:tcPr>
          <w:p w14:paraId="1BD219C7" w14:textId="569BFFB4" w:rsidR="00AA0C2C" w:rsidRPr="00C70981" w:rsidRDefault="00963B8D" w:rsidP="00963B8D">
            <w:pPr>
              <w:pStyle w:val="FormataodeTabela"/>
              <w:jc w:val="center"/>
              <w:rPr>
                <w:b/>
                <w:lang w:val="en-US"/>
              </w:rPr>
            </w:pPr>
            <w:r w:rsidRPr="00C70981">
              <w:rPr>
                <w:b/>
                <w:lang w:val="en-US"/>
              </w:rPr>
              <w:t>03/08</w:t>
            </w:r>
          </w:p>
        </w:tc>
        <w:tc>
          <w:tcPr>
            <w:tcW w:w="4058" w:type="pct"/>
          </w:tcPr>
          <w:p w14:paraId="6633978B" w14:textId="08F60A20" w:rsidR="00AA0C2C" w:rsidRPr="00986568" w:rsidRDefault="00C70981" w:rsidP="00963B8D">
            <w:pPr>
              <w:pStyle w:val="FormataodeTabela"/>
            </w:pPr>
            <w:r w:rsidRPr="007072AF">
              <w:t xml:space="preserve">Data </w:t>
            </w:r>
            <w:r w:rsidR="00986568">
              <w:t xml:space="preserve">limite </w:t>
            </w:r>
            <w:r w:rsidR="00A2340B">
              <w:t>para envio dos Desafios Matemáticos - “destaques” selecionado pela Diretorias de Ensino à Equipe Curricular de Matemática.</w:t>
            </w:r>
          </w:p>
        </w:tc>
      </w:tr>
    </w:tbl>
    <w:p w14:paraId="1DA86430" w14:textId="600A1170" w:rsidR="00F14A73" w:rsidRPr="007072AF" w:rsidRDefault="00F14A73" w:rsidP="00FA0FF8">
      <w:r w:rsidRPr="007072AF">
        <w:br w:type="page"/>
      </w:r>
    </w:p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1839"/>
        <w:gridCol w:w="7779"/>
      </w:tblGrid>
      <w:tr w:rsidR="00A2340B" w14:paraId="7F9C880A" w14:textId="77777777" w:rsidTr="00EE480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F80146D" w14:textId="6B8A90B2" w:rsidR="00A2340B" w:rsidRPr="007728D9" w:rsidRDefault="00A2340B" w:rsidP="007072AF">
            <w:pPr>
              <w:pStyle w:val="FormataodeTabela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  <w:r w:rsidRPr="007728D9">
              <w:rPr>
                <w:b/>
                <w:color w:val="D9D9D9" w:themeColor="background1" w:themeShade="D9"/>
                <w:sz w:val="28"/>
                <w:szCs w:val="28"/>
              </w:rPr>
              <w:t xml:space="preserve">Fase </w:t>
            </w:r>
            <w:r w:rsidR="00F14A73">
              <w:rPr>
                <w:b/>
                <w:color w:val="D9D9D9" w:themeColor="background1" w:themeShade="D9"/>
                <w:sz w:val="28"/>
                <w:szCs w:val="28"/>
              </w:rPr>
              <w:t>Estadual</w:t>
            </w:r>
            <w:r>
              <w:rPr>
                <w:b/>
                <w:color w:val="D9D9D9" w:themeColor="background1" w:themeShade="D9"/>
                <w:sz w:val="28"/>
                <w:szCs w:val="28"/>
              </w:rPr>
              <w:t xml:space="preserve"> (</w:t>
            </w:r>
            <w:r w:rsidR="001463C8">
              <w:rPr>
                <w:b/>
                <w:color w:val="D9D9D9" w:themeColor="background1" w:themeShade="D9"/>
                <w:sz w:val="28"/>
                <w:szCs w:val="28"/>
              </w:rPr>
              <w:t>agosto</w:t>
            </w:r>
            <w:r>
              <w:rPr>
                <w:b/>
                <w:color w:val="D9D9D9" w:themeColor="background1" w:themeShade="D9"/>
                <w:sz w:val="28"/>
                <w:szCs w:val="28"/>
              </w:rPr>
              <w:t>)</w:t>
            </w:r>
          </w:p>
        </w:tc>
      </w:tr>
      <w:tr w:rsidR="00A2340B" w14:paraId="4F189FD1" w14:textId="77777777" w:rsidTr="00EE4806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31BDDCC" w14:textId="77777777" w:rsidR="00A2340B" w:rsidRPr="007728D9" w:rsidRDefault="00A2340B" w:rsidP="00EE4806">
            <w:pPr>
              <w:pStyle w:val="FormataodeTabela"/>
              <w:rPr>
                <w:b/>
              </w:rPr>
            </w:pPr>
          </w:p>
        </w:tc>
      </w:tr>
      <w:tr w:rsidR="00A2340B" w14:paraId="153F433E" w14:textId="77777777" w:rsidTr="00EE4806">
        <w:tc>
          <w:tcPr>
            <w:tcW w:w="956" w:type="pct"/>
            <w:shd w:val="clear" w:color="auto" w:fill="8496B0" w:themeFill="text2" w:themeFillTint="99"/>
            <w:vAlign w:val="center"/>
          </w:tcPr>
          <w:p w14:paraId="7EB8046A" w14:textId="77212245" w:rsidR="00A2340B" w:rsidRPr="00E761F4" w:rsidRDefault="009607C9" w:rsidP="00EE4806">
            <w:pPr>
              <w:pStyle w:val="FormataodeTabela"/>
              <w:jc w:val="center"/>
              <w:rPr>
                <w:b/>
              </w:rPr>
            </w:pPr>
            <w:r>
              <w:rPr>
                <w:b/>
              </w:rPr>
              <w:t xml:space="preserve">13/08 </w:t>
            </w:r>
            <w:r w:rsidR="003A5871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A5871">
              <w:rPr>
                <w:b/>
              </w:rPr>
              <w:t>31/08</w:t>
            </w:r>
          </w:p>
        </w:tc>
        <w:tc>
          <w:tcPr>
            <w:tcW w:w="4044" w:type="pct"/>
          </w:tcPr>
          <w:p w14:paraId="748E617F" w14:textId="262CAA30" w:rsidR="00A2340B" w:rsidRDefault="00E44326" w:rsidP="00EE4806">
            <w:pPr>
              <w:pStyle w:val="FormataodeTabela"/>
            </w:pPr>
            <w:r>
              <w:t>Uma banca</w:t>
            </w:r>
            <w:r w:rsidR="004F64DE">
              <w:t xml:space="preserve"> avalia os desafios enviados e seleciona 30 desafios “destaques”</w:t>
            </w:r>
          </w:p>
        </w:tc>
      </w:tr>
    </w:tbl>
    <w:p w14:paraId="431911D8" w14:textId="4D2C97F1" w:rsidR="00894B0E" w:rsidRDefault="00894B0E" w:rsidP="00FA0FF8"/>
    <w:tbl>
      <w:tblPr>
        <w:tblStyle w:val="Tabelacomgrade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072AF" w14:paraId="7936D65F" w14:textId="77777777" w:rsidTr="000E6DCC">
        <w:tc>
          <w:tcPr>
            <w:tcW w:w="5000" w:type="pct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1AE25DD8" w14:textId="3E96C898" w:rsidR="007072AF" w:rsidRPr="007728D9" w:rsidRDefault="007072AF" w:rsidP="007072AF">
            <w:pPr>
              <w:pStyle w:val="FormataodeTabela"/>
              <w:jc w:val="center"/>
              <w:rPr>
                <w:b/>
                <w:color w:val="D9D9D9" w:themeColor="background1" w:themeShade="D9"/>
                <w:sz w:val="28"/>
                <w:szCs w:val="28"/>
              </w:rPr>
            </w:pPr>
            <w:r>
              <w:rPr>
                <w:b/>
                <w:color w:val="D9D9D9" w:themeColor="background1" w:themeShade="D9"/>
                <w:sz w:val="28"/>
                <w:szCs w:val="28"/>
              </w:rPr>
              <w:t>Publicação/divulgação dos destaques (setembro)</w:t>
            </w:r>
          </w:p>
        </w:tc>
      </w:tr>
    </w:tbl>
    <w:p w14:paraId="70ACEA36" w14:textId="77777777" w:rsidR="007072AF" w:rsidRPr="007072AF" w:rsidRDefault="007072AF" w:rsidP="00FA0FF8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4"/>
        <w:gridCol w:w="7814"/>
      </w:tblGrid>
      <w:tr w:rsidR="0064491D" w14:paraId="0057B150" w14:textId="77777777" w:rsidTr="00EE4806">
        <w:tc>
          <w:tcPr>
            <w:tcW w:w="942" w:type="pct"/>
            <w:shd w:val="clear" w:color="auto" w:fill="8496B0" w:themeFill="text2" w:themeFillTint="99"/>
            <w:vAlign w:val="center"/>
          </w:tcPr>
          <w:p w14:paraId="31584EE0" w14:textId="190ACCA4" w:rsidR="0064491D" w:rsidRPr="00C70981" w:rsidRDefault="004F64DE" w:rsidP="00EE4806">
            <w:pPr>
              <w:pStyle w:val="FormataodeTabela"/>
              <w:jc w:val="center"/>
              <w:rPr>
                <w:b/>
                <w:lang w:val="en-US"/>
              </w:rPr>
            </w:pPr>
            <w:r w:rsidRPr="006F500C">
              <w:rPr>
                <w:b/>
              </w:rPr>
              <w:t>Setembro</w:t>
            </w:r>
          </w:p>
        </w:tc>
        <w:tc>
          <w:tcPr>
            <w:tcW w:w="4058" w:type="pct"/>
          </w:tcPr>
          <w:p w14:paraId="23D6BE85" w14:textId="6728D6C7" w:rsidR="0064491D" w:rsidRPr="00986568" w:rsidRDefault="006F500C" w:rsidP="00EE4806">
            <w:pPr>
              <w:pStyle w:val="FormataodeTabela"/>
            </w:pPr>
            <w:r>
              <w:t>Publicação</w:t>
            </w:r>
            <w:r w:rsidR="004C41B5">
              <w:t xml:space="preserve"> dos 30 desafios “destaques” do Estado de São Paulo.</w:t>
            </w:r>
          </w:p>
        </w:tc>
      </w:tr>
    </w:tbl>
    <w:p w14:paraId="42CDE187" w14:textId="3E29B0BB" w:rsidR="003A5871" w:rsidRPr="007072AF" w:rsidRDefault="003A5871" w:rsidP="00FA0FF8"/>
    <w:p w14:paraId="606DBACB" w14:textId="64280BF2" w:rsidR="00ED4D7B" w:rsidRPr="007072AF" w:rsidRDefault="00ED4D7B" w:rsidP="00FA0FF8">
      <w:r w:rsidRPr="007072AF">
        <w:br w:type="page"/>
      </w:r>
    </w:p>
    <w:p w14:paraId="067BF22A" w14:textId="77777777" w:rsidR="0007044B" w:rsidRPr="0007044B" w:rsidRDefault="0007044B" w:rsidP="0007044B">
      <w:pPr>
        <w:spacing w:after="160"/>
        <w:ind w:firstLine="0"/>
        <w:jc w:val="center"/>
        <w:rPr>
          <w:rFonts w:eastAsiaTheme="minorHAnsi" w:cs="Segoe UI Historic"/>
          <w:b/>
          <w:sz w:val="32"/>
          <w:szCs w:val="32"/>
          <w:u w:val="single"/>
        </w:rPr>
      </w:pPr>
      <w:r w:rsidRPr="0007044B">
        <w:rPr>
          <w:rFonts w:eastAsiaTheme="minorHAnsi" w:cs="Segoe UI Historic"/>
          <w:b/>
          <w:sz w:val="32"/>
          <w:szCs w:val="32"/>
          <w:u w:val="single"/>
        </w:rPr>
        <w:t>Desafios Matemáticos / 2018</w:t>
      </w:r>
    </w:p>
    <w:p w14:paraId="5C05DDCB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eastAsiaTheme="minorHAnsi" w:cs="Segoe UI Historic"/>
          <w:szCs w:val="24"/>
          <w:u w:val="single"/>
        </w:rPr>
      </w:pPr>
      <w:r w:rsidRPr="0007044B">
        <w:rPr>
          <w:rFonts w:eastAsiaTheme="minorHAnsi" w:cs="Segoe UI Historic"/>
          <w:szCs w:val="24"/>
          <w:u w:val="single"/>
        </w:rPr>
        <w:t>Secretaria de Estado da Educação – SP</w:t>
      </w:r>
    </w:p>
    <w:p w14:paraId="681A98D9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eastAsiaTheme="minorHAnsi" w:cs="Segoe UI Historic"/>
          <w:szCs w:val="24"/>
          <w:u w:val="single"/>
        </w:rPr>
      </w:pPr>
      <w:r w:rsidRPr="0007044B">
        <w:rPr>
          <w:rFonts w:eastAsiaTheme="minorHAnsi" w:cs="Segoe UI Historic"/>
          <w:szCs w:val="24"/>
          <w:u w:val="single"/>
        </w:rPr>
        <w:t>Área de Matemática – CGEB/DEGEB/CEFAF</w:t>
      </w:r>
    </w:p>
    <w:p w14:paraId="018BE9AC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eastAsiaTheme="minorHAnsi" w:cs="Segoe UI Historic"/>
          <w:b/>
          <w:szCs w:val="24"/>
          <w:u w:val="single"/>
        </w:rPr>
      </w:pPr>
      <w:r w:rsidRPr="0007044B">
        <w:rPr>
          <w:rFonts w:eastAsiaTheme="minorHAnsi" w:cs="Segoe UI Historic"/>
          <w:b/>
          <w:szCs w:val="24"/>
          <w:u w:val="single"/>
        </w:rPr>
        <w:t>Equipe Curricular de Matemática (Equipe Gestora)</w:t>
      </w:r>
    </w:p>
    <w:p w14:paraId="6F90204E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  <w:u w:val="single"/>
        </w:rPr>
      </w:pPr>
      <w:r w:rsidRPr="0007044B">
        <w:rPr>
          <w:rFonts w:ascii="Segoe UI" w:eastAsiaTheme="minorHAnsi" w:hAnsi="Segoe UI" w:cs="Segoe UI"/>
          <w:szCs w:val="24"/>
          <w:u w:val="single"/>
        </w:rPr>
        <w:t>João dos Santos Vitalino</w:t>
      </w:r>
    </w:p>
    <w:p w14:paraId="073452B7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</w:rPr>
      </w:pPr>
      <w:r w:rsidRPr="0007044B">
        <w:rPr>
          <w:rFonts w:ascii="Segoe UI" w:eastAsiaTheme="minorHAnsi" w:hAnsi="Segoe UI" w:cs="Segoe UI"/>
          <w:szCs w:val="24"/>
        </w:rPr>
        <w:t>Telefone: (11)3866-0645 / E-mail: joao.vitalino@educacao.sp.gov.br</w:t>
      </w:r>
    </w:p>
    <w:p w14:paraId="7D55F797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  <w:u w:val="single"/>
        </w:rPr>
      </w:pPr>
      <w:r w:rsidRPr="0007044B">
        <w:rPr>
          <w:rFonts w:ascii="Segoe UI" w:eastAsiaTheme="minorHAnsi" w:hAnsi="Segoe UI" w:cs="Segoe UI"/>
          <w:szCs w:val="24"/>
          <w:u w:val="single"/>
        </w:rPr>
        <w:t>Maria Adriana Pagan</w:t>
      </w:r>
    </w:p>
    <w:p w14:paraId="66085623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</w:rPr>
      </w:pPr>
      <w:r w:rsidRPr="0007044B">
        <w:rPr>
          <w:rFonts w:ascii="Segoe UI" w:eastAsiaTheme="minorHAnsi" w:hAnsi="Segoe UI" w:cs="Segoe UI"/>
          <w:szCs w:val="24"/>
        </w:rPr>
        <w:t>Telefone: (11)3866-0635 / E-mail: maria.pagan@educacao.sp.gov.br</w:t>
      </w:r>
    </w:p>
    <w:p w14:paraId="68DD6756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  <w:u w:val="single"/>
        </w:rPr>
      </w:pPr>
      <w:r w:rsidRPr="0007044B">
        <w:rPr>
          <w:rFonts w:ascii="Segoe UI" w:eastAsiaTheme="minorHAnsi" w:hAnsi="Segoe UI" w:cs="Segoe UI"/>
          <w:szCs w:val="24"/>
          <w:u w:val="single"/>
        </w:rPr>
        <w:t>Otávio Yoshio Yamanaka</w:t>
      </w:r>
    </w:p>
    <w:p w14:paraId="10D23A4B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</w:rPr>
      </w:pPr>
      <w:r w:rsidRPr="0007044B">
        <w:rPr>
          <w:rFonts w:ascii="Segoe UI" w:eastAsiaTheme="minorHAnsi" w:hAnsi="Segoe UI" w:cs="Segoe UI"/>
          <w:szCs w:val="24"/>
        </w:rPr>
        <w:t>Telefone: (11)3866-0644 / E-mail: otavio.yamanaka@educacao.sp.gov.br</w:t>
      </w:r>
    </w:p>
    <w:p w14:paraId="6C12FFDF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  <w:u w:val="single"/>
        </w:rPr>
      </w:pPr>
      <w:r w:rsidRPr="0007044B">
        <w:rPr>
          <w:rFonts w:ascii="Segoe UI" w:eastAsiaTheme="minorHAnsi" w:hAnsi="Segoe UI" w:cs="Segoe UI"/>
          <w:szCs w:val="24"/>
          <w:u w:val="single"/>
        </w:rPr>
        <w:t>Vanderley Aparecido Cornatione</w:t>
      </w:r>
    </w:p>
    <w:p w14:paraId="2FEF09CB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</w:rPr>
      </w:pPr>
      <w:r w:rsidRPr="0007044B">
        <w:rPr>
          <w:rFonts w:ascii="Segoe UI" w:eastAsiaTheme="minorHAnsi" w:hAnsi="Segoe UI" w:cs="Segoe UI"/>
          <w:szCs w:val="24"/>
        </w:rPr>
        <w:t>Telefone: (11)3866-0639 / E-mail: vanderley.aparecido@educacao.sp.gov.br</w:t>
      </w:r>
    </w:p>
    <w:p w14:paraId="00578D49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Tahoma" w:eastAsiaTheme="minorHAnsi" w:hAnsi="Tahoma" w:cs="Tahoma"/>
          <w:szCs w:val="24"/>
        </w:rPr>
      </w:pPr>
    </w:p>
    <w:p w14:paraId="39D3E982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eastAsiaTheme="minorHAnsi" w:cs="Segoe UI Historic"/>
          <w:b/>
          <w:szCs w:val="24"/>
          <w:u w:val="single"/>
        </w:rPr>
      </w:pPr>
      <w:r w:rsidRPr="0007044B">
        <w:rPr>
          <w:rFonts w:eastAsiaTheme="minorHAnsi" w:cs="Segoe UI Historic"/>
          <w:b/>
          <w:szCs w:val="24"/>
          <w:u w:val="single"/>
        </w:rPr>
        <w:t>Coordenadoria de Gestão da Educação Básica</w:t>
      </w:r>
    </w:p>
    <w:p w14:paraId="11B1FEB7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Segoe UI" w:eastAsiaTheme="minorHAnsi" w:hAnsi="Segoe UI" w:cs="Segoe UI"/>
          <w:szCs w:val="24"/>
        </w:rPr>
      </w:pPr>
      <w:r w:rsidRPr="0007044B">
        <w:rPr>
          <w:rFonts w:ascii="Segoe UI" w:eastAsiaTheme="minorHAnsi" w:hAnsi="Segoe UI" w:cs="Segoe UI"/>
          <w:szCs w:val="24"/>
        </w:rPr>
        <w:t>Coordenadora: Rosangela Aparecida de Almeida Valim</w:t>
      </w:r>
    </w:p>
    <w:p w14:paraId="74857636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Tahoma" w:eastAsiaTheme="minorHAnsi" w:hAnsi="Tahoma" w:cs="Tahoma"/>
          <w:szCs w:val="24"/>
          <w:u w:val="single"/>
        </w:rPr>
      </w:pPr>
    </w:p>
    <w:p w14:paraId="3F14FD9D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eastAsiaTheme="minorHAnsi" w:cs="Segoe UI Historic"/>
          <w:b/>
          <w:szCs w:val="24"/>
          <w:u w:val="single"/>
        </w:rPr>
      </w:pPr>
      <w:r w:rsidRPr="0007044B">
        <w:rPr>
          <w:rFonts w:eastAsiaTheme="minorHAnsi" w:cs="Segoe UI Historic"/>
          <w:b/>
          <w:szCs w:val="24"/>
          <w:u w:val="single"/>
        </w:rPr>
        <w:t>Departamento de Desenvolvimento Curricular e de Gestão da Educação Básica</w:t>
      </w:r>
    </w:p>
    <w:p w14:paraId="23523D97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eastAsiaTheme="minorHAnsi" w:cs="Segoe UI Historic"/>
          <w:szCs w:val="24"/>
        </w:rPr>
      </w:pPr>
      <w:r w:rsidRPr="0007044B">
        <w:rPr>
          <w:rFonts w:eastAsiaTheme="minorHAnsi" w:cs="Segoe UI Historic"/>
          <w:szCs w:val="24"/>
        </w:rPr>
        <w:t>Diretora: Jane Rúbia Adami da Silva</w:t>
      </w:r>
    </w:p>
    <w:p w14:paraId="25117D42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Tahoma" w:eastAsiaTheme="minorHAnsi" w:hAnsi="Tahoma" w:cs="Tahoma"/>
          <w:szCs w:val="24"/>
          <w:u w:val="single"/>
        </w:rPr>
      </w:pPr>
    </w:p>
    <w:p w14:paraId="2AFF17AF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Tahoma" w:eastAsiaTheme="minorHAnsi" w:hAnsi="Tahoma" w:cs="Tahoma"/>
          <w:b/>
          <w:szCs w:val="24"/>
          <w:u w:val="single"/>
        </w:rPr>
      </w:pPr>
      <w:r w:rsidRPr="0007044B">
        <w:rPr>
          <w:rFonts w:ascii="Tahoma" w:eastAsiaTheme="minorHAnsi" w:hAnsi="Tahoma" w:cs="Tahoma"/>
          <w:b/>
          <w:szCs w:val="24"/>
          <w:u w:val="single"/>
        </w:rPr>
        <w:t xml:space="preserve">Centro de Ensino Fundamental dos Anos Finais, Ensino Médio e </w:t>
      </w:r>
    </w:p>
    <w:p w14:paraId="173C4BB9" w14:textId="77777777" w:rsidR="0007044B" w:rsidRPr="0007044B" w:rsidRDefault="0007044B" w:rsidP="0007044B">
      <w:pPr>
        <w:tabs>
          <w:tab w:val="left" w:pos="3248"/>
        </w:tabs>
        <w:spacing w:after="160"/>
        <w:ind w:firstLine="0"/>
        <w:jc w:val="center"/>
        <w:rPr>
          <w:rFonts w:ascii="Tahoma" w:eastAsiaTheme="minorHAnsi" w:hAnsi="Tahoma" w:cs="Tahoma"/>
          <w:b/>
          <w:szCs w:val="24"/>
          <w:u w:val="single"/>
        </w:rPr>
      </w:pPr>
      <w:r w:rsidRPr="0007044B">
        <w:rPr>
          <w:rFonts w:ascii="Tahoma" w:eastAsiaTheme="minorHAnsi" w:hAnsi="Tahoma" w:cs="Tahoma"/>
          <w:b/>
          <w:szCs w:val="24"/>
          <w:u w:val="single"/>
        </w:rPr>
        <w:t>Educação Profissional</w:t>
      </w:r>
    </w:p>
    <w:p w14:paraId="6F5F41C4" w14:textId="29CA125F" w:rsidR="00ED4D7B" w:rsidRPr="007072AF" w:rsidRDefault="0007044B" w:rsidP="00860999">
      <w:pPr>
        <w:tabs>
          <w:tab w:val="left" w:pos="3248"/>
        </w:tabs>
        <w:spacing w:after="160"/>
        <w:ind w:firstLine="0"/>
        <w:jc w:val="center"/>
      </w:pPr>
      <w:r w:rsidRPr="0007044B">
        <w:rPr>
          <w:rFonts w:eastAsiaTheme="minorHAnsi" w:cs="Segoe UI Historic"/>
          <w:szCs w:val="24"/>
        </w:rPr>
        <w:t xml:space="preserve">Diretor: Herbert Gomes da Silva </w:t>
      </w:r>
    </w:p>
    <w:sectPr w:rsidR="00ED4D7B" w:rsidRPr="007072AF" w:rsidSect="00D167B1">
      <w:pgSz w:w="11906" w:h="16838"/>
      <w:pgMar w:top="1701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57C9" w14:textId="77777777" w:rsidR="00702942" w:rsidRDefault="00702942" w:rsidP="009B6D1D">
      <w:pPr>
        <w:spacing w:after="0" w:line="240" w:lineRule="auto"/>
      </w:pPr>
      <w:r>
        <w:separator/>
      </w:r>
    </w:p>
  </w:endnote>
  <w:endnote w:type="continuationSeparator" w:id="0">
    <w:p w14:paraId="628C2018" w14:textId="77777777" w:rsidR="00702942" w:rsidRDefault="00702942" w:rsidP="009B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Black">
    <w:altName w:val="Segoe UI"/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649556"/>
      <w:docPartObj>
        <w:docPartGallery w:val="Page Numbers (Bottom of Page)"/>
        <w:docPartUnique/>
      </w:docPartObj>
    </w:sdtPr>
    <w:sdtEndPr/>
    <w:sdtContent>
      <w:p w14:paraId="7AFB4BC9" w14:textId="10437C35" w:rsidR="009B6D1D" w:rsidRDefault="009B6D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42">
          <w:rPr>
            <w:noProof/>
          </w:rPr>
          <w:t>1</w:t>
        </w:r>
        <w:r>
          <w:fldChar w:fldCharType="end"/>
        </w:r>
      </w:p>
    </w:sdtContent>
  </w:sdt>
  <w:p w14:paraId="68ED5427" w14:textId="77777777" w:rsidR="009B6D1D" w:rsidRDefault="009B6D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6314" w14:textId="77777777" w:rsidR="00702942" w:rsidRDefault="00702942" w:rsidP="009B6D1D">
      <w:pPr>
        <w:spacing w:after="0" w:line="240" w:lineRule="auto"/>
      </w:pPr>
      <w:r>
        <w:separator/>
      </w:r>
    </w:p>
  </w:footnote>
  <w:footnote w:type="continuationSeparator" w:id="0">
    <w:p w14:paraId="193392EB" w14:textId="77777777" w:rsidR="00702942" w:rsidRDefault="00702942" w:rsidP="009B6D1D">
      <w:pPr>
        <w:spacing w:after="0" w:line="240" w:lineRule="auto"/>
      </w:pPr>
      <w:r>
        <w:continuationSeparator/>
      </w:r>
    </w:p>
  </w:footnote>
  <w:footnote w:id="1">
    <w:p w14:paraId="2F2B273D" w14:textId="6AC78320" w:rsidR="00E0019E" w:rsidRDefault="00E001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95CF2">
        <w:t>Inserir apenas o texto</w:t>
      </w:r>
      <w:r w:rsidR="00E85AA1">
        <w:t xml:space="preserve"> (obrigatório)</w:t>
      </w:r>
    </w:p>
  </w:footnote>
  <w:footnote w:id="2">
    <w:p w14:paraId="3292BA26" w14:textId="1CFA2E5C" w:rsidR="00AF43CC" w:rsidRDefault="00AF43CC">
      <w:pPr>
        <w:pStyle w:val="Textodenotaderodap"/>
      </w:pPr>
      <w:r>
        <w:rPr>
          <w:rStyle w:val="Refdenotaderodap"/>
        </w:rPr>
        <w:footnoteRef/>
      </w:r>
      <w:r>
        <w:t xml:space="preserve"> Opcional, apenas extensões: JP</w:t>
      </w:r>
      <w:r w:rsidR="005B3C26">
        <w:t>E</w:t>
      </w:r>
      <w:r>
        <w:t xml:space="preserve">G, PNG, </w:t>
      </w:r>
      <w:r w:rsidR="00765F56">
        <w:t>JVG,</w:t>
      </w:r>
      <w:r w:rsidR="005B3C26">
        <w:t xml:space="preserve"> </w:t>
      </w:r>
      <w:r w:rsidR="004F5772">
        <w:t xml:space="preserve">GIF. </w:t>
      </w:r>
      <w:r w:rsidR="00765F56">
        <w:t xml:space="preserve"> </w:t>
      </w:r>
      <w:r>
        <w:t xml:space="preserve"> </w:t>
      </w:r>
    </w:p>
  </w:footnote>
  <w:footnote w:id="3">
    <w:p w14:paraId="59C69C3B" w14:textId="378CCE87" w:rsidR="00452A08" w:rsidRDefault="00452A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10E73">
        <w:t xml:space="preserve">Ao inserir fotos ou vídeos, </w:t>
      </w:r>
      <w:r w:rsidR="00847DE6">
        <w:t>anexar declaração de “Direitos de Imagem”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86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932BF"/>
    <w:multiLevelType w:val="multilevel"/>
    <w:tmpl w:val="E1BCA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6866A97"/>
    <w:multiLevelType w:val="hybridMultilevel"/>
    <w:tmpl w:val="2C5E85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C4643"/>
    <w:multiLevelType w:val="hybridMultilevel"/>
    <w:tmpl w:val="6C14D4C4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F346A6"/>
    <w:multiLevelType w:val="hybridMultilevel"/>
    <w:tmpl w:val="0736F8F0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BB63FD"/>
    <w:multiLevelType w:val="multilevel"/>
    <w:tmpl w:val="95DA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FE5735"/>
    <w:multiLevelType w:val="hybridMultilevel"/>
    <w:tmpl w:val="B812143C"/>
    <w:lvl w:ilvl="0" w:tplc="9B163DA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928A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66291"/>
    <w:multiLevelType w:val="hybridMultilevel"/>
    <w:tmpl w:val="0BCC0536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A408A2"/>
    <w:multiLevelType w:val="hybridMultilevel"/>
    <w:tmpl w:val="0DE09A68"/>
    <w:lvl w:ilvl="0" w:tplc="9B163DA4">
      <w:start w:val="1"/>
      <w:numFmt w:val="bullet"/>
      <w:lvlText w:val=""/>
      <w:lvlJc w:val="left"/>
      <w:pPr>
        <w:ind w:left="3600" w:hanging="360"/>
      </w:pPr>
      <w:rPr>
        <w:rFonts w:ascii="Wingdings 3" w:hAnsi="Wingdings 3" w:hint="default"/>
        <w:color w:val="928A22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EDA3608"/>
    <w:multiLevelType w:val="hybridMultilevel"/>
    <w:tmpl w:val="FDEAC112"/>
    <w:lvl w:ilvl="0" w:tplc="9B163DA4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  <w:color w:val="928A22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B12B9D"/>
    <w:multiLevelType w:val="hybridMultilevel"/>
    <w:tmpl w:val="62F0EEEC"/>
    <w:lvl w:ilvl="0" w:tplc="3982C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47597"/>
    <w:multiLevelType w:val="hybridMultilevel"/>
    <w:tmpl w:val="D39208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587B33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EF7C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0C368E"/>
    <w:multiLevelType w:val="multilevel"/>
    <w:tmpl w:val="0416001F"/>
    <w:numStyleLink w:val="Estilo1"/>
  </w:abstractNum>
  <w:abstractNum w:abstractNumId="15" w15:restartNumberingAfterBreak="0">
    <w:nsid w:val="2C76738F"/>
    <w:multiLevelType w:val="multilevel"/>
    <w:tmpl w:val="18EEC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5312A2"/>
    <w:multiLevelType w:val="hybridMultilevel"/>
    <w:tmpl w:val="2D6E3F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82E32"/>
    <w:multiLevelType w:val="multilevel"/>
    <w:tmpl w:val="2C5E85F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B25240"/>
    <w:multiLevelType w:val="hybridMultilevel"/>
    <w:tmpl w:val="A34E7F80"/>
    <w:lvl w:ilvl="0" w:tplc="6B062994">
      <w:start w:val="1"/>
      <w:numFmt w:val="decimal"/>
      <w:pStyle w:val="Subttulohabilidades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8921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870E79"/>
    <w:multiLevelType w:val="hybridMultilevel"/>
    <w:tmpl w:val="F4E493C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B84902"/>
    <w:multiLevelType w:val="hybridMultilevel"/>
    <w:tmpl w:val="4EB86AE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1121"/>
    <w:multiLevelType w:val="hybridMultilevel"/>
    <w:tmpl w:val="A92C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221E7"/>
    <w:multiLevelType w:val="hybridMultilevel"/>
    <w:tmpl w:val="22603E3C"/>
    <w:lvl w:ilvl="0" w:tplc="9B163DA4">
      <w:start w:val="1"/>
      <w:numFmt w:val="bullet"/>
      <w:lvlText w:val=""/>
      <w:lvlJc w:val="left"/>
      <w:pPr>
        <w:ind w:left="1068" w:hanging="360"/>
      </w:pPr>
      <w:rPr>
        <w:rFonts w:ascii="Wingdings 3" w:hAnsi="Wingdings 3" w:hint="default"/>
        <w:color w:val="928A22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2E2A77"/>
    <w:multiLevelType w:val="hybridMultilevel"/>
    <w:tmpl w:val="BE5A1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28A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097B"/>
    <w:multiLevelType w:val="multilevel"/>
    <w:tmpl w:val="62F0EE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8"/>
  </w:num>
  <w:num w:numId="3">
    <w:abstractNumId w:val="16"/>
  </w:num>
  <w:num w:numId="4">
    <w:abstractNumId w:val="22"/>
  </w:num>
  <w:num w:numId="5">
    <w:abstractNumId w:val="24"/>
  </w:num>
  <w:num w:numId="6">
    <w:abstractNumId w:val="6"/>
  </w:num>
  <w:num w:numId="7">
    <w:abstractNumId w:val="2"/>
  </w:num>
  <w:num w:numId="8">
    <w:abstractNumId w:val="9"/>
  </w:num>
  <w:num w:numId="9">
    <w:abstractNumId w:val="23"/>
  </w:num>
  <w:num w:numId="10">
    <w:abstractNumId w:val="8"/>
  </w:num>
  <w:num w:numId="11">
    <w:abstractNumId w:val="5"/>
  </w:num>
  <w:num w:numId="12">
    <w:abstractNumId w:val="0"/>
  </w:num>
  <w:num w:numId="13">
    <w:abstractNumId w:val="19"/>
  </w:num>
  <w:num w:numId="14">
    <w:abstractNumId w:val="15"/>
  </w:num>
  <w:num w:numId="15">
    <w:abstractNumId w:val="21"/>
  </w:num>
  <w:num w:numId="16">
    <w:abstractNumId w:val="3"/>
  </w:num>
  <w:num w:numId="17">
    <w:abstractNumId w:val="20"/>
  </w:num>
  <w:num w:numId="18">
    <w:abstractNumId w:val="7"/>
  </w:num>
  <w:num w:numId="19">
    <w:abstractNumId w:val="11"/>
  </w:num>
  <w:num w:numId="20">
    <w:abstractNumId w:val="10"/>
  </w:num>
  <w:num w:numId="21">
    <w:abstractNumId w:val="17"/>
  </w:num>
  <w:num w:numId="22">
    <w:abstractNumId w:val="1"/>
  </w:num>
  <w:num w:numId="23">
    <w:abstractNumId w:val="25"/>
  </w:num>
  <w:num w:numId="24">
    <w:abstractNumId w:val="13"/>
  </w:num>
  <w:num w:numId="25">
    <w:abstractNumId w:val="14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6"/>
    <w:rsid w:val="00000F55"/>
    <w:rsid w:val="00001E53"/>
    <w:rsid w:val="00003489"/>
    <w:rsid w:val="00005CE8"/>
    <w:rsid w:val="000113AB"/>
    <w:rsid w:val="0001699B"/>
    <w:rsid w:val="00020324"/>
    <w:rsid w:val="0002338C"/>
    <w:rsid w:val="000234C2"/>
    <w:rsid w:val="00024BE5"/>
    <w:rsid w:val="000252CA"/>
    <w:rsid w:val="000256D2"/>
    <w:rsid w:val="000268DF"/>
    <w:rsid w:val="0003293A"/>
    <w:rsid w:val="00034FA8"/>
    <w:rsid w:val="00035082"/>
    <w:rsid w:val="00040D13"/>
    <w:rsid w:val="00042E3F"/>
    <w:rsid w:val="00046EC3"/>
    <w:rsid w:val="000618C0"/>
    <w:rsid w:val="00062A28"/>
    <w:rsid w:val="0006410D"/>
    <w:rsid w:val="000645CD"/>
    <w:rsid w:val="000661AA"/>
    <w:rsid w:val="00067F73"/>
    <w:rsid w:val="0007044B"/>
    <w:rsid w:val="00071B20"/>
    <w:rsid w:val="000740E2"/>
    <w:rsid w:val="00077FB2"/>
    <w:rsid w:val="00081C5C"/>
    <w:rsid w:val="00082FE2"/>
    <w:rsid w:val="000848D3"/>
    <w:rsid w:val="000856DD"/>
    <w:rsid w:val="00086D6B"/>
    <w:rsid w:val="000925E9"/>
    <w:rsid w:val="00092E5E"/>
    <w:rsid w:val="00093A04"/>
    <w:rsid w:val="000946B6"/>
    <w:rsid w:val="00096252"/>
    <w:rsid w:val="000972FB"/>
    <w:rsid w:val="000976C3"/>
    <w:rsid w:val="000A141C"/>
    <w:rsid w:val="000A2B75"/>
    <w:rsid w:val="000A4153"/>
    <w:rsid w:val="000A5C5F"/>
    <w:rsid w:val="000B0B9C"/>
    <w:rsid w:val="000B1D1E"/>
    <w:rsid w:val="000B224C"/>
    <w:rsid w:val="000B28ED"/>
    <w:rsid w:val="000B700F"/>
    <w:rsid w:val="000B73A0"/>
    <w:rsid w:val="000C44F1"/>
    <w:rsid w:val="000C45B7"/>
    <w:rsid w:val="000D164D"/>
    <w:rsid w:val="000D3204"/>
    <w:rsid w:val="000D4D7B"/>
    <w:rsid w:val="000D6689"/>
    <w:rsid w:val="000D689E"/>
    <w:rsid w:val="000D7497"/>
    <w:rsid w:val="000D7AF5"/>
    <w:rsid w:val="000D7CA5"/>
    <w:rsid w:val="000D7D8B"/>
    <w:rsid w:val="000E173E"/>
    <w:rsid w:val="000E60DA"/>
    <w:rsid w:val="000E6E92"/>
    <w:rsid w:val="000F0304"/>
    <w:rsid w:val="000F2AA9"/>
    <w:rsid w:val="000F3357"/>
    <w:rsid w:val="000F6027"/>
    <w:rsid w:val="000F75C2"/>
    <w:rsid w:val="00104751"/>
    <w:rsid w:val="0010792E"/>
    <w:rsid w:val="001108A1"/>
    <w:rsid w:val="00110C2C"/>
    <w:rsid w:val="001112D2"/>
    <w:rsid w:val="00114AA5"/>
    <w:rsid w:val="00116618"/>
    <w:rsid w:val="00120540"/>
    <w:rsid w:val="00122074"/>
    <w:rsid w:val="00122CEF"/>
    <w:rsid w:val="001262F8"/>
    <w:rsid w:val="001311EC"/>
    <w:rsid w:val="00131901"/>
    <w:rsid w:val="0013477C"/>
    <w:rsid w:val="00134D1F"/>
    <w:rsid w:val="00134D7A"/>
    <w:rsid w:val="001358CC"/>
    <w:rsid w:val="00136B16"/>
    <w:rsid w:val="00143A46"/>
    <w:rsid w:val="001463C8"/>
    <w:rsid w:val="001476AE"/>
    <w:rsid w:val="00147FCF"/>
    <w:rsid w:val="0015057C"/>
    <w:rsid w:val="00150F87"/>
    <w:rsid w:val="00151B62"/>
    <w:rsid w:val="00151E59"/>
    <w:rsid w:val="00155D2A"/>
    <w:rsid w:val="00156B0D"/>
    <w:rsid w:val="001655C5"/>
    <w:rsid w:val="00167B69"/>
    <w:rsid w:val="00172200"/>
    <w:rsid w:val="00172F0F"/>
    <w:rsid w:val="001755E4"/>
    <w:rsid w:val="00176381"/>
    <w:rsid w:val="00177AF1"/>
    <w:rsid w:val="00182C87"/>
    <w:rsid w:val="00187EA3"/>
    <w:rsid w:val="001958BF"/>
    <w:rsid w:val="001976FA"/>
    <w:rsid w:val="001A2BEE"/>
    <w:rsid w:val="001A3790"/>
    <w:rsid w:val="001B07FD"/>
    <w:rsid w:val="001B1C65"/>
    <w:rsid w:val="001B35F6"/>
    <w:rsid w:val="001B3AF4"/>
    <w:rsid w:val="001B46D4"/>
    <w:rsid w:val="001B4BA6"/>
    <w:rsid w:val="001B5801"/>
    <w:rsid w:val="001B6C79"/>
    <w:rsid w:val="001B70F1"/>
    <w:rsid w:val="001B71BF"/>
    <w:rsid w:val="001C0231"/>
    <w:rsid w:val="001C1F86"/>
    <w:rsid w:val="001C3217"/>
    <w:rsid w:val="001C3A00"/>
    <w:rsid w:val="001D1F16"/>
    <w:rsid w:val="001D22C4"/>
    <w:rsid w:val="001D33A8"/>
    <w:rsid w:val="001D4D28"/>
    <w:rsid w:val="001D4D97"/>
    <w:rsid w:val="001E443D"/>
    <w:rsid w:val="001E71AA"/>
    <w:rsid w:val="001F1AD9"/>
    <w:rsid w:val="001F2514"/>
    <w:rsid w:val="001F27E6"/>
    <w:rsid w:val="001F28D5"/>
    <w:rsid w:val="001F30B2"/>
    <w:rsid w:val="001F741C"/>
    <w:rsid w:val="00203A81"/>
    <w:rsid w:val="0020423A"/>
    <w:rsid w:val="00204E2A"/>
    <w:rsid w:val="002053DD"/>
    <w:rsid w:val="00206FE0"/>
    <w:rsid w:val="0021214A"/>
    <w:rsid w:val="00212CE8"/>
    <w:rsid w:val="00214807"/>
    <w:rsid w:val="00215E79"/>
    <w:rsid w:val="002162E3"/>
    <w:rsid w:val="002216F3"/>
    <w:rsid w:val="00225125"/>
    <w:rsid w:val="00227E17"/>
    <w:rsid w:val="00230A3C"/>
    <w:rsid w:val="002312D3"/>
    <w:rsid w:val="00232A19"/>
    <w:rsid w:val="00243A35"/>
    <w:rsid w:val="002457C6"/>
    <w:rsid w:val="0024797C"/>
    <w:rsid w:val="00250608"/>
    <w:rsid w:val="0025260E"/>
    <w:rsid w:val="00252CF6"/>
    <w:rsid w:val="00255FD6"/>
    <w:rsid w:val="00261673"/>
    <w:rsid w:val="0026174D"/>
    <w:rsid w:val="002617DA"/>
    <w:rsid w:val="00261C2B"/>
    <w:rsid w:val="002622FE"/>
    <w:rsid w:val="00262D35"/>
    <w:rsid w:val="0026355F"/>
    <w:rsid w:val="00267AB7"/>
    <w:rsid w:val="00267C88"/>
    <w:rsid w:val="002704BC"/>
    <w:rsid w:val="00270906"/>
    <w:rsid w:val="00270B7B"/>
    <w:rsid w:val="002729B1"/>
    <w:rsid w:val="00273C5A"/>
    <w:rsid w:val="002764B6"/>
    <w:rsid w:val="00283AE9"/>
    <w:rsid w:val="00283C5B"/>
    <w:rsid w:val="00285CBE"/>
    <w:rsid w:val="0029180C"/>
    <w:rsid w:val="002960BE"/>
    <w:rsid w:val="002A2F3E"/>
    <w:rsid w:val="002A3C5E"/>
    <w:rsid w:val="002A7FD1"/>
    <w:rsid w:val="002B7FD0"/>
    <w:rsid w:val="002C1E29"/>
    <w:rsid w:val="002C3920"/>
    <w:rsid w:val="002C3AEF"/>
    <w:rsid w:val="002C46F2"/>
    <w:rsid w:val="002C77A7"/>
    <w:rsid w:val="002D04CC"/>
    <w:rsid w:val="002D10CC"/>
    <w:rsid w:val="002D4F7E"/>
    <w:rsid w:val="002D6512"/>
    <w:rsid w:val="002D770B"/>
    <w:rsid w:val="002D78BD"/>
    <w:rsid w:val="002E4D94"/>
    <w:rsid w:val="002E78EB"/>
    <w:rsid w:val="002E7DE3"/>
    <w:rsid w:val="00301BA2"/>
    <w:rsid w:val="00307983"/>
    <w:rsid w:val="00311625"/>
    <w:rsid w:val="00321DB4"/>
    <w:rsid w:val="00322CCB"/>
    <w:rsid w:val="00323246"/>
    <w:rsid w:val="003236A3"/>
    <w:rsid w:val="00324C3E"/>
    <w:rsid w:val="00331283"/>
    <w:rsid w:val="003315FE"/>
    <w:rsid w:val="0033290A"/>
    <w:rsid w:val="00334B63"/>
    <w:rsid w:val="0034076F"/>
    <w:rsid w:val="003415D1"/>
    <w:rsid w:val="00356BF4"/>
    <w:rsid w:val="00366E83"/>
    <w:rsid w:val="00366F3F"/>
    <w:rsid w:val="003709E6"/>
    <w:rsid w:val="00372E4F"/>
    <w:rsid w:val="003732FD"/>
    <w:rsid w:val="00374672"/>
    <w:rsid w:val="00375BFD"/>
    <w:rsid w:val="00377DFE"/>
    <w:rsid w:val="00383083"/>
    <w:rsid w:val="00383AEA"/>
    <w:rsid w:val="00385FFE"/>
    <w:rsid w:val="003874F4"/>
    <w:rsid w:val="00387D73"/>
    <w:rsid w:val="00393524"/>
    <w:rsid w:val="00396E11"/>
    <w:rsid w:val="003A5871"/>
    <w:rsid w:val="003A6603"/>
    <w:rsid w:val="003A6F5A"/>
    <w:rsid w:val="003B017E"/>
    <w:rsid w:val="003B1092"/>
    <w:rsid w:val="003B12D0"/>
    <w:rsid w:val="003B3E21"/>
    <w:rsid w:val="003B5365"/>
    <w:rsid w:val="003B543A"/>
    <w:rsid w:val="003B5CFF"/>
    <w:rsid w:val="003B6418"/>
    <w:rsid w:val="003B6D56"/>
    <w:rsid w:val="003C0680"/>
    <w:rsid w:val="003C15C5"/>
    <w:rsid w:val="003C189F"/>
    <w:rsid w:val="003C3AB5"/>
    <w:rsid w:val="003C719C"/>
    <w:rsid w:val="003D2E06"/>
    <w:rsid w:val="003D4F24"/>
    <w:rsid w:val="003D50CB"/>
    <w:rsid w:val="003D603D"/>
    <w:rsid w:val="003D76AD"/>
    <w:rsid w:val="003D78CE"/>
    <w:rsid w:val="003E1657"/>
    <w:rsid w:val="003E4C5E"/>
    <w:rsid w:val="003E6A5C"/>
    <w:rsid w:val="003E71E6"/>
    <w:rsid w:val="003F2953"/>
    <w:rsid w:val="003F4B81"/>
    <w:rsid w:val="003F4C00"/>
    <w:rsid w:val="00407238"/>
    <w:rsid w:val="00407465"/>
    <w:rsid w:val="00412344"/>
    <w:rsid w:val="00412D49"/>
    <w:rsid w:val="004154EB"/>
    <w:rsid w:val="00421E39"/>
    <w:rsid w:val="00425723"/>
    <w:rsid w:val="00430FFF"/>
    <w:rsid w:val="004330ED"/>
    <w:rsid w:val="0043421B"/>
    <w:rsid w:val="004408D4"/>
    <w:rsid w:val="0044228F"/>
    <w:rsid w:val="00443794"/>
    <w:rsid w:val="00443C53"/>
    <w:rsid w:val="00444DBD"/>
    <w:rsid w:val="00445B02"/>
    <w:rsid w:val="00447C72"/>
    <w:rsid w:val="004506FD"/>
    <w:rsid w:val="004510D4"/>
    <w:rsid w:val="00452A08"/>
    <w:rsid w:val="00453FB4"/>
    <w:rsid w:val="0045647E"/>
    <w:rsid w:val="004618B9"/>
    <w:rsid w:val="004633B0"/>
    <w:rsid w:val="00464AA3"/>
    <w:rsid w:val="00466568"/>
    <w:rsid w:val="004707B6"/>
    <w:rsid w:val="00472568"/>
    <w:rsid w:val="00472813"/>
    <w:rsid w:val="00472BDD"/>
    <w:rsid w:val="0047310A"/>
    <w:rsid w:val="004758ED"/>
    <w:rsid w:val="0048422E"/>
    <w:rsid w:val="0048543C"/>
    <w:rsid w:val="00487BF6"/>
    <w:rsid w:val="0049291C"/>
    <w:rsid w:val="00496509"/>
    <w:rsid w:val="00497EA6"/>
    <w:rsid w:val="004A0CA8"/>
    <w:rsid w:val="004A2BB6"/>
    <w:rsid w:val="004A4BFB"/>
    <w:rsid w:val="004A6FE7"/>
    <w:rsid w:val="004B2DAE"/>
    <w:rsid w:val="004B48C3"/>
    <w:rsid w:val="004B770C"/>
    <w:rsid w:val="004C3D34"/>
    <w:rsid w:val="004C41B5"/>
    <w:rsid w:val="004D44EA"/>
    <w:rsid w:val="004E08A1"/>
    <w:rsid w:val="004E10B2"/>
    <w:rsid w:val="004E2E2A"/>
    <w:rsid w:val="004E6BAD"/>
    <w:rsid w:val="004E7129"/>
    <w:rsid w:val="004F2944"/>
    <w:rsid w:val="004F2EF1"/>
    <w:rsid w:val="004F5772"/>
    <w:rsid w:val="004F64DE"/>
    <w:rsid w:val="004F69C3"/>
    <w:rsid w:val="00503023"/>
    <w:rsid w:val="00504246"/>
    <w:rsid w:val="00505130"/>
    <w:rsid w:val="0051576A"/>
    <w:rsid w:val="00515C0B"/>
    <w:rsid w:val="005163C8"/>
    <w:rsid w:val="005210A2"/>
    <w:rsid w:val="005263E0"/>
    <w:rsid w:val="00535BBD"/>
    <w:rsid w:val="00537CD0"/>
    <w:rsid w:val="0054374D"/>
    <w:rsid w:val="005535D5"/>
    <w:rsid w:val="005563E9"/>
    <w:rsid w:val="00561144"/>
    <w:rsid w:val="0056134C"/>
    <w:rsid w:val="0056575A"/>
    <w:rsid w:val="00570837"/>
    <w:rsid w:val="005716A9"/>
    <w:rsid w:val="00571A78"/>
    <w:rsid w:val="0057435C"/>
    <w:rsid w:val="00576966"/>
    <w:rsid w:val="005812CF"/>
    <w:rsid w:val="005821D7"/>
    <w:rsid w:val="00593952"/>
    <w:rsid w:val="00596B79"/>
    <w:rsid w:val="005A07CA"/>
    <w:rsid w:val="005A0CCF"/>
    <w:rsid w:val="005A4C95"/>
    <w:rsid w:val="005A6C16"/>
    <w:rsid w:val="005B3B5D"/>
    <w:rsid w:val="005B3C26"/>
    <w:rsid w:val="005B427B"/>
    <w:rsid w:val="005B4669"/>
    <w:rsid w:val="005B614F"/>
    <w:rsid w:val="005C674A"/>
    <w:rsid w:val="005C67B5"/>
    <w:rsid w:val="005D4370"/>
    <w:rsid w:val="005D5D6A"/>
    <w:rsid w:val="005D670E"/>
    <w:rsid w:val="005D7110"/>
    <w:rsid w:val="005E5478"/>
    <w:rsid w:val="005F2DA3"/>
    <w:rsid w:val="005F3D51"/>
    <w:rsid w:val="005F3F2A"/>
    <w:rsid w:val="005F4CC0"/>
    <w:rsid w:val="00601ED1"/>
    <w:rsid w:val="00602754"/>
    <w:rsid w:val="00606C6D"/>
    <w:rsid w:val="006079B9"/>
    <w:rsid w:val="00607C64"/>
    <w:rsid w:val="0061026A"/>
    <w:rsid w:val="0061174E"/>
    <w:rsid w:val="00612C99"/>
    <w:rsid w:val="00615E17"/>
    <w:rsid w:val="006164F0"/>
    <w:rsid w:val="0062593E"/>
    <w:rsid w:val="0063030E"/>
    <w:rsid w:val="00631002"/>
    <w:rsid w:val="006332EE"/>
    <w:rsid w:val="00635A8C"/>
    <w:rsid w:val="00635BF1"/>
    <w:rsid w:val="006370A4"/>
    <w:rsid w:val="006374E1"/>
    <w:rsid w:val="006433D2"/>
    <w:rsid w:val="00643467"/>
    <w:rsid w:val="0064491D"/>
    <w:rsid w:val="00644E53"/>
    <w:rsid w:val="00645AFB"/>
    <w:rsid w:val="00646BB0"/>
    <w:rsid w:val="00650E04"/>
    <w:rsid w:val="00651873"/>
    <w:rsid w:val="00652668"/>
    <w:rsid w:val="00654EDD"/>
    <w:rsid w:val="0066014D"/>
    <w:rsid w:val="00671CA0"/>
    <w:rsid w:val="00674D3E"/>
    <w:rsid w:val="006751B1"/>
    <w:rsid w:val="00677D35"/>
    <w:rsid w:val="006851F5"/>
    <w:rsid w:val="00687C60"/>
    <w:rsid w:val="006959E4"/>
    <w:rsid w:val="00695CF2"/>
    <w:rsid w:val="00697917"/>
    <w:rsid w:val="006A21C1"/>
    <w:rsid w:val="006A6C98"/>
    <w:rsid w:val="006B1D38"/>
    <w:rsid w:val="006B2DF7"/>
    <w:rsid w:val="006C0D14"/>
    <w:rsid w:val="006C3AE3"/>
    <w:rsid w:val="006C6113"/>
    <w:rsid w:val="006D3A7D"/>
    <w:rsid w:val="006D59F4"/>
    <w:rsid w:val="006E669D"/>
    <w:rsid w:val="006F100A"/>
    <w:rsid w:val="006F500C"/>
    <w:rsid w:val="006F732A"/>
    <w:rsid w:val="00701F50"/>
    <w:rsid w:val="00702942"/>
    <w:rsid w:val="007072AF"/>
    <w:rsid w:val="00707D66"/>
    <w:rsid w:val="00711F82"/>
    <w:rsid w:val="007121A2"/>
    <w:rsid w:val="007144CC"/>
    <w:rsid w:val="00714D1E"/>
    <w:rsid w:val="007157CE"/>
    <w:rsid w:val="00717E93"/>
    <w:rsid w:val="007231F5"/>
    <w:rsid w:val="007348DF"/>
    <w:rsid w:val="0073544C"/>
    <w:rsid w:val="00735A3B"/>
    <w:rsid w:val="00740DBC"/>
    <w:rsid w:val="00742B26"/>
    <w:rsid w:val="00745A80"/>
    <w:rsid w:val="00745D37"/>
    <w:rsid w:val="00751ADA"/>
    <w:rsid w:val="00753F6B"/>
    <w:rsid w:val="0075603D"/>
    <w:rsid w:val="0075798E"/>
    <w:rsid w:val="0076517E"/>
    <w:rsid w:val="0076533A"/>
    <w:rsid w:val="0076545B"/>
    <w:rsid w:val="00765F56"/>
    <w:rsid w:val="007704E1"/>
    <w:rsid w:val="007722E8"/>
    <w:rsid w:val="007728D9"/>
    <w:rsid w:val="00774B13"/>
    <w:rsid w:val="00782697"/>
    <w:rsid w:val="00783A59"/>
    <w:rsid w:val="0079062D"/>
    <w:rsid w:val="0079068C"/>
    <w:rsid w:val="00791E7E"/>
    <w:rsid w:val="00792B2F"/>
    <w:rsid w:val="00793285"/>
    <w:rsid w:val="007933E3"/>
    <w:rsid w:val="00794538"/>
    <w:rsid w:val="0079713B"/>
    <w:rsid w:val="007A11DA"/>
    <w:rsid w:val="007A1201"/>
    <w:rsid w:val="007A1BD9"/>
    <w:rsid w:val="007A2B1E"/>
    <w:rsid w:val="007A312B"/>
    <w:rsid w:val="007A4690"/>
    <w:rsid w:val="007A4E3A"/>
    <w:rsid w:val="007A76F4"/>
    <w:rsid w:val="007B1F8A"/>
    <w:rsid w:val="007B40A1"/>
    <w:rsid w:val="007B7FDB"/>
    <w:rsid w:val="007C4C46"/>
    <w:rsid w:val="007C70AF"/>
    <w:rsid w:val="007D1131"/>
    <w:rsid w:val="007D1168"/>
    <w:rsid w:val="007D45B2"/>
    <w:rsid w:val="007D5CC3"/>
    <w:rsid w:val="007D7A9B"/>
    <w:rsid w:val="007E0050"/>
    <w:rsid w:val="007E2526"/>
    <w:rsid w:val="007E69F1"/>
    <w:rsid w:val="007F06B0"/>
    <w:rsid w:val="007F11B1"/>
    <w:rsid w:val="007F7236"/>
    <w:rsid w:val="007F7458"/>
    <w:rsid w:val="007F7731"/>
    <w:rsid w:val="008002CB"/>
    <w:rsid w:val="00800905"/>
    <w:rsid w:val="00805C12"/>
    <w:rsid w:val="008063BF"/>
    <w:rsid w:val="00811A15"/>
    <w:rsid w:val="00814FD6"/>
    <w:rsid w:val="008179F7"/>
    <w:rsid w:val="00817D71"/>
    <w:rsid w:val="00820B3A"/>
    <w:rsid w:val="008234F6"/>
    <w:rsid w:val="00825D4A"/>
    <w:rsid w:val="00825F87"/>
    <w:rsid w:val="00836DC0"/>
    <w:rsid w:val="00837873"/>
    <w:rsid w:val="008403C6"/>
    <w:rsid w:val="00841FF4"/>
    <w:rsid w:val="00842AF1"/>
    <w:rsid w:val="00847DE6"/>
    <w:rsid w:val="008527CB"/>
    <w:rsid w:val="00853DF6"/>
    <w:rsid w:val="00854096"/>
    <w:rsid w:val="00854596"/>
    <w:rsid w:val="00856089"/>
    <w:rsid w:val="0085737C"/>
    <w:rsid w:val="00860999"/>
    <w:rsid w:val="008626B6"/>
    <w:rsid w:val="00863027"/>
    <w:rsid w:val="00863107"/>
    <w:rsid w:val="00864F9C"/>
    <w:rsid w:val="00866948"/>
    <w:rsid w:val="00866E01"/>
    <w:rsid w:val="00867823"/>
    <w:rsid w:val="00870582"/>
    <w:rsid w:val="00873E7C"/>
    <w:rsid w:val="00877106"/>
    <w:rsid w:val="00877973"/>
    <w:rsid w:val="00881F21"/>
    <w:rsid w:val="0088375B"/>
    <w:rsid w:val="00884AC0"/>
    <w:rsid w:val="00885E10"/>
    <w:rsid w:val="0089495A"/>
    <w:rsid w:val="00894B0E"/>
    <w:rsid w:val="00895165"/>
    <w:rsid w:val="008A0109"/>
    <w:rsid w:val="008A3F51"/>
    <w:rsid w:val="008A46D6"/>
    <w:rsid w:val="008A6B4E"/>
    <w:rsid w:val="008A6FFA"/>
    <w:rsid w:val="008A7567"/>
    <w:rsid w:val="008B0932"/>
    <w:rsid w:val="008B1981"/>
    <w:rsid w:val="008C3597"/>
    <w:rsid w:val="008C480A"/>
    <w:rsid w:val="008C4C1D"/>
    <w:rsid w:val="008C6E99"/>
    <w:rsid w:val="008D044C"/>
    <w:rsid w:val="008D1BDF"/>
    <w:rsid w:val="008D3D3F"/>
    <w:rsid w:val="008D3DF8"/>
    <w:rsid w:val="008D3EE7"/>
    <w:rsid w:val="008D45B9"/>
    <w:rsid w:val="008D6080"/>
    <w:rsid w:val="008E241A"/>
    <w:rsid w:val="008E3045"/>
    <w:rsid w:val="008E5FB6"/>
    <w:rsid w:val="008E667D"/>
    <w:rsid w:val="008E79AD"/>
    <w:rsid w:val="008F1028"/>
    <w:rsid w:val="008F17AF"/>
    <w:rsid w:val="008F6915"/>
    <w:rsid w:val="008F7B44"/>
    <w:rsid w:val="00901B5B"/>
    <w:rsid w:val="00903B8E"/>
    <w:rsid w:val="009070DF"/>
    <w:rsid w:val="00907C77"/>
    <w:rsid w:val="00907F94"/>
    <w:rsid w:val="00917DD6"/>
    <w:rsid w:val="00922D92"/>
    <w:rsid w:val="00925741"/>
    <w:rsid w:val="00926AD7"/>
    <w:rsid w:val="009271B6"/>
    <w:rsid w:val="00927815"/>
    <w:rsid w:val="00927C43"/>
    <w:rsid w:val="0093229D"/>
    <w:rsid w:val="0093335A"/>
    <w:rsid w:val="00934FEF"/>
    <w:rsid w:val="00947892"/>
    <w:rsid w:val="009511DB"/>
    <w:rsid w:val="009515F1"/>
    <w:rsid w:val="00951680"/>
    <w:rsid w:val="00953BCC"/>
    <w:rsid w:val="00956D30"/>
    <w:rsid w:val="009602CD"/>
    <w:rsid w:val="009607C9"/>
    <w:rsid w:val="00963B8D"/>
    <w:rsid w:val="00966F3A"/>
    <w:rsid w:val="00973218"/>
    <w:rsid w:val="00975921"/>
    <w:rsid w:val="0098566C"/>
    <w:rsid w:val="00986568"/>
    <w:rsid w:val="009868A5"/>
    <w:rsid w:val="00987D34"/>
    <w:rsid w:val="00993A2D"/>
    <w:rsid w:val="00994F02"/>
    <w:rsid w:val="009969DB"/>
    <w:rsid w:val="009A1CED"/>
    <w:rsid w:val="009A2649"/>
    <w:rsid w:val="009A2FBE"/>
    <w:rsid w:val="009A6D9F"/>
    <w:rsid w:val="009A7774"/>
    <w:rsid w:val="009A7FC0"/>
    <w:rsid w:val="009A7FD9"/>
    <w:rsid w:val="009B18C3"/>
    <w:rsid w:val="009B6D1D"/>
    <w:rsid w:val="009C08AA"/>
    <w:rsid w:val="009C1A70"/>
    <w:rsid w:val="009C26F7"/>
    <w:rsid w:val="009C4B98"/>
    <w:rsid w:val="009C5538"/>
    <w:rsid w:val="009C6455"/>
    <w:rsid w:val="009D5116"/>
    <w:rsid w:val="009E1888"/>
    <w:rsid w:val="009E6B66"/>
    <w:rsid w:val="009E7DB3"/>
    <w:rsid w:val="009F08BC"/>
    <w:rsid w:val="009F1769"/>
    <w:rsid w:val="009F4E8B"/>
    <w:rsid w:val="009F6185"/>
    <w:rsid w:val="00A02B08"/>
    <w:rsid w:val="00A0499D"/>
    <w:rsid w:val="00A04C92"/>
    <w:rsid w:val="00A06304"/>
    <w:rsid w:val="00A06D19"/>
    <w:rsid w:val="00A151CD"/>
    <w:rsid w:val="00A15434"/>
    <w:rsid w:val="00A2340B"/>
    <w:rsid w:val="00A243B5"/>
    <w:rsid w:val="00A31F99"/>
    <w:rsid w:val="00A3235B"/>
    <w:rsid w:val="00A33E9D"/>
    <w:rsid w:val="00A35586"/>
    <w:rsid w:val="00A41554"/>
    <w:rsid w:val="00A42C08"/>
    <w:rsid w:val="00A44762"/>
    <w:rsid w:val="00A44C14"/>
    <w:rsid w:val="00A44DF5"/>
    <w:rsid w:val="00A4667F"/>
    <w:rsid w:val="00A47D3E"/>
    <w:rsid w:val="00A56905"/>
    <w:rsid w:val="00A6390B"/>
    <w:rsid w:val="00A6530C"/>
    <w:rsid w:val="00A663F1"/>
    <w:rsid w:val="00A67134"/>
    <w:rsid w:val="00A7257A"/>
    <w:rsid w:val="00A72668"/>
    <w:rsid w:val="00A746CF"/>
    <w:rsid w:val="00A75306"/>
    <w:rsid w:val="00A769EB"/>
    <w:rsid w:val="00A80EA1"/>
    <w:rsid w:val="00A842BD"/>
    <w:rsid w:val="00A8629B"/>
    <w:rsid w:val="00A86713"/>
    <w:rsid w:val="00A86CE8"/>
    <w:rsid w:val="00A90C82"/>
    <w:rsid w:val="00A91036"/>
    <w:rsid w:val="00A9326E"/>
    <w:rsid w:val="00A95A81"/>
    <w:rsid w:val="00A96669"/>
    <w:rsid w:val="00AA08C5"/>
    <w:rsid w:val="00AA0C2C"/>
    <w:rsid w:val="00AA24A2"/>
    <w:rsid w:val="00AA4724"/>
    <w:rsid w:val="00AA732B"/>
    <w:rsid w:val="00AB0289"/>
    <w:rsid w:val="00AB0E9B"/>
    <w:rsid w:val="00AB0ECC"/>
    <w:rsid w:val="00AB21C3"/>
    <w:rsid w:val="00AB6014"/>
    <w:rsid w:val="00AB603F"/>
    <w:rsid w:val="00AB7137"/>
    <w:rsid w:val="00AC2DB6"/>
    <w:rsid w:val="00AC328A"/>
    <w:rsid w:val="00AC4696"/>
    <w:rsid w:val="00AC4C3A"/>
    <w:rsid w:val="00AD56F0"/>
    <w:rsid w:val="00AD6013"/>
    <w:rsid w:val="00AD66AE"/>
    <w:rsid w:val="00AD791C"/>
    <w:rsid w:val="00AE10EB"/>
    <w:rsid w:val="00AE289F"/>
    <w:rsid w:val="00AE4F50"/>
    <w:rsid w:val="00AE502A"/>
    <w:rsid w:val="00AE5C82"/>
    <w:rsid w:val="00AE7C62"/>
    <w:rsid w:val="00AF43CC"/>
    <w:rsid w:val="00AF4C41"/>
    <w:rsid w:val="00AF7B6F"/>
    <w:rsid w:val="00AF7BFF"/>
    <w:rsid w:val="00B02423"/>
    <w:rsid w:val="00B02AD9"/>
    <w:rsid w:val="00B117B6"/>
    <w:rsid w:val="00B11859"/>
    <w:rsid w:val="00B13D5D"/>
    <w:rsid w:val="00B21D1E"/>
    <w:rsid w:val="00B2269C"/>
    <w:rsid w:val="00B258A4"/>
    <w:rsid w:val="00B3144A"/>
    <w:rsid w:val="00B3384E"/>
    <w:rsid w:val="00B35840"/>
    <w:rsid w:val="00B3738A"/>
    <w:rsid w:val="00B37406"/>
    <w:rsid w:val="00B45B34"/>
    <w:rsid w:val="00B45E7A"/>
    <w:rsid w:val="00B46133"/>
    <w:rsid w:val="00B5203B"/>
    <w:rsid w:val="00B55424"/>
    <w:rsid w:val="00B5587D"/>
    <w:rsid w:val="00B61E44"/>
    <w:rsid w:val="00B63747"/>
    <w:rsid w:val="00B6461B"/>
    <w:rsid w:val="00B66FAE"/>
    <w:rsid w:val="00B736F5"/>
    <w:rsid w:val="00B75425"/>
    <w:rsid w:val="00B8128F"/>
    <w:rsid w:val="00B8196E"/>
    <w:rsid w:val="00B85A16"/>
    <w:rsid w:val="00B8756D"/>
    <w:rsid w:val="00B91A56"/>
    <w:rsid w:val="00B91E17"/>
    <w:rsid w:val="00B95A71"/>
    <w:rsid w:val="00B95BAE"/>
    <w:rsid w:val="00B95E19"/>
    <w:rsid w:val="00BA1D7F"/>
    <w:rsid w:val="00BA3F69"/>
    <w:rsid w:val="00BA488D"/>
    <w:rsid w:val="00BA4FE4"/>
    <w:rsid w:val="00BA51E7"/>
    <w:rsid w:val="00BB123C"/>
    <w:rsid w:val="00BB7870"/>
    <w:rsid w:val="00BC5A48"/>
    <w:rsid w:val="00BC5A98"/>
    <w:rsid w:val="00BD1A9D"/>
    <w:rsid w:val="00BD224E"/>
    <w:rsid w:val="00BD7100"/>
    <w:rsid w:val="00BD753C"/>
    <w:rsid w:val="00BE0C73"/>
    <w:rsid w:val="00BE1A74"/>
    <w:rsid w:val="00BE31B7"/>
    <w:rsid w:val="00BE6E79"/>
    <w:rsid w:val="00BF7E54"/>
    <w:rsid w:val="00C021CB"/>
    <w:rsid w:val="00C0629B"/>
    <w:rsid w:val="00C12EB0"/>
    <w:rsid w:val="00C147BD"/>
    <w:rsid w:val="00C31ED7"/>
    <w:rsid w:val="00C331DF"/>
    <w:rsid w:val="00C36874"/>
    <w:rsid w:val="00C41C73"/>
    <w:rsid w:val="00C47AD2"/>
    <w:rsid w:val="00C47D30"/>
    <w:rsid w:val="00C52AC9"/>
    <w:rsid w:val="00C53002"/>
    <w:rsid w:val="00C57A23"/>
    <w:rsid w:val="00C64EFC"/>
    <w:rsid w:val="00C67214"/>
    <w:rsid w:val="00C67D21"/>
    <w:rsid w:val="00C70981"/>
    <w:rsid w:val="00C71881"/>
    <w:rsid w:val="00C733FF"/>
    <w:rsid w:val="00C81A9A"/>
    <w:rsid w:val="00C81FB6"/>
    <w:rsid w:val="00C830F6"/>
    <w:rsid w:val="00C931DB"/>
    <w:rsid w:val="00CA4662"/>
    <w:rsid w:val="00CA7EA2"/>
    <w:rsid w:val="00CB291B"/>
    <w:rsid w:val="00CB3A3A"/>
    <w:rsid w:val="00CB6A7B"/>
    <w:rsid w:val="00CB6F09"/>
    <w:rsid w:val="00CC063D"/>
    <w:rsid w:val="00CC2EAE"/>
    <w:rsid w:val="00CC3C9A"/>
    <w:rsid w:val="00CD00CD"/>
    <w:rsid w:val="00CD541C"/>
    <w:rsid w:val="00CE0656"/>
    <w:rsid w:val="00CE53D7"/>
    <w:rsid w:val="00CF0DF3"/>
    <w:rsid w:val="00CF2017"/>
    <w:rsid w:val="00CF31A3"/>
    <w:rsid w:val="00CF7637"/>
    <w:rsid w:val="00D01849"/>
    <w:rsid w:val="00D04EB3"/>
    <w:rsid w:val="00D10E73"/>
    <w:rsid w:val="00D10F7A"/>
    <w:rsid w:val="00D13E85"/>
    <w:rsid w:val="00D14A8B"/>
    <w:rsid w:val="00D16223"/>
    <w:rsid w:val="00D167B1"/>
    <w:rsid w:val="00D215A6"/>
    <w:rsid w:val="00D2224A"/>
    <w:rsid w:val="00D306B4"/>
    <w:rsid w:val="00D32409"/>
    <w:rsid w:val="00D3294C"/>
    <w:rsid w:val="00D334D2"/>
    <w:rsid w:val="00D33573"/>
    <w:rsid w:val="00D34D64"/>
    <w:rsid w:val="00D3520D"/>
    <w:rsid w:val="00D35DD6"/>
    <w:rsid w:val="00D4525F"/>
    <w:rsid w:val="00D45FE5"/>
    <w:rsid w:val="00D468D5"/>
    <w:rsid w:val="00D509BA"/>
    <w:rsid w:val="00D53E28"/>
    <w:rsid w:val="00D564E4"/>
    <w:rsid w:val="00D566D1"/>
    <w:rsid w:val="00D61A2C"/>
    <w:rsid w:val="00D645DC"/>
    <w:rsid w:val="00D64DA1"/>
    <w:rsid w:val="00D67ECF"/>
    <w:rsid w:val="00D72008"/>
    <w:rsid w:val="00D7212E"/>
    <w:rsid w:val="00D72450"/>
    <w:rsid w:val="00D765E4"/>
    <w:rsid w:val="00D81D14"/>
    <w:rsid w:val="00D82309"/>
    <w:rsid w:val="00D82B7F"/>
    <w:rsid w:val="00D8439F"/>
    <w:rsid w:val="00D843A9"/>
    <w:rsid w:val="00D91A6B"/>
    <w:rsid w:val="00D92076"/>
    <w:rsid w:val="00D93197"/>
    <w:rsid w:val="00D9332B"/>
    <w:rsid w:val="00DA00DF"/>
    <w:rsid w:val="00DA689A"/>
    <w:rsid w:val="00DB1814"/>
    <w:rsid w:val="00DB549C"/>
    <w:rsid w:val="00DB76FF"/>
    <w:rsid w:val="00DB7E25"/>
    <w:rsid w:val="00DC1670"/>
    <w:rsid w:val="00DC2684"/>
    <w:rsid w:val="00DC2FE1"/>
    <w:rsid w:val="00DC4754"/>
    <w:rsid w:val="00DC492D"/>
    <w:rsid w:val="00DC4B41"/>
    <w:rsid w:val="00DD0BC2"/>
    <w:rsid w:val="00DD1B41"/>
    <w:rsid w:val="00DD253A"/>
    <w:rsid w:val="00DD709E"/>
    <w:rsid w:val="00DE14BF"/>
    <w:rsid w:val="00DE1A60"/>
    <w:rsid w:val="00DE2B63"/>
    <w:rsid w:val="00DE2F79"/>
    <w:rsid w:val="00DE59B1"/>
    <w:rsid w:val="00DE7992"/>
    <w:rsid w:val="00DF11FF"/>
    <w:rsid w:val="00DF1DBD"/>
    <w:rsid w:val="00DF5300"/>
    <w:rsid w:val="00DF7598"/>
    <w:rsid w:val="00DF7652"/>
    <w:rsid w:val="00DF7BF7"/>
    <w:rsid w:val="00E0019E"/>
    <w:rsid w:val="00E0784E"/>
    <w:rsid w:val="00E07A6E"/>
    <w:rsid w:val="00E07D09"/>
    <w:rsid w:val="00E07F90"/>
    <w:rsid w:val="00E117BE"/>
    <w:rsid w:val="00E128A8"/>
    <w:rsid w:val="00E150B7"/>
    <w:rsid w:val="00E169E8"/>
    <w:rsid w:val="00E2171E"/>
    <w:rsid w:val="00E21BA6"/>
    <w:rsid w:val="00E27909"/>
    <w:rsid w:val="00E27F2B"/>
    <w:rsid w:val="00E31987"/>
    <w:rsid w:val="00E37A2C"/>
    <w:rsid w:val="00E41D50"/>
    <w:rsid w:val="00E44326"/>
    <w:rsid w:val="00E46E54"/>
    <w:rsid w:val="00E500FC"/>
    <w:rsid w:val="00E51458"/>
    <w:rsid w:val="00E524C5"/>
    <w:rsid w:val="00E54F9F"/>
    <w:rsid w:val="00E55A32"/>
    <w:rsid w:val="00E60B59"/>
    <w:rsid w:val="00E6115B"/>
    <w:rsid w:val="00E62024"/>
    <w:rsid w:val="00E63F07"/>
    <w:rsid w:val="00E64744"/>
    <w:rsid w:val="00E664DF"/>
    <w:rsid w:val="00E704FD"/>
    <w:rsid w:val="00E71796"/>
    <w:rsid w:val="00E71A06"/>
    <w:rsid w:val="00E72F7A"/>
    <w:rsid w:val="00E74629"/>
    <w:rsid w:val="00E761F4"/>
    <w:rsid w:val="00E77DD9"/>
    <w:rsid w:val="00E82D6D"/>
    <w:rsid w:val="00E837C0"/>
    <w:rsid w:val="00E851D9"/>
    <w:rsid w:val="00E85AA1"/>
    <w:rsid w:val="00E863AB"/>
    <w:rsid w:val="00E86D95"/>
    <w:rsid w:val="00E90812"/>
    <w:rsid w:val="00E91F1D"/>
    <w:rsid w:val="00E93C05"/>
    <w:rsid w:val="00E9400D"/>
    <w:rsid w:val="00EA5FA9"/>
    <w:rsid w:val="00EA74A6"/>
    <w:rsid w:val="00EB5BA1"/>
    <w:rsid w:val="00EB5D7E"/>
    <w:rsid w:val="00EC0B32"/>
    <w:rsid w:val="00EC7D9D"/>
    <w:rsid w:val="00ED0EBB"/>
    <w:rsid w:val="00ED2500"/>
    <w:rsid w:val="00ED4D7B"/>
    <w:rsid w:val="00EE5D17"/>
    <w:rsid w:val="00EE7008"/>
    <w:rsid w:val="00EF0CAC"/>
    <w:rsid w:val="00EF2624"/>
    <w:rsid w:val="00EF558F"/>
    <w:rsid w:val="00EF56CB"/>
    <w:rsid w:val="00EF7FB1"/>
    <w:rsid w:val="00F0582C"/>
    <w:rsid w:val="00F0753B"/>
    <w:rsid w:val="00F14A73"/>
    <w:rsid w:val="00F16B6D"/>
    <w:rsid w:val="00F17762"/>
    <w:rsid w:val="00F21DF5"/>
    <w:rsid w:val="00F2342D"/>
    <w:rsid w:val="00F24225"/>
    <w:rsid w:val="00F243E4"/>
    <w:rsid w:val="00F24422"/>
    <w:rsid w:val="00F27C00"/>
    <w:rsid w:val="00F36253"/>
    <w:rsid w:val="00F43EB3"/>
    <w:rsid w:val="00F4742A"/>
    <w:rsid w:val="00F47784"/>
    <w:rsid w:val="00F47FFC"/>
    <w:rsid w:val="00F51454"/>
    <w:rsid w:val="00F518E8"/>
    <w:rsid w:val="00F5288A"/>
    <w:rsid w:val="00F52A93"/>
    <w:rsid w:val="00F545D3"/>
    <w:rsid w:val="00F61FC7"/>
    <w:rsid w:val="00F66D8E"/>
    <w:rsid w:val="00F67ED4"/>
    <w:rsid w:val="00F72B12"/>
    <w:rsid w:val="00F746C9"/>
    <w:rsid w:val="00F7571C"/>
    <w:rsid w:val="00F771AB"/>
    <w:rsid w:val="00F82426"/>
    <w:rsid w:val="00F83660"/>
    <w:rsid w:val="00F83912"/>
    <w:rsid w:val="00F840BF"/>
    <w:rsid w:val="00FA0173"/>
    <w:rsid w:val="00FA09EF"/>
    <w:rsid w:val="00FA0FF8"/>
    <w:rsid w:val="00FA2E4E"/>
    <w:rsid w:val="00FA4162"/>
    <w:rsid w:val="00FB1225"/>
    <w:rsid w:val="00FB2CDE"/>
    <w:rsid w:val="00FB4DDE"/>
    <w:rsid w:val="00FB5524"/>
    <w:rsid w:val="00FB5A0C"/>
    <w:rsid w:val="00FB77F4"/>
    <w:rsid w:val="00FC371B"/>
    <w:rsid w:val="00FC45F5"/>
    <w:rsid w:val="00FC620A"/>
    <w:rsid w:val="00FD4D82"/>
    <w:rsid w:val="00FD6B31"/>
    <w:rsid w:val="00FD6C5C"/>
    <w:rsid w:val="00FE10F1"/>
    <w:rsid w:val="00FE1B3B"/>
    <w:rsid w:val="00FE242F"/>
    <w:rsid w:val="00FE2D37"/>
    <w:rsid w:val="00FE4657"/>
    <w:rsid w:val="00FE4EBD"/>
    <w:rsid w:val="00FF06B0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76C1F"/>
  <w15:chartTrackingRefBased/>
  <w15:docId w15:val="{41CE82B0-C4B4-4A98-B11C-B08432F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Historic" w:eastAsia="Calibri" w:hAnsi="Segoe UI Historic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B63"/>
    <w:pPr>
      <w:spacing w:after="120"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A47D3E"/>
    <w:pPr>
      <w:keepNext/>
      <w:keepLines/>
      <w:pBdr>
        <w:bottom w:val="single" w:sz="4" w:space="1" w:color="2F5496" w:themeColor="accent1" w:themeShade="BF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C15C5"/>
    <w:pPr>
      <w:pBdr>
        <w:bottom w:val="single" w:sz="4" w:space="1" w:color="80791E"/>
      </w:pBdr>
      <w:spacing w:after="0" w:line="240" w:lineRule="auto"/>
      <w:contextualSpacing/>
    </w:pPr>
    <w:rPr>
      <w:rFonts w:eastAsiaTheme="majorEastAsia" w:cstheme="majorBidi"/>
      <w:b/>
      <w:smallCaps/>
      <w:color w:val="928A22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15C5"/>
    <w:rPr>
      <w:rFonts w:eastAsiaTheme="majorEastAsia" w:cstheme="majorBidi"/>
      <w:b/>
      <w:smallCaps/>
      <w:color w:val="928A22"/>
      <w:spacing w:val="-10"/>
      <w:kern w:val="28"/>
      <w:sz w:val="28"/>
      <w:szCs w:val="56"/>
    </w:rPr>
  </w:style>
  <w:style w:type="paragraph" w:customStyle="1" w:styleId="FormataodeTabela">
    <w:name w:val="Formatação de Tabela"/>
    <w:basedOn w:val="Normal"/>
    <w:link w:val="FormataodeTabelaChar"/>
    <w:qFormat/>
    <w:rsid w:val="00444DBD"/>
    <w:pPr>
      <w:spacing w:after="0" w:line="240" w:lineRule="auto"/>
      <w:ind w:firstLine="0"/>
    </w:pPr>
  </w:style>
  <w:style w:type="character" w:customStyle="1" w:styleId="FormataodeTabelaChar">
    <w:name w:val="Formatação de Tabela Char"/>
    <w:basedOn w:val="Fontepargpadro"/>
    <w:link w:val="FormataodeTabela"/>
    <w:rsid w:val="00444DBD"/>
  </w:style>
  <w:style w:type="paragraph" w:customStyle="1" w:styleId="Subttulohabilidades">
    <w:name w:val="Sub título habilidades"/>
    <w:basedOn w:val="PargrafodaLista"/>
    <w:link w:val="SubttulohabilidadesChar"/>
    <w:qFormat/>
    <w:rsid w:val="00CE0656"/>
    <w:pPr>
      <w:numPr>
        <w:numId w:val="1"/>
      </w:numPr>
      <w:spacing w:line="240" w:lineRule="auto"/>
    </w:pPr>
    <w:rPr>
      <w:i/>
      <w:color w:val="928A22"/>
    </w:rPr>
  </w:style>
  <w:style w:type="character" w:customStyle="1" w:styleId="SubttulohabilidadesChar">
    <w:name w:val="Sub título habilidades Char"/>
    <w:basedOn w:val="Fontepargpadro"/>
    <w:link w:val="Subttulohabilidades"/>
    <w:rsid w:val="00CE0656"/>
    <w:rPr>
      <w:rFonts w:ascii="Segoe UI Historic" w:hAnsi="Segoe UI Historic"/>
      <w:i/>
      <w:color w:val="928A22"/>
    </w:rPr>
  </w:style>
  <w:style w:type="paragraph" w:styleId="PargrafodaLista">
    <w:name w:val="List Paragraph"/>
    <w:basedOn w:val="Normal"/>
    <w:uiPriority w:val="34"/>
    <w:qFormat/>
    <w:rsid w:val="00FE1B3B"/>
    <w:pPr>
      <w:ind w:left="720"/>
      <w:contextualSpacing/>
    </w:pPr>
  </w:style>
  <w:style w:type="paragraph" w:customStyle="1" w:styleId="Textoquesto">
    <w:name w:val="Texto questão"/>
    <w:basedOn w:val="Normal"/>
    <w:link w:val="TextoquestoChar"/>
    <w:qFormat/>
    <w:rsid w:val="00FE1B3B"/>
    <w:pPr>
      <w:spacing w:line="240" w:lineRule="auto"/>
    </w:pPr>
    <w:rPr>
      <w:noProof/>
      <w:lang w:eastAsia="pt-BR"/>
    </w:rPr>
  </w:style>
  <w:style w:type="character" w:customStyle="1" w:styleId="TextoquestoChar">
    <w:name w:val="Texto questão Char"/>
    <w:basedOn w:val="Fontepargpadro"/>
    <w:link w:val="Textoquesto"/>
    <w:rsid w:val="00FE1B3B"/>
    <w:rPr>
      <w:rFonts w:ascii="Myriad Pro" w:eastAsia="Calibri" w:hAnsi="Myriad Pro" w:cs="Times New Roman"/>
      <w:noProof/>
      <w:szCs w:val="22"/>
      <w:lang w:eastAsia="pt-BR"/>
    </w:rPr>
  </w:style>
  <w:style w:type="paragraph" w:customStyle="1" w:styleId="FormataoQuesto">
    <w:name w:val="Formatação Questão"/>
    <w:basedOn w:val="Normal"/>
    <w:link w:val="FormataoQuestoChar"/>
    <w:qFormat/>
    <w:rsid w:val="00C67D21"/>
    <w:pPr>
      <w:spacing w:line="240" w:lineRule="auto"/>
    </w:pPr>
    <w:rPr>
      <w:noProof/>
      <w:lang w:eastAsia="pt-BR"/>
    </w:rPr>
  </w:style>
  <w:style w:type="character" w:customStyle="1" w:styleId="FormataoQuestoChar">
    <w:name w:val="Formatação Questão Char"/>
    <w:basedOn w:val="Fontepargpadro"/>
    <w:link w:val="FormataoQuesto"/>
    <w:rsid w:val="00C67D21"/>
    <w:rPr>
      <w:rFonts w:ascii="Myriad Pro" w:eastAsia="Calibri" w:hAnsi="Myriad Pro" w:cs="Times New Roman"/>
      <w:noProof/>
      <w:szCs w:val="22"/>
      <w:lang w:eastAsia="pt-BR"/>
    </w:rPr>
  </w:style>
  <w:style w:type="paragraph" w:customStyle="1" w:styleId="CorreoComentada">
    <w:name w:val="Correção Comentada"/>
    <w:basedOn w:val="Normal"/>
    <w:link w:val="CorreoComentadaChar"/>
    <w:qFormat/>
    <w:rsid w:val="00FE4EBD"/>
    <w:pPr>
      <w:spacing w:line="240" w:lineRule="auto"/>
    </w:pPr>
    <w:rPr>
      <w:rFonts w:ascii="MS Reference Sans Serif" w:hAnsi="MS Reference Sans Serif"/>
      <w:i/>
    </w:rPr>
  </w:style>
  <w:style w:type="character" w:customStyle="1" w:styleId="CorreoComentadaChar">
    <w:name w:val="Correção Comentada Char"/>
    <w:basedOn w:val="Fontepargpadro"/>
    <w:link w:val="CorreoComentada"/>
    <w:rsid w:val="00FE4EBD"/>
    <w:rPr>
      <w:rFonts w:ascii="MS Reference Sans Serif" w:hAnsi="MS Reference Sans Serif"/>
      <w:i/>
    </w:rPr>
  </w:style>
  <w:style w:type="paragraph" w:styleId="Citao">
    <w:name w:val="Quote"/>
    <w:next w:val="Normal"/>
    <w:link w:val="CitaoChar"/>
    <w:autoRedefine/>
    <w:uiPriority w:val="29"/>
    <w:qFormat/>
    <w:rsid w:val="00A663F1"/>
    <w:pPr>
      <w:spacing w:after="0" w:line="240" w:lineRule="auto"/>
      <w:ind w:left="2268"/>
      <w:jc w:val="both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A663F1"/>
    <w:rPr>
      <w:iCs/>
      <w:color w:val="000000" w:themeColor="text1"/>
      <w:sz w:val="22"/>
    </w:rPr>
  </w:style>
  <w:style w:type="paragraph" w:customStyle="1" w:styleId="Questo">
    <w:name w:val="Questão"/>
    <w:basedOn w:val="Normal"/>
    <w:link w:val="QuestoChar"/>
    <w:qFormat/>
    <w:rsid w:val="00E64744"/>
    <w:pPr>
      <w:spacing w:line="240" w:lineRule="auto"/>
    </w:pPr>
    <w:rPr>
      <w:noProof/>
      <w:lang w:eastAsia="pt-BR"/>
    </w:rPr>
  </w:style>
  <w:style w:type="character" w:customStyle="1" w:styleId="QuestoChar">
    <w:name w:val="Questão Char"/>
    <w:basedOn w:val="Fontepargpadro"/>
    <w:link w:val="Questo"/>
    <w:rsid w:val="00E64744"/>
    <w:rPr>
      <w:rFonts w:eastAsia="Calibri" w:cs="Times New Roman"/>
      <w:noProof/>
      <w:szCs w:val="22"/>
      <w:lang w:eastAsia="pt-BR"/>
    </w:rPr>
  </w:style>
  <w:style w:type="paragraph" w:customStyle="1" w:styleId="Ttuloquesto">
    <w:name w:val="Título questão"/>
    <w:basedOn w:val="Normal"/>
    <w:link w:val="TtuloquestoChar"/>
    <w:autoRedefine/>
    <w:qFormat/>
    <w:rsid w:val="007121A2"/>
    <w:pPr>
      <w:spacing w:after="0" w:line="240" w:lineRule="auto"/>
    </w:pPr>
    <w:rPr>
      <w:b/>
      <w:color w:val="9F9625"/>
      <w:sz w:val="40"/>
      <w:szCs w:val="40"/>
    </w:rPr>
  </w:style>
  <w:style w:type="character" w:customStyle="1" w:styleId="TtuloquestoChar">
    <w:name w:val="Título questão Char"/>
    <w:basedOn w:val="Fontepargpadro"/>
    <w:link w:val="Ttuloquesto"/>
    <w:rsid w:val="007121A2"/>
    <w:rPr>
      <w:rFonts w:eastAsia="Calibri" w:cs="Times New Roman"/>
      <w:b/>
      <w:color w:val="9F9625"/>
      <w:sz w:val="40"/>
      <w:szCs w:val="40"/>
    </w:rPr>
  </w:style>
  <w:style w:type="paragraph" w:customStyle="1" w:styleId="FormataoGradedeCorreo">
    <w:name w:val="Formatação Grade de Correção"/>
    <w:basedOn w:val="Normal"/>
    <w:link w:val="FormataoGradedeCorreoChar"/>
    <w:qFormat/>
    <w:rsid w:val="004A0CA8"/>
    <w:pPr>
      <w:spacing w:after="0" w:line="240" w:lineRule="auto"/>
      <w:jc w:val="center"/>
    </w:pPr>
  </w:style>
  <w:style w:type="character" w:customStyle="1" w:styleId="FormataoGradedeCorreoChar">
    <w:name w:val="Formatação Grade de Correção Char"/>
    <w:basedOn w:val="Fontepargpadro"/>
    <w:link w:val="FormataoGradedeCorreo"/>
    <w:rsid w:val="004A0CA8"/>
    <w:rPr>
      <w:rFonts w:ascii="Verdana" w:hAnsi="Verdana"/>
    </w:rPr>
  </w:style>
  <w:style w:type="paragraph" w:customStyle="1" w:styleId="GradedeCorreo">
    <w:name w:val="Grade de Correção"/>
    <w:basedOn w:val="FormataodeTabela"/>
    <w:link w:val="GradedeCorreoChar"/>
    <w:qFormat/>
    <w:rsid w:val="00472BDD"/>
    <w:pPr>
      <w:framePr w:hSpace="141" w:wrap="around" w:vAnchor="text" w:hAnchor="margin" w:y="342"/>
      <w:spacing w:after="160"/>
    </w:pPr>
    <w:rPr>
      <w:rFonts w:ascii="Myriad Pro" w:hAnsi="Myriad Pro"/>
    </w:rPr>
  </w:style>
  <w:style w:type="character" w:customStyle="1" w:styleId="GradedeCorreoChar">
    <w:name w:val="Grade de Correção Char"/>
    <w:basedOn w:val="FormataodeTabelaChar"/>
    <w:link w:val="GradedeCorreo"/>
    <w:rsid w:val="00472BDD"/>
    <w:rPr>
      <w:rFonts w:ascii="Myriad Pro" w:hAnsi="Myriad Pro"/>
    </w:rPr>
  </w:style>
  <w:style w:type="paragraph" w:customStyle="1" w:styleId="FormataoQuestoAAP">
    <w:name w:val="Formatação Questão AAP"/>
    <w:basedOn w:val="Normal"/>
    <w:link w:val="FormataoQuestoAAPChar"/>
    <w:qFormat/>
    <w:rsid w:val="00714D1E"/>
    <w:pPr>
      <w:spacing w:after="0" w:line="240" w:lineRule="auto"/>
    </w:pPr>
    <w:rPr>
      <w:rFonts w:cstheme="minorBidi"/>
      <w:noProof/>
      <w:lang w:eastAsia="pt-BR"/>
    </w:rPr>
  </w:style>
  <w:style w:type="character" w:customStyle="1" w:styleId="FormataoQuestoAAPChar">
    <w:name w:val="Formatação Questão AAP Char"/>
    <w:basedOn w:val="Fontepargpadro"/>
    <w:link w:val="FormataoQuestoAAP"/>
    <w:rsid w:val="00714D1E"/>
    <w:rPr>
      <w:rFonts w:cstheme="minorBidi"/>
      <w:noProof/>
      <w:lang w:eastAsia="pt-BR"/>
    </w:rPr>
  </w:style>
  <w:style w:type="paragraph" w:customStyle="1" w:styleId="TabulaoAlternativas">
    <w:name w:val="Tabulação Alternativas"/>
    <w:basedOn w:val="Questo"/>
    <w:link w:val="TabulaoAlternativasChar"/>
    <w:qFormat/>
    <w:rsid w:val="000D7CA5"/>
    <w:pPr>
      <w:tabs>
        <w:tab w:val="left" w:pos="0"/>
        <w:tab w:val="left" w:pos="142"/>
      </w:tabs>
    </w:pPr>
  </w:style>
  <w:style w:type="character" w:customStyle="1" w:styleId="TabulaoAlternativasChar">
    <w:name w:val="Tabulação Alternativas Char"/>
    <w:basedOn w:val="QuestoChar"/>
    <w:link w:val="TabulaoAlternativas"/>
    <w:rsid w:val="000D7CA5"/>
    <w:rPr>
      <w:rFonts w:ascii="Segoe UI Historic" w:eastAsia="Calibri" w:hAnsi="Segoe UI Historic" w:cs="Times New Roman"/>
      <w:noProof/>
      <w:szCs w:val="22"/>
      <w:lang w:eastAsia="pt-BR"/>
    </w:rPr>
  </w:style>
  <w:style w:type="paragraph" w:customStyle="1" w:styleId="TtulodeCapa">
    <w:name w:val="Título de Capa"/>
    <w:basedOn w:val="Normal"/>
    <w:link w:val="TtulodeCapaChar"/>
    <w:qFormat/>
    <w:rsid w:val="00A47D3E"/>
    <w:pPr>
      <w:jc w:val="center"/>
    </w:pPr>
    <w:rPr>
      <w:rFonts w:ascii="Segoe UI Black" w:eastAsiaTheme="majorEastAsia" w:hAnsi="Segoe UI Black" w:cstheme="majorBidi"/>
      <w:b/>
      <w:color w:val="928822"/>
      <w:spacing w:val="-10"/>
      <w:kern w:val="28"/>
      <w:sz w:val="36"/>
      <w:szCs w:val="56"/>
    </w:rPr>
  </w:style>
  <w:style w:type="character" w:customStyle="1" w:styleId="TtulodeCapaChar">
    <w:name w:val="Título de Capa Char"/>
    <w:basedOn w:val="TtuloChar"/>
    <w:link w:val="TtulodeCapa"/>
    <w:rsid w:val="00A47D3E"/>
    <w:rPr>
      <w:rFonts w:ascii="Segoe UI Black" w:eastAsiaTheme="majorEastAsia" w:hAnsi="Segoe UI Black" w:cstheme="majorBidi"/>
      <w:b/>
      <w:smallCaps w:val="0"/>
      <w:color w:val="928822"/>
      <w:spacing w:val="-10"/>
      <w:kern w:val="28"/>
      <w:sz w:val="3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A4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entrios">
    <w:name w:val="Comentários"/>
    <w:basedOn w:val="Normal"/>
    <w:link w:val="ComentriosChar"/>
    <w:qFormat/>
    <w:rsid w:val="00ED2500"/>
    <w:pPr>
      <w:spacing w:line="240" w:lineRule="auto"/>
    </w:pPr>
    <w:rPr>
      <w:rFonts w:ascii="Segoe Print" w:hAnsi="Segoe Print"/>
    </w:rPr>
  </w:style>
  <w:style w:type="character" w:customStyle="1" w:styleId="ComentriosChar">
    <w:name w:val="Comentários Char"/>
    <w:basedOn w:val="Fontepargpadro"/>
    <w:link w:val="Comentrios"/>
    <w:rsid w:val="00ED2500"/>
    <w:rPr>
      <w:rFonts w:ascii="Segoe Print" w:hAnsi="Segoe Print"/>
    </w:rPr>
  </w:style>
  <w:style w:type="table" w:styleId="Tabelacomgrade">
    <w:name w:val="Table Grid"/>
    <w:basedOn w:val="Tabelanormal"/>
    <w:uiPriority w:val="39"/>
    <w:rsid w:val="0025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55FD6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243A35"/>
    <w:pPr>
      <w:spacing w:after="0" w:line="240" w:lineRule="auto"/>
    </w:pPr>
    <w:rPr>
      <w:rFonts w:ascii="Arial" w:hAnsi="Arial" w:cs="Arial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o">
    <w:name w:val="Numeração"/>
    <w:basedOn w:val="Normal"/>
    <w:link w:val="NumeraoChar"/>
    <w:qFormat/>
    <w:rsid w:val="00F47784"/>
    <w:pPr>
      <w:tabs>
        <w:tab w:val="left" w:pos="851"/>
      </w:tabs>
      <w:spacing w:line="240" w:lineRule="auto"/>
    </w:pPr>
  </w:style>
  <w:style w:type="character" w:customStyle="1" w:styleId="NumeraoChar">
    <w:name w:val="Numeração Char"/>
    <w:basedOn w:val="Fontepargpadro"/>
    <w:link w:val="Numerao"/>
    <w:rsid w:val="00F47784"/>
  </w:style>
  <w:style w:type="paragraph" w:styleId="Cabealho">
    <w:name w:val="header"/>
    <w:basedOn w:val="Normal"/>
    <w:link w:val="CabealhoChar"/>
    <w:uiPriority w:val="99"/>
    <w:unhideWhenUsed/>
    <w:rsid w:val="009B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D1D"/>
  </w:style>
  <w:style w:type="paragraph" w:styleId="Rodap">
    <w:name w:val="footer"/>
    <w:basedOn w:val="Normal"/>
    <w:link w:val="RodapChar"/>
    <w:uiPriority w:val="99"/>
    <w:unhideWhenUsed/>
    <w:rsid w:val="009B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D1D"/>
  </w:style>
  <w:style w:type="numbering" w:customStyle="1" w:styleId="Estilo1">
    <w:name w:val="Estilo1"/>
    <w:uiPriority w:val="99"/>
    <w:rsid w:val="00870582"/>
    <w:pPr>
      <w:numPr>
        <w:numId w:val="26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1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1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8B97D7F01F4628BED8A6605991E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B6D74-E25E-41CA-B417-0974D81D46F4}"/>
      </w:docPartPr>
      <w:docPartBody>
        <w:p w:rsidR="00A47DF7" w:rsidRDefault="00A47DF7" w:rsidP="00A47DF7">
          <w:pPr>
            <w:pStyle w:val="978B97D7F01F4628BED8A6605991EDF54"/>
          </w:pPr>
          <w:r w:rsidRPr="00B77B7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FB89D3D575430599F2060D03942B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77FA5-8904-4773-935C-AAF45A1FB738}"/>
      </w:docPartPr>
      <w:docPartBody>
        <w:p w:rsidR="00A47DF7" w:rsidRDefault="00A47DF7" w:rsidP="00A47DF7">
          <w:pPr>
            <w:pStyle w:val="57FB89D3D575430599F2060D03942BFD3"/>
          </w:pPr>
          <w:r w:rsidRPr="00B77B7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A43157003D486C8AEE82536EAC7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660E9-3CCF-4D9E-8566-428010BB8D05}"/>
      </w:docPartPr>
      <w:docPartBody>
        <w:p w:rsidR="00A47DF7" w:rsidRDefault="00A47DF7" w:rsidP="00A47DF7">
          <w:pPr>
            <w:pStyle w:val="0DA43157003D486C8AEE82536EAC79D33"/>
          </w:pPr>
          <w:r w:rsidRPr="00B77B7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8F1A7499F74233B5171EE767CD0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09E04-6E87-48FB-8C87-518CD0EF98E4}"/>
      </w:docPartPr>
      <w:docPartBody>
        <w:p w:rsidR="00A47DF7" w:rsidRDefault="00A47DF7" w:rsidP="00A47DF7">
          <w:pPr>
            <w:pStyle w:val="878F1A7499F74233B5171EE767CD0F553"/>
          </w:pPr>
          <w:r w:rsidRPr="00B77B7E">
            <w:rPr>
              <w:rStyle w:val="TextodoEspaoReservado"/>
            </w:rPr>
            <w:t>Escolher um item.</w:t>
          </w:r>
        </w:p>
      </w:docPartBody>
    </w:docPart>
    <w:docPart>
      <w:docPartPr>
        <w:name w:val="825DDCC7E38B4DC68F64E978AD63C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177CE-ECFB-447D-A008-D8A0169251EC}"/>
      </w:docPartPr>
      <w:docPartBody>
        <w:p w:rsidR="00A47DF7" w:rsidRDefault="00A47DF7" w:rsidP="00A47DF7">
          <w:pPr>
            <w:pStyle w:val="825DDCC7E38B4DC68F64E978AD63CA823"/>
          </w:pPr>
          <w:r w:rsidRPr="00B77B7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9ACF8-74BF-40A3-A5CA-77C072900102}"/>
      </w:docPartPr>
      <w:docPartBody>
        <w:p w:rsidR="00255B5B" w:rsidRDefault="00E96CE6">
          <w:r w:rsidRPr="00D32FB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5E27556FB4472AF7804B607884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FAF69-F3BB-4DA7-B001-D31D6260E561}"/>
      </w:docPartPr>
      <w:docPartBody>
        <w:p w:rsidR="00255B5B" w:rsidRDefault="00E96CE6" w:rsidP="00E96CE6">
          <w:pPr>
            <w:pStyle w:val="2315E27556FB4472AF7804B607884FCE"/>
          </w:pPr>
          <w:r w:rsidRPr="00D32FB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Black">
    <w:altName w:val="Segoe UI"/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64"/>
    <w:rsid w:val="00255B5B"/>
    <w:rsid w:val="002B38BD"/>
    <w:rsid w:val="002E3B19"/>
    <w:rsid w:val="00484AC6"/>
    <w:rsid w:val="00556AA4"/>
    <w:rsid w:val="00A47DF7"/>
    <w:rsid w:val="00BA450A"/>
    <w:rsid w:val="00E96CE6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6CE6"/>
    <w:rPr>
      <w:color w:val="808080"/>
    </w:rPr>
  </w:style>
  <w:style w:type="paragraph" w:customStyle="1" w:styleId="978B97D7F01F4628BED8A6605991EDF5">
    <w:name w:val="978B97D7F01F4628BED8A6605991EDF5"/>
    <w:rsid w:val="00F83A64"/>
  </w:style>
  <w:style w:type="paragraph" w:customStyle="1" w:styleId="1782C1252B444091BA0F939AB0C1BA1C">
    <w:name w:val="1782C1252B444091BA0F939AB0C1BA1C"/>
    <w:rsid w:val="00F83A64"/>
  </w:style>
  <w:style w:type="paragraph" w:customStyle="1" w:styleId="57FB89D3D575430599F2060D03942BFD">
    <w:name w:val="57FB89D3D575430599F2060D03942BFD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0DA43157003D486C8AEE82536EAC79D3">
    <w:name w:val="0DA43157003D486C8AEE82536EAC79D3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978B97D7F01F4628BED8A6605991EDF51">
    <w:name w:val="978B97D7F01F4628BED8A6605991EDF51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78F1A7499F74233B5171EE767CD0F55">
    <w:name w:val="878F1A7499F74233B5171EE767CD0F55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25DDCC7E38B4DC68F64E978AD63CA82">
    <w:name w:val="825DDCC7E38B4DC68F64E978AD63CA82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57FB89D3D575430599F2060D03942BFD1">
    <w:name w:val="57FB89D3D575430599F2060D03942BFD1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0DA43157003D486C8AEE82536EAC79D31">
    <w:name w:val="0DA43157003D486C8AEE82536EAC79D31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978B97D7F01F4628BED8A6605991EDF52">
    <w:name w:val="978B97D7F01F4628BED8A6605991EDF52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78F1A7499F74233B5171EE767CD0F551">
    <w:name w:val="878F1A7499F74233B5171EE767CD0F551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25DDCC7E38B4DC68F64E978AD63CA821">
    <w:name w:val="825DDCC7E38B4DC68F64E978AD63CA821"/>
    <w:rsid w:val="00F83A64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57FB89D3D575430599F2060D03942BFD2">
    <w:name w:val="57FB89D3D575430599F2060D03942BFD2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0DA43157003D486C8AEE82536EAC79D32">
    <w:name w:val="0DA43157003D486C8AEE82536EAC79D32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978B97D7F01F4628BED8A6605991EDF53">
    <w:name w:val="978B97D7F01F4628BED8A6605991EDF53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78F1A7499F74233B5171EE767CD0F552">
    <w:name w:val="878F1A7499F74233B5171EE767CD0F552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25DDCC7E38B4DC68F64E978AD63CA822">
    <w:name w:val="825DDCC7E38B4DC68F64E978AD63CA822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57FB89D3D575430599F2060D03942BFD3">
    <w:name w:val="57FB89D3D575430599F2060D03942BFD3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0DA43157003D486C8AEE82536EAC79D33">
    <w:name w:val="0DA43157003D486C8AEE82536EAC79D33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978B97D7F01F4628BED8A6605991EDF54">
    <w:name w:val="978B97D7F01F4628BED8A6605991EDF54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78F1A7499F74233B5171EE767CD0F553">
    <w:name w:val="878F1A7499F74233B5171EE767CD0F553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825DDCC7E38B4DC68F64E978AD63CA823">
    <w:name w:val="825DDCC7E38B4DC68F64E978AD63CA823"/>
    <w:rsid w:val="00A47DF7"/>
    <w:pPr>
      <w:spacing w:after="0" w:line="240" w:lineRule="auto"/>
    </w:pPr>
    <w:rPr>
      <w:rFonts w:ascii="Segoe UI Historic" w:eastAsia="Calibri" w:hAnsi="Segoe UI Historic" w:cs="Times New Roman"/>
      <w:sz w:val="24"/>
      <w:lang w:eastAsia="en-US"/>
    </w:rPr>
  </w:style>
  <w:style w:type="paragraph" w:customStyle="1" w:styleId="B13823EA94994D03BA824A15CA35DE71">
    <w:name w:val="B13823EA94994D03BA824A15CA35DE71"/>
    <w:rsid w:val="00E96CE6"/>
  </w:style>
  <w:style w:type="paragraph" w:customStyle="1" w:styleId="2315E27556FB4472AF7804B607884FCE">
    <w:name w:val="2315E27556FB4472AF7804B607884FCE"/>
    <w:rsid w:val="00E96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2365-7FED-48E6-BFAF-25A7F2EC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2345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Yamanaka</dc:creator>
  <cp:keywords/>
  <dc:description/>
  <cp:lastModifiedBy>Viviana Fagotti Soares</cp:lastModifiedBy>
  <cp:revision>2</cp:revision>
  <dcterms:created xsi:type="dcterms:W3CDTF">2018-03-20T12:03:00Z</dcterms:created>
  <dcterms:modified xsi:type="dcterms:W3CDTF">2018-03-20T12:03:00Z</dcterms:modified>
</cp:coreProperties>
</file>