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5806B9" w:rsidRPr="005806B9" w:rsidRDefault="005806B9" w:rsidP="00AC09C4">
      <w:pPr>
        <w:autoSpaceDE w:val="0"/>
        <w:autoSpaceDN w:val="0"/>
        <w:adjustRightInd w:val="0"/>
        <w:jc w:val="center"/>
        <w:rPr>
          <w:rFonts w:ascii="Imprint MT Shadow" w:hAnsi="Imprint MT Shadow" w:cs="Frutiger-Roman"/>
          <w:b/>
          <w:sz w:val="96"/>
          <w:szCs w:val="96"/>
        </w:rPr>
      </w:pPr>
    </w:p>
    <w:p w:rsidR="005806B9" w:rsidRPr="005806B9" w:rsidRDefault="005806B9" w:rsidP="00AC09C4">
      <w:pPr>
        <w:autoSpaceDE w:val="0"/>
        <w:autoSpaceDN w:val="0"/>
        <w:adjustRightInd w:val="0"/>
        <w:jc w:val="center"/>
        <w:rPr>
          <w:rFonts w:ascii="Imprint MT Shadow" w:hAnsi="Imprint MT Shadow" w:cs="Frutiger-Roman"/>
          <w:sz w:val="180"/>
          <w:szCs w:val="180"/>
        </w:rPr>
      </w:pPr>
      <w:r w:rsidRPr="005806B9">
        <w:rPr>
          <w:rFonts w:ascii="Imprint MT Shadow" w:hAnsi="Imprint MT Shadow" w:cs="Frutiger-Roman"/>
          <w:sz w:val="180"/>
          <w:szCs w:val="180"/>
        </w:rPr>
        <w:t>NOM</w:t>
      </w:r>
    </w:p>
    <w:p w:rsidR="005806B9" w:rsidRDefault="005806B9" w:rsidP="00AC09C4">
      <w:pPr>
        <w:autoSpaceDE w:val="0"/>
        <w:autoSpaceDN w:val="0"/>
        <w:adjustRightInd w:val="0"/>
        <w:jc w:val="center"/>
        <w:rPr>
          <w:rFonts w:ascii="Imprint MT Shadow" w:hAnsi="Imprint MT Shadow" w:cs="Frutiger-Roman"/>
          <w:sz w:val="96"/>
          <w:szCs w:val="96"/>
        </w:rPr>
      </w:pPr>
    </w:p>
    <w:p w:rsidR="00A105DB" w:rsidRPr="007E7B02" w:rsidRDefault="00AC09C4" w:rsidP="00AC09C4">
      <w:pPr>
        <w:autoSpaceDE w:val="0"/>
        <w:autoSpaceDN w:val="0"/>
        <w:adjustRightInd w:val="0"/>
        <w:jc w:val="center"/>
        <w:rPr>
          <w:rFonts w:ascii="Imprint MT Shadow" w:hAnsi="Imprint MT Shadow" w:cs="Frutiger-Roman"/>
          <w:sz w:val="96"/>
          <w:szCs w:val="96"/>
        </w:rPr>
      </w:pPr>
      <w:r w:rsidRPr="007E7B02">
        <w:rPr>
          <w:rFonts w:ascii="Imprint MT Shadow" w:hAnsi="Imprint MT Shadow" w:cs="Frutiger-Roman"/>
          <w:sz w:val="96"/>
          <w:szCs w:val="96"/>
        </w:rPr>
        <w:t>NÚ</w:t>
      </w:r>
      <w:r w:rsidR="00A105DB" w:rsidRPr="007E7B02">
        <w:rPr>
          <w:rFonts w:ascii="Imprint MT Shadow" w:hAnsi="Imprint MT Shadow" w:cs="Frutiger-Roman"/>
          <w:sz w:val="96"/>
          <w:szCs w:val="96"/>
        </w:rPr>
        <w:t>CLEO DE OBRAS E MANUTENÇÃO ESCOLAR</w:t>
      </w: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Default="00AC09C4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C09C4" w:rsidRPr="007E7B02" w:rsidRDefault="00AC09C4" w:rsidP="00AC09C4">
      <w:pPr>
        <w:autoSpaceDE w:val="0"/>
        <w:autoSpaceDN w:val="0"/>
        <w:adjustRightInd w:val="0"/>
        <w:jc w:val="center"/>
        <w:rPr>
          <w:rFonts w:ascii="Imprint MT Shadow" w:hAnsi="Imprint MT Shadow" w:cs="Frutiger-Roman"/>
          <w:sz w:val="144"/>
          <w:szCs w:val="96"/>
        </w:rPr>
      </w:pPr>
      <w:r w:rsidRPr="007E7B02">
        <w:rPr>
          <w:rFonts w:ascii="Imprint MT Shadow" w:hAnsi="Imprint MT Shadow" w:cs="Frutiger-Roman"/>
          <w:sz w:val="144"/>
          <w:szCs w:val="96"/>
        </w:rPr>
        <w:t>DER SBC</w:t>
      </w: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05DB" w:rsidRDefault="00A105DB" w:rsidP="00C018B6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21C7" w:rsidRDefault="00A121C7" w:rsidP="00A121C7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21C7" w:rsidRDefault="00A121C7" w:rsidP="00A121C7">
      <w:pPr>
        <w:autoSpaceDE w:val="0"/>
        <w:autoSpaceDN w:val="0"/>
        <w:adjustRightInd w:val="0"/>
        <w:rPr>
          <w:rFonts w:ascii="Frutiger-Roman" w:hAnsi="Frutiger-Roman" w:cs="Frutiger-Roman"/>
          <w:sz w:val="22"/>
          <w:szCs w:val="22"/>
        </w:rPr>
      </w:pPr>
    </w:p>
    <w:p w:rsidR="00A121C7" w:rsidRPr="007E7B02" w:rsidRDefault="00172E10" w:rsidP="00A121C7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7E7B02">
        <w:rPr>
          <w:rFonts w:ascii="Times New Roman" w:hAnsi="Times New Roman"/>
          <w:sz w:val="36"/>
          <w:szCs w:val="36"/>
        </w:rPr>
        <w:t>Prezado (</w:t>
      </w:r>
      <w:r w:rsidR="00A121C7" w:rsidRPr="007E7B02">
        <w:rPr>
          <w:rFonts w:ascii="Times New Roman" w:hAnsi="Times New Roman"/>
          <w:sz w:val="36"/>
          <w:szCs w:val="36"/>
        </w:rPr>
        <w:t xml:space="preserve">a) </w:t>
      </w:r>
      <w:r w:rsidRPr="007E7B02">
        <w:rPr>
          <w:rFonts w:ascii="Times New Roman" w:hAnsi="Times New Roman"/>
          <w:sz w:val="36"/>
          <w:szCs w:val="36"/>
        </w:rPr>
        <w:t>Diretor (</w:t>
      </w:r>
      <w:r w:rsidR="00A121C7" w:rsidRPr="007E7B02">
        <w:rPr>
          <w:rFonts w:ascii="Times New Roman" w:hAnsi="Times New Roman"/>
          <w:sz w:val="36"/>
          <w:szCs w:val="36"/>
        </w:rPr>
        <w:t>a),</w:t>
      </w:r>
    </w:p>
    <w:p w:rsidR="00A121C7" w:rsidRPr="007E7B02" w:rsidRDefault="00A121C7" w:rsidP="00A121C7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7E7B02">
        <w:rPr>
          <w:rFonts w:ascii="Times New Roman" w:hAnsi="Times New Roman"/>
          <w:sz w:val="32"/>
          <w:szCs w:val="32"/>
        </w:rPr>
        <w:t xml:space="preserve">“Manter as boas condições de uso do espaço escolar é, acima de tudo, uma questão de segurança. É na escola que os alunos e a comunidade precisam buscar referências, por isso, manter a higiene e a organização também é uma prática educacional.” </w:t>
      </w: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7E7B02">
        <w:rPr>
          <w:rFonts w:ascii="Times New Roman" w:hAnsi="Times New Roman"/>
          <w:sz w:val="32"/>
          <w:szCs w:val="32"/>
        </w:rPr>
        <w:t>“Além dos serviços</w:t>
      </w:r>
      <w:r w:rsidR="00C311FC">
        <w:rPr>
          <w:rFonts w:ascii="Times New Roman" w:hAnsi="Times New Roman"/>
          <w:sz w:val="32"/>
          <w:szCs w:val="32"/>
        </w:rPr>
        <w:t xml:space="preserve"> de médio e grande porte executados pela FDE com autorização da SEE</w:t>
      </w:r>
      <w:r w:rsidRPr="007E7B02">
        <w:rPr>
          <w:rFonts w:ascii="Times New Roman" w:hAnsi="Times New Roman"/>
          <w:sz w:val="32"/>
          <w:szCs w:val="32"/>
        </w:rPr>
        <w:t xml:space="preserve">, a escola tem autonomia para realizar o trabalho de manutenção e, dessa forma, o </w:t>
      </w:r>
      <w:r w:rsidRPr="007E7B02">
        <w:rPr>
          <w:rFonts w:ascii="Times New Roman" w:hAnsi="Times New Roman"/>
          <w:b/>
          <w:bCs/>
          <w:sz w:val="32"/>
          <w:szCs w:val="32"/>
        </w:rPr>
        <w:t xml:space="preserve">Manual de Conservação e Limpeza </w:t>
      </w:r>
      <w:r w:rsidRPr="007E7B02">
        <w:rPr>
          <w:rFonts w:ascii="Times New Roman" w:hAnsi="Times New Roman"/>
          <w:bCs/>
          <w:sz w:val="32"/>
          <w:szCs w:val="32"/>
        </w:rPr>
        <w:t xml:space="preserve">(FDE) </w:t>
      </w:r>
      <w:r w:rsidRPr="007E7B02">
        <w:rPr>
          <w:rFonts w:ascii="Times New Roman" w:hAnsi="Times New Roman"/>
          <w:sz w:val="32"/>
          <w:szCs w:val="32"/>
        </w:rPr>
        <w:t>tem o objetivo de direcionar as ações cotidianas necessárias para a preservação contínua do espaço escolar.”</w:t>
      </w: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color w:val="BF0027"/>
          <w:sz w:val="32"/>
          <w:szCs w:val="32"/>
        </w:rPr>
      </w:pPr>
      <w:r w:rsidRPr="007E7B02">
        <w:rPr>
          <w:rFonts w:ascii="Times New Roman" w:hAnsi="Times New Roman"/>
          <w:sz w:val="32"/>
          <w:szCs w:val="32"/>
        </w:rPr>
        <w:t xml:space="preserve">Enfim, esperamos que este material auxilie nos encaminhamentos referentes </w:t>
      </w:r>
      <w:r w:rsidR="00172E10" w:rsidRPr="007E7B02">
        <w:rPr>
          <w:rFonts w:ascii="Times New Roman" w:hAnsi="Times New Roman"/>
          <w:sz w:val="32"/>
          <w:szCs w:val="32"/>
        </w:rPr>
        <w:t>à</w:t>
      </w:r>
      <w:r w:rsidRPr="007E7B02">
        <w:rPr>
          <w:rFonts w:ascii="Times New Roman" w:hAnsi="Times New Roman"/>
          <w:sz w:val="32"/>
          <w:szCs w:val="32"/>
        </w:rPr>
        <w:t xml:space="preserve"> manutenção e conservação do prédio escolar.</w:t>
      </w:r>
    </w:p>
    <w:p w:rsidR="00A121C7" w:rsidRPr="007E7B02" w:rsidRDefault="00A121C7" w:rsidP="00A121C7">
      <w:pPr>
        <w:autoSpaceDE w:val="0"/>
        <w:autoSpaceDN w:val="0"/>
        <w:adjustRightInd w:val="0"/>
        <w:jc w:val="both"/>
        <w:rPr>
          <w:rFonts w:ascii="Times New Roman" w:hAnsi="Times New Roman"/>
          <w:color w:val="BF0027"/>
          <w:sz w:val="32"/>
          <w:szCs w:val="32"/>
        </w:rPr>
      </w:pPr>
    </w:p>
    <w:p w:rsidR="00A121C7" w:rsidRPr="00BA3D2A" w:rsidRDefault="00A121C7" w:rsidP="001E5EAF">
      <w:pPr>
        <w:autoSpaceDE w:val="0"/>
        <w:autoSpaceDN w:val="0"/>
        <w:adjustRightInd w:val="0"/>
        <w:jc w:val="center"/>
        <w:rPr>
          <w:rFonts w:ascii="Juice ITC" w:hAnsi="Juice ITC" w:cs="TheMixBlack-Plain"/>
          <w:color w:val="BF0027"/>
          <w:sz w:val="36"/>
          <w:szCs w:val="36"/>
        </w:rPr>
      </w:pPr>
    </w:p>
    <w:p w:rsidR="005D6995" w:rsidRPr="003423CB" w:rsidRDefault="005D6995" w:rsidP="001E5EAF">
      <w:pPr>
        <w:autoSpaceDE w:val="0"/>
        <w:autoSpaceDN w:val="0"/>
        <w:adjustRightInd w:val="0"/>
        <w:jc w:val="center"/>
        <w:rPr>
          <w:rFonts w:ascii="Juice ITC" w:hAnsi="Juice ITC" w:cs="TheMixBlack-Plain"/>
          <w:sz w:val="96"/>
          <w:szCs w:val="96"/>
        </w:rPr>
      </w:pPr>
      <w:r w:rsidRPr="003423CB">
        <w:rPr>
          <w:rFonts w:ascii="Juice ITC" w:hAnsi="Juice ITC" w:cs="TheMixBlack-Plain"/>
          <w:sz w:val="96"/>
          <w:szCs w:val="96"/>
        </w:rPr>
        <w:lastRenderedPageBreak/>
        <w:t>Orientações</w:t>
      </w:r>
      <w:r w:rsidR="001E5EAF" w:rsidRPr="003423CB">
        <w:rPr>
          <w:rFonts w:ascii="Juice ITC" w:hAnsi="Juice ITC" w:cs="TheMixBlack-Plain"/>
          <w:sz w:val="96"/>
          <w:szCs w:val="96"/>
        </w:rPr>
        <w:t xml:space="preserve"> </w:t>
      </w:r>
      <w:r w:rsidRPr="003423CB">
        <w:rPr>
          <w:rFonts w:ascii="Juice ITC" w:hAnsi="Juice ITC" w:cs="TheMixBlack-Plain"/>
          <w:sz w:val="96"/>
          <w:szCs w:val="96"/>
        </w:rPr>
        <w:t xml:space="preserve">à </w:t>
      </w:r>
      <w:r w:rsidR="001E5EAF" w:rsidRPr="003423CB">
        <w:rPr>
          <w:rFonts w:ascii="Juice ITC" w:hAnsi="Juice ITC" w:cs="TheMixBlack-Plain"/>
          <w:sz w:val="96"/>
          <w:szCs w:val="96"/>
        </w:rPr>
        <w:t>d</w:t>
      </w:r>
      <w:r w:rsidRPr="003423CB">
        <w:rPr>
          <w:rFonts w:ascii="Juice ITC" w:hAnsi="Juice ITC" w:cs="TheMixBlack-Plain"/>
          <w:sz w:val="96"/>
          <w:szCs w:val="96"/>
        </w:rPr>
        <w:t>ireção da</w:t>
      </w:r>
    </w:p>
    <w:p w:rsidR="001E5EAF" w:rsidRPr="003423CB" w:rsidRDefault="001E5EAF" w:rsidP="003423CB">
      <w:pPr>
        <w:autoSpaceDE w:val="0"/>
        <w:autoSpaceDN w:val="0"/>
        <w:adjustRightInd w:val="0"/>
        <w:jc w:val="center"/>
        <w:rPr>
          <w:rFonts w:ascii="Juice ITC" w:hAnsi="Juice ITC" w:cs="TheMixBlack-Plain"/>
          <w:sz w:val="96"/>
          <w:szCs w:val="96"/>
        </w:rPr>
      </w:pPr>
      <w:r w:rsidRPr="003423CB">
        <w:rPr>
          <w:rFonts w:ascii="Juice ITC" w:hAnsi="Juice ITC" w:cs="TheMixBlack-Plain"/>
          <w:sz w:val="96"/>
          <w:szCs w:val="96"/>
        </w:rPr>
        <w:t>E</w:t>
      </w:r>
      <w:r w:rsidR="005D6995" w:rsidRPr="003423CB">
        <w:rPr>
          <w:rFonts w:ascii="Juice ITC" w:hAnsi="Juice ITC" w:cs="TheMixBlack-Plain"/>
          <w:sz w:val="96"/>
          <w:szCs w:val="96"/>
        </w:rPr>
        <w:t>scola</w:t>
      </w:r>
    </w:p>
    <w:p w:rsidR="00BD48A6" w:rsidRDefault="00BD48A6" w:rsidP="00796C6C">
      <w:pPr>
        <w:autoSpaceDE w:val="0"/>
        <w:autoSpaceDN w:val="0"/>
        <w:adjustRightInd w:val="0"/>
        <w:jc w:val="both"/>
        <w:rPr>
          <w:rFonts w:ascii="Juice ITC" w:hAnsi="Juice ITC" w:cs="TheMixBold-Plain"/>
          <w:b/>
          <w:bCs/>
          <w:color w:val="DF9C78"/>
          <w:sz w:val="28"/>
          <w:szCs w:val="28"/>
        </w:rPr>
      </w:pPr>
    </w:p>
    <w:p w:rsidR="003423CB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A manutenção do prédio escolar é de responsabilidade da Direção da Unidade Escolar. Para viabilizar a </w:t>
      </w:r>
      <w:r w:rsidR="00F87AB9" w:rsidRPr="00C311FC">
        <w:rPr>
          <w:sz w:val="24"/>
          <w:szCs w:val="24"/>
        </w:rPr>
        <w:t xml:space="preserve">manutenção </w:t>
      </w:r>
      <w:r w:rsidR="007E7B02" w:rsidRPr="00C311FC">
        <w:rPr>
          <w:sz w:val="24"/>
          <w:szCs w:val="24"/>
        </w:rPr>
        <w:t>necessária</w:t>
      </w:r>
      <w:r w:rsidRPr="00C311FC">
        <w:rPr>
          <w:sz w:val="24"/>
          <w:szCs w:val="24"/>
        </w:rPr>
        <w:t xml:space="preserve"> do prédio são disponibilizados recursos</w:t>
      </w:r>
      <w:r w:rsidR="00C84811">
        <w:rPr>
          <w:sz w:val="24"/>
          <w:szCs w:val="24"/>
        </w:rPr>
        <w:t xml:space="preserve"> (verbas)</w:t>
      </w:r>
      <w:r w:rsidR="00C311FC" w:rsidRPr="00C311FC">
        <w:rPr>
          <w:sz w:val="24"/>
          <w:szCs w:val="24"/>
        </w:rPr>
        <w:t xml:space="preserve"> para manutenção</w:t>
      </w:r>
      <w:r w:rsidR="00C84811">
        <w:rPr>
          <w:sz w:val="24"/>
          <w:szCs w:val="24"/>
        </w:rPr>
        <w:t>.</w:t>
      </w:r>
    </w:p>
    <w:p w:rsidR="00C84811" w:rsidRDefault="00C84811" w:rsidP="003423CB">
      <w:pPr>
        <w:jc w:val="both"/>
        <w:rPr>
          <w:sz w:val="28"/>
        </w:rPr>
      </w:pPr>
    </w:p>
    <w:p w:rsidR="003423CB" w:rsidRPr="00542DB3" w:rsidRDefault="003423CB" w:rsidP="003423CB">
      <w:pPr>
        <w:jc w:val="both"/>
        <w:rPr>
          <w:sz w:val="32"/>
        </w:rPr>
      </w:pPr>
      <w:r w:rsidRPr="00542DB3">
        <w:rPr>
          <w:sz w:val="32"/>
        </w:rPr>
        <w:t>CONTAS DE ÁGUA E ENERGIA ELÉTRICA</w:t>
      </w:r>
    </w:p>
    <w:p w:rsidR="003423CB" w:rsidRPr="00C311FC" w:rsidRDefault="00321C27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Realizamos acompanhamento mensal do consumo nas escolas. </w:t>
      </w:r>
      <w:r w:rsidR="00F87AB9" w:rsidRPr="00C311FC">
        <w:rPr>
          <w:sz w:val="24"/>
          <w:szCs w:val="24"/>
        </w:rPr>
        <w:t>Em caso de</w:t>
      </w:r>
      <w:r w:rsidR="003423CB" w:rsidRPr="00C311FC">
        <w:rPr>
          <w:sz w:val="24"/>
          <w:szCs w:val="24"/>
        </w:rPr>
        <w:t xml:space="preserve"> consumo excessivo, cópia da conta </w:t>
      </w:r>
      <w:r w:rsidR="00F87AB9" w:rsidRPr="00C311FC">
        <w:rPr>
          <w:sz w:val="24"/>
          <w:szCs w:val="24"/>
        </w:rPr>
        <w:t>será entregue, pelo NOM, à Direção da Escola</w:t>
      </w:r>
      <w:r w:rsidR="003423CB" w:rsidRPr="00C311FC">
        <w:rPr>
          <w:sz w:val="24"/>
          <w:szCs w:val="24"/>
        </w:rPr>
        <w:t xml:space="preserve"> </w:t>
      </w:r>
      <w:r w:rsidR="00F87AB9" w:rsidRPr="00C311FC">
        <w:rPr>
          <w:sz w:val="24"/>
          <w:szCs w:val="24"/>
        </w:rPr>
        <w:t xml:space="preserve">para ciência e posterior justificativa (oficio) das causas do gasto excessivo e das providencias tomadas pela U.E. </w:t>
      </w:r>
      <w:proofErr w:type="gramStart"/>
      <w:r w:rsidR="00F87AB9" w:rsidRPr="00C311FC">
        <w:rPr>
          <w:sz w:val="24"/>
          <w:szCs w:val="24"/>
        </w:rPr>
        <w:t>para</w:t>
      </w:r>
      <w:proofErr w:type="gramEnd"/>
      <w:r w:rsidR="00F87AB9" w:rsidRPr="00C311FC">
        <w:rPr>
          <w:sz w:val="24"/>
          <w:szCs w:val="24"/>
        </w:rPr>
        <w:t xml:space="preserve"> solucionar o problema.</w:t>
      </w:r>
    </w:p>
    <w:p w:rsidR="003423CB" w:rsidRPr="00542DB3" w:rsidRDefault="003423CB" w:rsidP="003423CB">
      <w:pPr>
        <w:jc w:val="both"/>
      </w:pPr>
    </w:p>
    <w:p w:rsidR="003423CB" w:rsidRPr="001D6C23" w:rsidRDefault="003423CB" w:rsidP="003423CB">
      <w:pPr>
        <w:jc w:val="both"/>
        <w:rPr>
          <w:sz w:val="32"/>
        </w:rPr>
      </w:pPr>
      <w:r w:rsidRPr="001D6C23">
        <w:rPr>
          <w:sz w:val="32"/>
        </w:rPr>
        <w:t>PROTEÇÃO CONTRA INCÊNDIO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Cabe à Direção da escola coordenar e </w:t>
      </w:r>
      <w:r w:rsidR="00C84811">
        <w:rPr>
          <w:sz w:val="24"/>
          <w:szCs w:val="24"/>
        </w:rPr>
        <w:t>zelar pelo</w:t>
      </w:r>
      <w:r w:rsidRPr="00C311FC">
        <w:rPr>
          <w:sz w:val="24"/>
          <w:szCs w:val="24"/>
        </w:rPr>
        <w:t xml:space="preserve"> funcionamento do sistema e das instalações de proteção contra incêndio existentes </w:t>
      </w:r>
      <w:r w:rsidR="00F87AB9" w:rsidRPr="00C311FC">
        <w:rPr>
          <w:sz w:val="24"/>
          <w:szCs w:val="24"/>
        </w:rPr>
        <w:t>n</w:t>
      </w:r>
      <w:r w:rsidRPr="00C311FC">
        <w:rPr>
          <w:sz w:val="24"/>
          <w:szCs w:val="24"/>
        </w:rPr>
        <w:t>o prédio escolar, bem como garantir a capacitação das pessoas que farão parte da brigada de incêndio, participar do plano de emergência, e demais ações relacionadas à prevenção e ao combate a incêndio.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C84811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A manutenção de EXTINTORES e HIDRANTES </w:t>
      </w:r>
      <w:r w:rsidR="00C84811">
        <w:rPr>
          <w:b/>
          <w:sz w:val="24"/>
          <w:szCs w:val="24"/>
        </w:rPr>
        <w:t>é de responsabilidade da</w:t>
      </w:r>
      <w:r w:rsidRPr="00C311FC">
        <w:rPr>
          <w:sz w:val="24"/>
          <w:szCs w:val="24"/>
        </w:rPr>
        <w:t xml:space="preserve"> Unidade Escolar, </w:t>
      </w:r>
      <w:r w:rsidR="00C84811">
        <w:rPr>
          <w:sz w:val="24"/>
          <w:szCs w:val="24"/>
        </w:rPr>
        <w:t>os serviços serão executados com</w:t>
      </w:r>
      <w:r w:rsidRPr="00C311FC">
        <w:rPr>
          <w:sz w:val="24"/>
          <w:szCs w:val="24"/>
        </w:rPr>
        <w:t xml:space="preserve"> recursos </w:t>
      </w:r>
      <w:r w:rsidR="00172E10" w:rsidRPr="00C311FC">
        <w:rPr>
          <w:sz w:val="24"/>
          <w:szCs w:val="24"/>
        </w:rPr>
        <w:t>recebidos para manutenção.</w:t>
      </w:r>
    </w:p>
    <w:p w:rsidR="00C84811" w:rsidRPr="00C311FC" w:rsidRDefault="00C84811" w:rsidP="003423CB">
      <w:pPr>
        <w:jc w:val="both"/>
        <w:rPr>
          <w:sz w:val="24"/>
          <w:szCs w:val="24"/>
        </w:rPr>
      </w:pPr>
    </w:p>
    <w:p w:rsidR="003423CB" w:rsidRPr="001D6C23" w:rsidRDefault="003423CB" w:rsidP="003423CB">
      <w:pPr>
        <w:jc w:val="both"/>
        <w:rPr>
          <w:sz w:val="32"/>
        </w:rPr>
      </w:pPr>
      <w:r w:rsidRPr="001D6C23">
        <w:rPr>
          <w:sz w:val="32"/>
        </w:rPr>
        <w:t>SPDA – SISTEMA DE PROTEÇÃO CONTRA DESCARGAS ELÉTRICAS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>É de responsabilidade do administrador da unidade zelar pela conservação desses sistemas. Quando necessária manutenção deve-se contratar empresa especializada e definir claramente o escopo dos serviços a serem executados, conforme manual FDE. Após a execução do serviço a empresa deverá, através de engenheiro eletricista responsável técnico, apresentar dossiê técnico e certificado de garantia.</w:t>
      </w:r>
    </w:p>
    <w:p w:rsidR="003423CB" w:rsidRPr="00016325" w:rsidRDefault="003423CB" w:rsidP="003423CB">
      <w:pPr>
        <w:jc w:val="both"/>
        <w:rPr>
          <w:sz w:val="2"/>
        </w:rPr>
      </w:pPr>
    </w:p>
    <w:p w:rsidR="003423CB" w:rsidRDefault="003423CB" w:rsidP="003423CB">
      <w:pPr>
        <w:jc w:val="both"/>
      </w:pPr>
    </w:p>
    <w:p w:rsidR="003423CB" w:rsidRDefault="003423CB" w:rsidP="003423CB">
      <w:pPr>
        <w:jc w:val="both"/>
      </w:pPr>
    </w:p>
    <w:p w:rsidR="003423CB" w:rsidRDefault="003423CB" w:rsidP="003423CB">
      <w:pPr>
        <w:jc w:val="both"/>
      </w:pPr>
      <w:r w:rsidRPr="008F698A">
        <w:t>O ADEQUADO FUNCIONAMENTO DOS SISTEMAS DE PROTEÇÃO CONTRA INCÊNDIO E DESCARGA ELÉTRICA, BEM COMO A SEG</w:t>
      </w:r>
      <w:r>
        <w:t xml:space="preserve">URANÇA NA UTILIZAÇÃO DO GÁS </w:t>
      </w:r>
      <w:r w:rsidRPr="008F698A">
        <w:t>É DE RESPONSABILIDADE DA ADMINISTRAÇÃO DA UNIDADE ESCOLAR</w:t>
      </w:r>
      <w:r>
        <w:t>,</w:t>
      </w:r>
      <w:r w:rsidRPr="008F698A">
        <w:t xml:space="preserve"> E DEMANDA VISTORIAS PERIÓDICAS.</w:t>
      </w:r>
    </w:p>
    <w:p w:rsidR="003423CB" w:rsidRPr="003423CB" w:rsidRDefault="003423CB" w:rsidP="003423CB">
      <w:pPr>
        <w:jc w:val="both"/>
      </w:pPr>
    </w:p>
    <w:p w:rsidR="00C84811" w:rsidRDefault="00C84811" w:rsidP="003423CB">
      <w:pPr>
        <w:jc w:val="both"/>
        <w:rPr>
          <w:sz w:val="36"/>
        </w:rPr>
      </w:pPr>
    </w:p>
    <w:p w:rsidR="00C84811" w:rsidRDefault="00C84811" w:rsidP="003423CB">
      <w:pPr>
        <w:jc w:val="both"/>
        <w:rPr>
          <w:sz w:val="36"/>
        </w:rPr>
      </w:pPr>
    </w:p>
    <w:p w:rsidR="003423CB" w:rsidRPr="00016325" w:rsidRDefault="003423CB" w:rsidP="003423CB">
      <w:pPr>
        <w:jc w:val="both"/>
        <w:rPr>
          <w:sz w:val="36"/>
        </w:rPr>
      </w:pPr>
      <w:r w:rsidRPr="00016325">
        <w:rPr>
          <w:sz w:val="36"/>
        </w:rPr>
        <w:t>NOM – NÚCLEO DE OBRAS E MANUTENÇÃO ESCOLAR</w:t>
      </w:r>
    </w:p>
    <w:p w:rsidR="003423CB" w:rsidRPr="00C311FC" w:rsidRDefault="003423CB" w:rsidP="003423CB">
      <w:pPr>
        <w:spacing w:after="120"/>
        <w:rPr>
          <w:rFonts w:cstheme="minorHAnsi"/>
          <w:sz w:val="24"/>
          <w:szCs w:val="24"/>
        </w:rPr>
      </w:pPr>
      <w:r w:rsidRPr="00C311FC">
        <w:rPr>
          <w:rFonts w:cstheme="minorHAnsi"/>
          <w:bCs/>
          <w:color w:val="000000"/>
          <w:sz w:val="24"/>
          <w:szCs w:val="24"/>
        </w:rPr>
        <w:t>De acordo com Decreto nº 57.141, de 18 de julho de 2011, cabe ao</w:t>
      </w:r>
      <w:r w:rsidRPr="00C311FC">
        <w:rPr>
          <w:rFonts w:eastAsia="Times New Roman" w:cstheme="minorHAnsi"/>
          <w:sz w:val="24"/>
          <w:szCs w:val="24"/>
        </w:rPr>
        <w:t xml:space="preserve"> Núcleo de Obras e Manutenção Escolar:</w:t>
      </w:r>
      <w:r w:rsidRPr="00C311FC">
        <w:rPr>
          <w:rFonts w:eastAsia="Times New Roman" w:cstheme="minorHAnsi"/>
          <w:sz w:val="24"/>
          <w:szCs w:val="24"/>
        </w:rPr>
        <w:br/>
      </w:r>
      <w:r w:rsidRPr="00C311FC">
        <w:rPr>
          <w:rFonts w:eastAsia="Times New Roman" w:cstheme="minorHAnsi"/>
          <w:sz w:val="24"/>
          <w:szCs w:val="24"/>
        </w:rPr>
        <w:lastRenderedPageBreak/>
        <w:t>- consolidar o plano de obras e de manutenção das escolas e acompanhar sua execução;</w:t>
      </w:r>
      <w:r w:rsidRPr="00C311FC">
        <w:rPr>
          <w:rFonts w:eastAsia="Times New Roman" w:cstheme="minorHAnsi"/>
          <w:sz w:val="24"/>
          <w:szCs w:val="24"/>
        </w:rPr>
        <w:br/>
        <w:t>- assistir as escolas na definição das necessidades de adequação, manutenção e reforma de instalações;</w:t>
      </w:r>
      <w:r w:rsidRPr="00C311FC">
        <w:rPr>
          <w:rFonts w:eastAsia="Times New Roman" w:cstheme="minorHAnsi"/>
          <w:sz w:val="24"/>
          <w:szCs w:val="24"/>
        </w:rPr>
        <w:br/>
        <w:t>- fiscalizar a execução de serviços terceirizados;</w:t>
      </w:r>
      <w:r w:rsidRPr="00C311FC">
        <w:rPr>
          <w:rFonts w:eastAsia="Times New Roman" w:cstheme="minorHAnsi"/>
          <w:sz w:val="24"/>
          <w:szCs w:val="24"/>
        </w:rPr>
        <w:br/>
      </w:r>
      <w:r w:rsidRPr="00C311FC">
        <w:rPr>
          <w:rFonts w:eastAsia="Times New Roman" w:cstheme="minorHAnsi"/>
          <w:bCs/>
          <w:sz w:val="24"/>
          <w:szCs w:val="24"/>
        </w:rPr>
        <w:t>-</w:t>
      </w:r>
      <w:r w:rsidRPr="00C311FC">
        <w:rPr>
          <w:rFonts w:eastAsia="Times New Roman" w:cstheme="minorHAnsi"/>
          <w:sz w:val="24"/>
          <w:szCs w:val="24"/>
        </w:rPr>
        <w:t xml:space="preserve"> inspecionar as obras e os serviços de construção</w:t>
      </w:r>
      <w:proofErr w:type="gramStart"/>
      <w:r w:rsidR="00321C27" w:rsidRPr="00C311FC">
        <w:rPr>
          <w:rFonts w:eastAsia="Times New Roman" w:cstheme="minorHAnsi"/>
          <w:sz w:val="24"/>
          <w:szCs w:val="24"/>
        </w:rPr>
        <w:t>, reforma</w:t>
      </w:r>
      <w:proofErr w:type="gramEnd"/>
      <w:r w:rsidRPr="00C311FC">
        <w:rPr>
          <w:rFonts w:eastAsia="Times New Roman" w:cstheme="minorHAnsi"/>
          <w:sz w:val="24"/>
          <w:szCs w:val="24"/>
        </w:rPr>
        <w:t xml:space="preserve"> e manutenção nas escolas;</w:t>
      </w:r>
      <w:r w:rsidRPr="00C311FC">
        <w:rPr>
          <w:rFonts w:eastAsia="Times New Roman" w:cstheme="minorHAnsi"/>
          <w:sz w:val="24"/>
          <w:szCs w:val="24"/>
        </w:rPr>
        <w:br/>
      </w:r>
      <w:r w:rsidRPr="00C311FC">
        <w:rPr>
          <w:rFonts w:eastAsia="Times New Roman" w:cstheme="minorHAnsi"/>
          <w:bCs/>
          <w:sz w:val="24"/>
          <w:szCs w:val="24"/>
        </w:rPr>
        <w:t>-</w:t>
      </w:r>
      <w:r w:rsidRPr="00C311FC">
        <w:rPr>
          <w:rFonts w:eastAsia="Times New Roman" w:cstheme="minorHAnsi"/>
          <w:sz w:val="24"/>
          <w:szCs w:val="24"/>
        </w:rPr>
        <w:t xml:space="preserve"> acompanhar a evolução do consumo de utilidades públicas nas escolas e as ações para sua otimização, de acordo com as orientações da Coordenadoria de Infraestrutura e Serviços Escolares</w:t>
      </w:r>
      <w:r w:rsidR="00C84811">
        <w:rPr>
          <w:rFonts w:eastAsia="Times New Roman" w:cstheme="minorHAnsi"/>
          <w:sz w:val="24"/>
          <w:szCs w:val="24"/>
        </w:rPr>
        <w:t xml:space="preserve"> (CISE</w:t>
      </w:r>
      <w:r w:rsidRPr="00C311FC">
        <w:rPr>
          <w:rFonts w:eastAsia="Times New Roman" w:cstheme="minorHAnsi"/>
          <w:sz w:val="24"/>
          <w:szCs w:val="24"/>
        </w:rPr>
        <w:t>.</w:t>
      </w:r>
      <w:r w:rsidRPr="00C311FC">
        <w:rPr>
          <w:rFonts w:eastAsia="Times New Roman" w:cstheme="minorHAnsi"/>
          <w:sz w:val="24"/>
          <w:szCs w:val="24"/>
        </w:rPr>
        <w:br/>
      </w:r>
    </w:p>
    <w:p w:rsidR="003423CB" w:rsidRDefault="003423CB" w:rsidP="003423CB">
      <w:pPr>
        <w:jc w:val="both"/>
        <w:rPr>
          <w:sz w:val="52"/>
        </w:rPr>
      </w:pPr>
      <w:r w:rsidRPr="00542DB3">
        <w:rPr>
          <w:sz w:val="52"/>
        </w:rPr>
        <w:t>Recursos da escola para manutenção:</w:t>
      </w:r>
    </w:p>
    <w:p w:rsidR="003423CB" w:rsidRDefault="003423CB" w:rsidP="003423CB">
      <w:pPr>
        <w:jc w:val="both"/>
        <w:rPr>
          <w:sz w:val="22"/>
        </w:rPr>
      </w:pPr>
    </w:p>
    <w:p w:rsidR="003423CB" w:rsidRPr="008E6410" w:rsidRDefault="003423CB" w:rsidP="003423CB">
      <w:pPr>
        <w:jc w:val="both"/>
        <w:rPr>
          <w:sz w:val="22"/>
        </w:rPr>
      </w:pPr>
      <w:r w:rsidRPr="008E6410">
        <w:rPr>
          <w:sz w:val="22"/>
        </w:rPr>
        <w:t xml:space="preserve">A ADMINISTRAÇÃO DA UNIDADE ESCOLAR TEM AUTONOMIA PARA REALIZAR OS SERVIÇOS ABAIXO UTILIZANDO OS RECURSOS </w:t>
      </w:r>
      <w:r w:rsidR="006659B8">
        <w:rPr>
          <w:sz w:val="22"/>
        </w:rPr>
        <w:t xml:space="preserve">DESTINADOS </w:t>
      </w:r>
      <w:r w:rsidRPr="008E6410">
        <w:rPr>
          <w:sz w:val="22"/>
        </w:rPr>
        <w:t>PARA MANUTENÇÃO DO PRÉDIO ESCOLAR.</w:t>
      </w:r>
    </w:p>
    <w:p w:rsidR="003423CB" w:rsidRDefault="003423CB" w:rsidP="003423CB">
      <w:pPr>
        <w:jc w:val="both"/>
      </w:pPr>
    </w:p>
    <w:p w:rsidR="003423CB" w:rsidRDefault="00C311FC" w:rsidP="00C311FC">
      <w:pPr>
        <w:tabs>
          <w:tab w:val="left" w:pos="2145"/>
        </w:tabs>
        <w:jc w:val="both"/>
      </w:pPr>
      <w:r>
        <w:tab/>
      </w:r>
    </w:p>
    <w:p w:rsidR="003423CB" w:rsidRDefault="003423CB" w:rsidP="003423CB">
      <w:pPr>
        <w:jc w:val="both"/>
      </w:pPr>
    </w:p>
    <w:p w:rsidR="003423CB" w:rsidRPr="00B04451" w:rsidRDefault="003423CB" w:rsidP="003423CB">
      <w:pPr>
        <w:pStyle w:val="PargrafodaLista"/>
        <w:numPr>
          <w:ilvl w:val="0"/>
          <w:numId w:val="11"/>
        </w:numPr>
        <w:spacing w:after="200" w:line="276" w:lineRule="auto"/>
        <w:contextualSpacing/>
        <w:jc w:val="both"/>
        <w:rPr>
          <w:i/>
          <w:sz w:val="40"/>
        </w:rPr>
      </w:pPr>
      <w:r w:rsidRPr="00B04451">
        <w:rPr>
          <w:i/>
          <w:sz w:val="40"/>
        </w:rPr>
        <w:t>TRATO NA ESCOLA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Este recurso é repassado anualmente pela Secretaria de Estado da Educação à APM da escola, se destina a ser utilizado em despesas com </w:t>
      </w:r>
      <w:r w:rsidRPr="00C311FC">
        <w:rPr>
          <w:b/>
          <w:sz w:val="24"/>
          <w:szCs w:val="24"/>
        </w:rPr>
        <w:t>serviços de pintura</w:t>
      </w:r>
      <w:r w:rsidRPr="00C311FC">
        <w:rPr>
          <w:sz w:val="24"/>
          <w:szCs w:val="24"/>
        </w:rPr>
        <w:t xml:space="preserve">, </w:t>
      </w:r>
      <w:r w:rsidR="00852FBF" w:rsidRPr="00C311FC">
        <w:rPr>
          <w:sz w:val="24"/>
          <w:szCs w:val="24"/>
        </w:rPr>
        <w:t xml:space="preserve">em </w:t>
      </w:r>
      <w:r w:rsidRPr="00C311FC">
        <w:rPr>
          <w:sz w:val="24"/>
          <w:szCs w:val="24"/>
        </w:rPr>
        <w:t xml:space="preserve">serviços de </w:t>
      </w:r>
      <w:r w:rsidRPr="00C311FC">
        <w:rPr>
          <w:b/>
          <w:sz w:val="24"/>
          <w:szCs w:val="24"/>
        </w:rPr>
        <w:t>conserto e instalação de equipamentos</w:t>
      </w:r>
      <w:r w:rsidRPr="00C311FC">
        <w:rPr>
          <w:sz w:val="24"/>
          <w:szCs w:val="24"/>
        </w:rPr>
        <w:t xml:space="preserve"> que compõem o patrimônio escolar, bem como </w:t>
      </w:r>
      <w:r w:rsidR="00852FBF" w:rsidRPr="00C311FC">
        <w:rPr>
          <w:sz w:val="24"/>
          <w:szCs w:val="24"/>
        </w:rPr>
        <w:t xml:space="preserve">na aquisição do </w:t>
      </w:r>
      <w:r w:rsidRPr="00C311FC">
        <w:rPr>
          <w:sz w:val="24"/>
          <w:szCs w:val="24"/>
        </w:rPr>
        <w:t>material</w:t>
      </w:r>
      <w:r w:rsidR="00852FBF" w:rsidRPr="00C311FC">
        <w:rPr>
          <w:sz w:val="24"/>
          <w:szCs w:val="24"/>
        </w:rPr>
        <w:t xml:space="preserve"> necessário à realização dest</w:t>
      </w:r>
      <w:r w:rsidRPr="00C311FC">
        <w:rPr>
          <w:sz w:val="24"/>
          <w:szCs w:val="24"/>
        </w:rPr>
        <w:t>es serviços.</w:t>
      </w: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Exemplos de </w:t>
      </w:r>
      <w:r w:rsidRPr="00C311FC">
        <w:rPr>
          <w:b/>
          <w:sz w:val="24"/>
          <w:szCs w:val="24"/>
        </w:rPr>
        <w:t>intervenções permitidas</w:t>
      </w:r>
      <w:r w:rsidRPr="00C311FC">
        <w:rPr>
          <w:sz w:val="24"/>
          <w:szCs w:val="24"/>
        </w:rPr>
        <w:t>: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- Elétrica: </w:t>
      </w:r>
      <w:proofErr w:type="gramStart"/>
      <w:r w:rsidRPr="00C311FC">
        <w:rPr>
          <w:sz w:val="24"/>
          <w:szCs w:val="24"/>
        </w:rPr>
        <w:t>troca</w:t>
      </w:r>
      <w:proofErr w:type="gramEnd"/>
      <w:r w:rsidRPr="00C311FC">
        <w:rPr>
          <w:sz w:val="24"/>
          <w:szCs w:val="24"/>
        </w:rPr>
        <w:t xml:space="preserve"> de lâmpadas, luminárias, reatores e tomadas.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- Hidráulica: </w:t>
      </w:r>
      <w:proofErr w:type="gramStart"/>
      <w:r w:rsidRPr="00C311FC">
        <w:rPr>
          <w:sz w:val="24"/>
          <w:szCs w:val="24"/>
        </w:rPr>
        <w:t>troca</w:t>
      </w:r>
      <w:proofErr w:type="gramEnd"/>
      <w:r w:rsidRPr="00C311FC">
        <w:rPr>
          <w:sz w:val="24"/>
          <w:szCs w:val="24"/>
        </w:rPr>
        <w:t xml:space="preserve"> de torneiras, tubos flexíveis, cubas e válvulas.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Substituição de algumas telhas, pisos e azulejos quebrados.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Substituição de vidros.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 de fechaduras.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Desentupimento de tubulações.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- Limpeza de </w:t>
      </w:r>
      <w:proofErr w:type="spellStart"/>
      <w:r w:rsidRPr="00C311FC">
        <w:rPr>
          <w:sz w:val="24"/>
          <w:szCs w:val="24"/>
        </w:rPr>
        <w:t>canaletas</w:t>
      </w:r>
      <w:proofErr w:type="spellEnd"/>
      <w:r w:rsidRPr="00C311FC">
        <w:rPr>
          <w:sz w:val="24"/>
          <w:szCs w:val="24"/>
        </w:rPr>
        <w:t xml:space="preserve"> dos muros/divisas, galerias de águas pluviais, calhas e coletores, caixa d’água, fossas sépticas e caixas de gordura.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Corte de mato alto e jardinagem;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Remoção de entulho e inservíveis.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Combate a vetores de transmissão de doenças.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 de portões, elementos da quadra de esporte, bebedouros, recarga de extintores.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Reposição de forro e alambrado.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Aquisição de vasos de plantas e bancos de jardim.</w:t>
      </w:r>
    </w:p>
    <w:p w:rsidR="003423CB" w:rsidRDefault="003423CB" w:rsidP="003423CB">
      <w:pPr>
        <w:jc w:val="both"/>
        <w:rPr>
          <w:sz w:val="8"/>
        </w:rPr>
      </w:pPr>
    </w:p>
    <w:p w:rsidR="003423CB" w:rsidRPr="00542DB3" w:rsidRDefault="003423CB" w:rsidP="003423CB">
      <w:pPr>
        <w:jc w:val="both"/>
        <w:rPr>
          <w:sz w:val="8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b/>
          <w:sz w:val="24"/>
          <w:szCs w:val="24"/>
        </w:rPr>
        <w:lastRenderedPageBreak/>
        <w:t>Não é permitida a utilização deste recurso para</w:t>
      </w:r>
      <w:r w:rsidRPr="00C311FC">
        <w:rPr>
          <w:sz w:val="24"/>
          <w:szCs w:val="24"/>
        </w:rPr>
        <w:t>: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aquisição de material permanente novo;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intervenção na parte estrutural do prédio;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obras que alterem a área construída ou necessitem de prévia avaliação técnica.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Default="003423CB" w:rsidP="003423CB">
      <w:pPr>
        <w:jc w:val="both"/>
      </w:pPr>
    </w:p>
    <w:p w:rsidR="003423CB" w:rsidRDefault="003423CB" w:rsidP="003423CB">
      <w:pPr>
        <w:jc w:val="both"/>
      </w:pPr>
    </w:p>
    <w:p w:rsidR="003423CB" w:rsidRPr="00B04451" w:rsidRDefault="003423CB" w:rsidP="003423CB">
      <w:pPr>
        <w:pStyle w:val="PargrafodaLista"/>
        <w:numPr>
          <w:ilvl w:val="0"/>
          <w:numId w:val="11"/>
        </w:numPr>
        <w:spacing w:after="200" w:line="276" w:lineRule="auto"/>
        <w:contextualSpacing/>
        <w:jc w:val="both"/>
        <w:rPr>
          <w:i/>
          <w:sz w:val="40"/>
        </w:rPr>
      </w:pPr>
      <w:r w:rsidRPr="00B04451">
        <w:rPr>
          <w:i/>
          <w:sz w:val="40"/>
        </w:rPr>
        <w:t>PDDE CUSTEIO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 xml:space="preserve">O “Programa Dinheiro Direto na Escola” consiste em recurso transferido pelo MEC à escola, de acordo com a quantidade de alunos obtida no censo escolar do ano anterior ao repasse, com o objetivo de </w:t>
      </w:r>
      <w:r w:rsidRPr="00C311FC">
        <w:rPr>
          <w:b/>
          <w:sz w:val="24"/>
          <w:szCs w:val="24"/>
        </w:rPr>
        <w:t>promover a melhoria da infraestrutura física e pedagógica</w:t>
      </w:r>
      <w:r w:rsidRPr="00C311FC">
        <w:rPr>
          <w:sz w:val="24"/>
          <w:szCs w:val="24"/>
        </w:rPr>
        <w:t xml:space="preserve"> da escola. Este recurso se destina à realização de manutenção, conservação e pequenos reparos nas instalações da unidade, e </w:t>
      </w:r>
      <w:r w:rsidRPr="00C311FC">
        <w:rPr>
          <w:b/>
          <w:sz w:val="24"/>
          <w:szCs w:val="24"/>
        </w:rPr>
        <w:t>pode ser utilizado para intervenções maiores</w:t>
      </w:r>
      <w:r w:rsidRPr="00C311FC">
        <w:rPr>
          <w:sz w:val="24"/>
          <w:szCs w:val="24"/>
        </w:rPr>
        <w:t>.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>Exemplos de utilização do recurso: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Reparos nas paredes internas e externas;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Reparos nos pisos;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Reparos nas janelas;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Instalação, reparo e ampliação de rede elétrica;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Reforma de mobiliário;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Aquisição de material escolar para atividades pedagógicas coletivas;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Instalação, reparo e ampliação de rede hidráulica;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Reparos no telhado;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Instalação de pias na cozinha e louças nos sanitários;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 de equipamentos de cozinha;</w:t>
      </w:r>
    </w:p>
    <w:p w:rsidR="003423CB" w:rsidRPr="00C311FC" w:rsidRDefault="003423CB" w:rsidP="003423CB">
      <w:pPr>
        <w:spacing w:before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Pagamento de mão de obra.</w:t>
      </w:r>
    </w:p>
    <w:p w:rsidR="003423CB" w:rsidRDefault="003423CB" w:rsidP="003423CB">
      <w:pPr>
        <w:jc w:val="both"/>
      </w:pPr>
    </w:p>
    <w:p w:rsidR="003423CB" w:rsidRDefault="003423CB" w:rsidP="003423CB">
      <w:pPr>
        <w:jc w:val="both"/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>Obs.: O “PDDE custeio” é um recurso distinto do “PDDE capital”, o primeiro se destina ao custeio de serviços em manutenção</w:t>
      </w:r>
      <w:r w:rsidR="006659B8" w:rsidRPr="00C311FC">
        <w:rPr>
          <w:sz w:val="24"/>
          <w:szCs w:val="24"/>
        </w:rPr>
        <w:t xml:space="preserve"> ou</w:t>
      </w:r>
      <w:r w:rsidRPr="00C311FC">
        <w:rPr>
          <w:sz w:val="24"/>
          <w:szCs w:val="24"/>
        </w:rPr>
        <w:t xml:space="preserve"> reparos em estruturas já existentes, o segundo se destina à aquisição de equipamentos e mobiliários permanentes que virão a compor o patrimônio da unidade.</w:t>
      </w:r>
    </w:p>
    <w:p w:rsidR="003423CB" w:rsidRDefault="003423CB" w:rsidP="003423CB">
      <w:pPr>
        <w:jc w:val="both"/>
      </w:pPr>
    </w:p>
    <w:p w:rsidR="003423CB" w:rsidRDefault="003423CB" w:rsidP="003423CB">
      <w:pPr>
        <w:jc w:val="both"/>
      </w:pPr>
    </w:p>
    <w:p w:rsidR="003423CB" w:rsidRPr="00B04451" w:rsidRDefault="00F64B0B" w:rsidP="003423CB">
      <w:pPr>
        <w:pStyle w:val="PargrafodaLista"/>
        <w:numPr>
          <w:ilvl w:val="0"/>
          <w:numId w:val="11"/>
        </w:numPr>
        <w:spacing w:after="200" w:line="276" w:lineRule="auto"/>
        <w:contextualSpacing/>
        <w:jc w:val="both"/>
        <w:rPr>
          <w:i/>
          <w:sz w:val="40"/>
          <w:szCs w:val="40"/>
        </w:rPr>
      </w:pPr>
      <w:r w:rsidRPr="00B04451">
        <w:rPr>
          <w:i/>
          <w:sz w:val="40"/>
          <w:szCs w:val="40"/>
        </w:rPr>
        <w:t>MANUTENÇÃO DO PRÉDIO E EQUIPAMENTOS ESCOLARES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lastRenderedPageBreak/>
        <w:t xml:space="preserve">O recurso para “Manutenção do Prédio” é repassado da FDE à APM da escola duas vezes ao ano, conforme a quantidade de alunos, com a finalidade de que sejam realizados </w:t>
      </w:r>
      <w:r w:rsidRPr="00C311FC">
        <w:rPr>
          <w:b/>
          <w:sz w:val="24"/>
          <w:szCs w:val="24"/>
        </w:rPr>
        <w:t>pequenos reparos, consertos e manutenção preventiva no prédio e em equipamentos já existentes</w:t>
      </w:r>
      <w:r w:rsidRPr="00C311FC">
        <w:rPr>
          <w:sz w:val="24"/>
          <w:szCs w:val="24"/>
        </w:rPr>
        <w:t xml:space="preserve">. </w:t>
      </w:r>
    </w:p>
    <w:p w:rsidR="003423CB" w:rsidRPr="00C311FC" w:rsidRDefault="003423CB" w:rsidP="003423CB">
      <w:pPr>
        <w:jc w:val="both"/>
        <w:rPr>
          <w:sz w:val="24"/>
          <w:szCs w:val="24"/>
          <w:u w:val="single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b/>
          <w:sz w:val="24"/>
          <w:szCs w:val="24"/>
        </w:rPr>
        <w:t>O recurso pode ser utilizado para</w:t>
      </w:r>
      <w:r w:rsidRPr="00C311FC">
        <w:rPr>
          <w:sz w:val="24"/>
          <w:szCs w:val="24"/>
        </w:rPr>
        <w:t>:</w:t>
      </w: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pStyle w:val="PargrafodaLista"/>
        <w:numPr>
          <w:ilvl w:val="0"/>
          <w:numId w:val="1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311FC">
        <w:rPr>
          <w:sz w:val="24"/>
          <w:szCs w:val="24"/>
        </w:rPr>
        <w:t>Manutenção preventiva e conservação do prédio escolar: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pintura interna e externa;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conserto/substituição de esquadrias, portas, batentes, grades, alambrados e janelas;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desempeno e lubrificação de portões, janelas e demais esquadrias;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substituição/reparo de fechaduras, chaves, dobradiças, trincos, cadeados etc.;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substituição de vidros quebrados;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substituição/reparo/pintura/impermeabilização/limpeza de calhas, rufos e condutores;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conserto/revisão/substituição/desobstrução das instalações hidráulicas (torneiras, válvulas, registros, pias, vasos, mictórios, redes de esgoto e água; também cavaletes e medidores, mediante autorização da concessionária);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conserto/substituição de componentes da rede elétrica (lâmpadas, reatores, luminárias, interruptores, tomadas, espelhos, disjuntores, trechos da fiação, postes de luz, quadros de distribuição, medidores) – necessária supervisão de eletricista responsável;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manutenção e recarga de extintores e hidrantes;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serviços de jardinagem e capina;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construção/conserto/substituição da instalação de gás, e aquisição de peças necessárias ao seu adequado funcionamento;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manutenção/substituição de quadros negros e murais.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</w:p>
    <w:p w:rsidR="003423CB" w:rsidRPr="00C311FC" w:rsidRDefault="003423CB" w:rsidP="003423CB">
      <w:pPr>
        <w:pStyle w:val="PargrafodaLista"/>
        <w:numPr>
          <w:ilvl w:val="0"/>
          <w:numId w:val="1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311FC">
        <w:rPr>
          <w:sz w:val="24"/>
          <w:szCs w:val="24"/>
        </w:rPr>
        <w:t>Higienização sanitária: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contratação de serviço e compra de materiais para combate de pragas;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limpeza/impermeabilização de caixa d’água;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  <w:r w:rsidRPr="00C311FC">
        <w:rPr>
          <w:sz w:val="24"/>
          <w:szCs w:val="24"/>
        </w:rPr>
        <w:t>- limpeza/desobstrução de fossa séptica e caixa de gordura.</w:t>
      </w:r>
    </w:p>
    <w:p w:rsidR="003423CB" w:rsidRPr="00C311FC" w:rsidRDefault="003423CB" w:rsidP="003423CB">
      <w:pPr>
        <w:pStyle w:val="PargrafodaLista"/>
        <w:spacing w:after="120"/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>Este recurso também pode ser usado para manutenção e recuperação de equipamentos (móveis e máquinas) que componham o patrimônio escolar, bem como algumas despesas relacionadas à institucionalização, conforme manual FDE.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F64B0B" w:rsidRDefault="003423CB" w:rsidP="003423CB">
      <w:pPr>
        <w:jc w:val="both"/>
        <w:rPr>
          <w:sz w:val="24"/>
          <w:szCs w:val="24"/>
          <w:u w:val="single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b/>
          <w:sz w:val="24"/>
          <w:szCs w:val="24"/>
        </w:rPr>
        <w:lastRenderedPageBreak/>
        <w:t>Não é permitida a utilização deste recurso</w:t>
      </w:r>
      <w:r w:rsidRPr="00C311FC">
        <w:rPr>
          <w:sz w:val="24"/>
          <w:szCs w:val="24"/>
        </w:rPr>
        <w:t xml:space="preserve"> para execução de obra que implique na alteração da área construída ou necessitem de avaliação técnica.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C311FC" w:rsidRDefault="00C311FC" w:rsidP="003423CB">
      <w:pPr>
        <w:jc w:val="both"/>
        <w:rPr>
          <w:sz w:val="24"/>
          <w:szCs w:val="24"/>
        </w:rPr>
      </w:pPr>
    </w:p>
    <w:p w:rsidR="00F64B0B" w:rsidRPr="00B04451" w:rsidRDefault="00F64B0B" w:rsidP="00F64B0B">
      <w:pPr>
        <w:pStyle w:val="PargrafodaLista"/>
        <w:numPr>
          <w:ilvl w:val="0"/>
          <w:numId w:val="11"/>
        </w:numPr>
        <w:spacing w:after="200" w:line="276" w:lineRule="auto"/>
        <w:contextualSpacing/>
        <w:jc w:val="both"/>
        <w:rPr>
          <w:i/>
          <w:sz w:val="40"/>
          <w:szCs w:val="40"/>
        </w:rPr>
      </w:pPr>
      <w:r w:rsidRPr="00B04451">
        <w:rPr>
          <w:i/>
          <w:sz w:val="40"/>
          <w:szCs w:val="40"/>
        </w:rPr>
        <w:t xml:space="preserve">CREDITO DIRETO </w:t>
      </w:r>
    </w:p>
    <w:p w:rsidR="005A436D" w:rsidRDefault="00F64B0B" w:rsidP="00342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Credito Direto é um recurso disponibilizado pela SEE para a Diretoria de Ensino, com o objetivo de auxiliar a U.E.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não dispõe de recursos para realizar serviços emergenciais de manutenção que sejam essenciais para garantir o bom funcionamento do prédio escolar.</w:t>
      </w:r>
      <w:r w:rsidR="00DF1BDD">
        <w:rPr>
          <w:sz w:val="24"/>
          <w:szCs w:val="24"/>
        </w:rPr>
        <w:t xml:space="preserve"> </w:t>
      </w:r>
      <w:r w:rsidR="00036730">
        <w:rPr>
          <w:sz w:val="24"/>
          <w:szCs w:val="24"/>
        </w:rPr>
        <w:t xml:space="preserve">Havendo disponibilidade do recurso na </w:t>
      </w:r>
      <w:proofErr w:type="spellStart"/>
      <w:r w:rsidR="00036730">
        <w:rPr>
          <w:sz w:val="24"/>
          <w:szCs w:val="24"/>
        </w:rPr>
        <w:t>D.E.</w:t>
      </w:r>
      <w:proofErr w:type="spellEnd"/>
      <w:r w:rsidR="00DF1BDD">
        <w:rPr>
          <w:sz w:val="24"/>
          <w:szCs w:val="24"/>
        </w:rPr>
        <w:t xml:space="preserve"> </w:t>
      </w:r>
      <w:proofErr w:type="gramStart"/>
      <w:r w:rsidR="00036730">
        <w:rPr>
          <w:sz w:val="24"/>
          <w:szCs w:val="24"/>
        </w:rPr>
        <w:t>p</w:t>
      </w:r>
      <w:r w:rsidR="00DF1BDD">
        <w:rPr>
          <w:sz w:val="24"/>
          <w:szCs w:val="24"/>
        </w:rPr>
        <w:t>ara</w:t>
      </w:r>
      <w:proofErr w:type="gramEnd"/>
      <w:r w:rsidR="00DF1BDD">
        <w:rPr>
          <w:sz w:val="24"/>
          <w:szCs w:val="24"/>
        </w:rPr>
        <w:t xml:space="preserve"> contratação de serviço pelo Credito Direto </w:t>
      </w:r>
      <w:r w:rsidR="00036730">
        <w:rPr>
          <w:sz w:val="24"/>
          <w:szCs w:val="24"/>
        </w:rPr>
        <w:t xml:space="preserve">a Direção da U.E. </w:t>
      </w:r>
      <w:proofErr w:type="gramStart"/>
      <w:r w:rsidR="00036730">
        <w:rPr>
          <w:sz w:val="24"/>
          <w:szCs w:val="24"/>
        </w:rPr>
        <w:t>deverá</w:t>
      </w:r>
      <w:proofErr w:type="gramEnd"/>
      <w:r w:rsidR="00036730">
        <w:rPr>
          <w:sz w:val="24"/>
          <w:szCs w:val="24"/>
        </w:rPr>
        <w:t>:</w:t>
      </w:r>
    </w:p>
    <w:p w:rsidR="00B04451" w:rsidRDefault="00B04451" w:rsidP="003423CB">
      <w:pPr>
        <w:jc w:val="both"/>
        <w:rPr>
          <w:sz w:val="24"/>
          <w:szCs w:val="24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Apresentar ofício contendo as seguintes informações:</w:t>
      </w:r>
    </w:p>
    <w:p w:rsidR="00B04451" w:rsidRPr="00B04451" w:rsidRDefault="00B04451" w:rsidP="00B04451">
      <w:pPr>
        <w:widowControl w:val="0"/>
        <w:numPr>
          <w:ilvl w:val="0"/>
          <w:numId w:val="15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Recursos recebidos e onde foram gastos</w:t>
      </w:r>
    </w:p>
    <w:p w:rsidR="00B04451" w:rsidRPr="00B04451" w:rsidRDefault="00B04451" w:rsidP="00B04451">
      <w:pPr>
        <w:widowControl w:val="0"/>
        <w:numPr>
          <w:ilvl w:val="0"/>
          <w:numId w:val="15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Solicitação do serviço</w:t>
      </w:r>
    </w:p>
    <w:p w:rsidR="00B04451" w:rsidRPr="00B04451" w:rsidRDefault="00B04451" w:rsidP="00B04451">
      <w:pPr>
        <w:widowControl w:val="0"/>
        <w:numPr>
          <w:ilvl w:val="0"/>
          <w:numId w:val="15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Justificativa da solicitação</w:t>
      </w:r>
    </w:p>
    <w:p w:rsidR="00B04451" w:rsidRPr="00B04451" w:rsidRDefault="00B04451" w:rsidP="00B04451">
      <w:pPr>
        <w:widowControl w:val="0"/>
        <w:ind w:left="1440"/>
        <w:jc w:val="both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Fotos do antes</w:t>
      </w:r>
    </w:p>
    <w:p w:rsidR="00B04451" w:rsidRPr="00B04451" w:rsidRDefault="00B04451" w:rsidP="00B04451">
      <w:pPr>
        <w:widowControl w:val="0"/>
        <w:ind w:left="1440"/>
        <w:jc w:val="both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 xml:space="preserve">No mínimo 03 (três) </w:t>
      </w:r>
      <w:r w:rsidRPr="00B04451">
        <w:rPr>
          <w:rFonts w:ascii="Tahoma" w:hAnsi="Tahoma" w:cs="Tahoma"/>
          <w:b/>
          <w:snapToGrid w:val="0"/>
          <w:sz w:val="22"/>
          <w:szCs w:val="22"/>
        </w:rPr>
        <w:t>solicitações</w:t>
      </w:r>
      <w:r w:rsidRPr="00B04451">
        <w:rPr>
          <w:rFonts w:ascii="Tahoma" w:hAnsi="Tahoma" w:cs="Tahoma"/>
          <w:snapToGrid w:val="0"/>
          <w:sz w:val="22"/>
          <w:szCs w:val="22"/>
        </w:rPr>
        <w:t xml:space="preserve"> de orçamento (modelo anexo </w:t>
      </w:r>
      <w:proofErr w:type="gramStart"/>
      <w:r w:rsidRPr="00B04451">
        <w:rPr>
          <w:rFonts w:ascii="Tahoma" w:hAnsi="Tahoma" w:cs="Tahoma"/>
          <w:snapToGrid w:val="0"/>
          <w:sz w:val="22"/>
          <w:szCs w:val="22"/>
        </w:rPr>
        <w:t>1</w:t>
      </w:r>
      <w:proofErr w:type="gramEnd"/>
      <w:r w:rsidRPr="00B04451">
        <w:rPr>
          <w:rFonts w:ascii="Tahoma" w:hAnsi="Tahoma" w:cs="Tahoma"/>
          <w:snapToGrid w:val="0"/>
          <w:sz w:val="22"/>
          <w:szCs w:val="22"/>
        </w:rPr>
        <w:t>)</w:t>
      </w:r>
    </w:p>
    <w:p w:rsidR="00B04451" w:rsidRPr="00B04451" w:rsidRDefault="00B04451" w:rsidP="00B04451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 xml:space="preserve">Os 03 (três) orçamentos + os atestados de vistoria (modelo em anexo </w:t>
      </w:r>
      <w:proofErr w:type="gramStart"/>
      <w:r w:rsidRPr="00B04451">
        <w:rPr>
          <w:rFonts w:ascii="Tahoma" w:hAnsi="Tahoma" w:cs="Tahoma"/>
          <w:snapToGrid w:val="0"/>
          <w:sz w:val="22"/>
          <w:szCs w:val="22"/>
        </w:rPr>
        <w:t>2</w:t>
      </w:r>
      <w:proofErr w:type="gramEnd"/>
      <w:r w:rsidRPr="00B04451">
        <w:rPr>
          <w:rFonts w:ascii="Tahoma" w:hAnsi="Tahoma" w:cs="Tahoma"/>
          <w:snapToGrid w:val="0"/>
          <w:sz w:val="22"/>
          <w:szCs w:val="22"/>
        </w:rPr>
        <w:t>)</w:t>
      </w:r>
    </w:p>
    <w:p w:rsidR="00B04451" w:rsidRPr="00B04451" w:rsidRDefault="00B04451" w:rsidP="00B04451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 xml:space="preserve">Pesquisa de preço (modelo em anexo </w:t>
      </w:r>
      <w:proofErr w:type="gramStart"/>
      <w:r w:rsidRPr="00B04451">
        <w:rPr>
          <w:rFonts w:ascii="Tahoma" w:hAnsi="Tahoma" w:cs="Tahoma"/>
          <w:snapToGrid w:val="0"/>
          <w:sz w:val="22"/>
          <w:szCs w:val="22"/>
        </w:rPr>
        <w:t>3</w:t>
      </w:r>
      <w:proofErr w:type="gramEnd"/>
      <w:r w:rsidRPr="00B04451">
        <w:rPr>
          <w:rFonts w:ascii="Tahoma" w:hAnsi="Tahoma" w:cs="Tahoma"/>
          <w:snapToGrid w:val="0"/>
          <w:sz w:val="22"/>
          <w:szCs w:val="22"/>
        </w:rPr>
        <w:t>)</w:t>
      </w:r>
    </w:p>
    <w:p w:rsidR="00B04451" w:rsidRPr="00B04451" w:rsidRDefault="00B04451" w:rsidP="00B04451">
      <w:pPr>
        <w:pStyle w:val="PargrafodaLista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pStyle w:val="PargrafodaLista"/>
        <w:rPr>
          <w:rFonts w:ascii="Tahoma" w:hAnsi="Tahoma" w:cs="Tahoma"/>
          <w:b/>
          <w:snapToGrid w:val="0"/>
          <w:sz w:val="22"/>
          <w:szCs w:val="22"/>
        </w:rPr>
      </w:pPr>
      <w:r w:rsidRPr="00B04451">
        <w:rPr>
          <w:rFonts w:ascii="Tahoma" w:hAnsi="Tahoma" w:cs="Tahoma"/>
          <w:b/>
          <w:snapToGrid w:val="0"/>
          <w:sz w:val="22"/>
          <w:szCs w:val="22"/>
        </w:rPr>
        <w:t>Depois de executado o serviço:</w:t>
      </w:r>
    </w:p>
    <w:p w:rsidR="00B04451" w:rsidRPr="00B04451" w:rsidRDefault="00B04451" w:rsidP="00B04451">
      <w:pPr>
        <w:pStyle w:val="PargrafodaLista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 xml:space="preserve">Atestado de conclusão de serviço (modelo anexo </w:t>
      </w:r>
      <w:proofErr w:type="gramStart"/>
      <w:r w:rsidRPr="00B04451">
        <w:rPr>
          <w:rFonts w:ascii="Tahoma" w:hAnsi="Tahoma" w:cs="Tahoma"/>
          <w:snapToGrid w:val="0"/>
          <w:sz w:val="22"/>
          <w:szCs w:val="22"/>
        </w:rPr>
        <w:t>4</w:t>
      </w:r>
      <w:proofErr w:type="gramEnd"/>
      <w:r w:rsidRPr="00B04451">
        <w:rPr>
          <w:rFonts w:ascii="Tahoma" w:hAnsi="Tahoma" w:cs="Tahoma"/>
          <w:snapToGrid w:val="0"/>
          <w:sz w:val="22"/>
          <w:szCs w:val="22"/>
        </w:rPr>
        <w:t>)</w:t>
      </w:r>
    </w:p>
    <w:p w:rsidR="00B04451" w:rsidRPr="00B04451" w:rsidRDefault="00B04451" w:rsidP="00B04451">
      <w:pPr>
        <w:pStyle w:val="PargrafodaLista"/>
        <w:rPr>
          <w:rFonts w:ascii="Tahoma" w:hAnsi="Tahoma" w:cs="Tahoma"/>
          <w:snapToGrid w:val="0"/>
          <w:sz w:val="22"/>
          <w:szCs w:val="22"/>
        </w:rPr>
      </w:pPr>
    </w:p>
    <w:p w:rsidR="00B04451" w:rsidRPr="00B04451" w:rsidRDefault="00B04451" w:rsidP="00B04451">
      <w:pPr>
        <w:widowControl w:val="0"/>
        <w:numPr>
          <w:ilvl w:val="0"/>
          <w:numId w:val="1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04451">
        <w:rPr>
          <w:rFonts w:ascii="Tahoma" w:hAnsi="Tahoma" w:cs="Tahoma"/>
          <w:snapToGrid w:val="0"/>
          <w:sz w:val="22"/>
          <w:szCs w:val="22"/>
        </w:rPr>
        <w:t>Fotos do serviço realizado</w:t>
      </w:r>
    </w:p>
    <w:p w:rsidR="00B04451" w:rsidRDefault="00B04451" w:rsidP="003423CB">
      <w:pPr>
        <w:jc w:val="both"/>
        <w:rPr>
          <w:sz w:val="24"/>
          <w:szCs w:val="24"/>
        </w:rPr>
      </w:pPr>
    </w:p>
    <w:p w:rsidR="00036730" w:rsidRDefault="00036730" w:rsidP="003423CB">
      <w:pPr>
        <w:jc w:val="both"/>
        <w:rPr>
          <w:sz w:val="24"/>
          <w:szCs w:val="24"/>
        </w:rPr>
      </w:pPr>
    </w:p>
    <w:p w:rsidR="00B04451" w:rsidRDefault="00B04451" w:rsidP="00342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anexos estão disponíveis no link </w:t>
      </w:r>
      <w:r w:rsidR="00036730">
        <w:rPr>
          <w:sz w:val="24"/>
          <w:szCs w:val="24"/>
        </w:rPr>
        <w:t>do NOM na pasta Credito Direto</w:t>
      </w:r>
    </w:p>
    <w:p w:rsidR="00B04451" w:rsidRDefault="00B04451" w:rsidP="003423CB">
      <w:pPr>
        <w:jc w:val="both"/>
        <w:rPr>
          <w:sz w:val="24"/>
          <w:szCs w:val="24"/>
        </w:rPr>
      </w:pPr>
    </w:p>
    <w:p w:rsidR="005A436D" w:rsidRDefault="005A436D" w:rsidP="003423CB">
      <w:pPr>
        <w:jc w:val="both"/>
        <w:rPr>
          <w:sz w:val="24"/>
          <w:szCs w:val="24"/>
        </w:rPr>
      </w:pPr>
    </w:p>
    <w:p w:rsidR="00F64B0B" w:rsidRDefault="00DF1BDD" w:rsidP="00342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B0B" w:rsidRDefault="00F64B0B" w:rsidP="003423CB">
      <w:pPr>
        <w:jc w:val="both"/>
        <w:rPr>
          <w:sz w:val="24"/>
          <w:szCs w:val="24"/>
        </w:rPr>
      </w:pPr>
    </w:p>
    <w:p w:rsidR="00F64B0B" w:rsidRPr="00F64B0B" w:rsidRDefault="00F64B0B" w:rsidP="003423CB">
      <w:pPr>
        <w:jc w:val="both"/>
        <w:rPr>
          <w:sz w:val="28"/>
          <w:szCs w:val="28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  <w:r w:rsidRPr="00C311FC">
        <w:rPr>
          <w:sz w:val="24"/>
          <w:szCs w:val="24"/>
        </w:rPr>
        <w:t>Ressaltamos que reparos que não necessitem de especialidade técnica complexa podem ser realizados por pessoa contratada pela própria escola.</w:t>
      </w:r>
    </w:p>
    <w:p w:rsidR="0028098F" w:rsidRPr="00C311FC" w:rsidRDefault="0028098F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center"/>
        <w:rPr>
          <w:sz w:val="24"/>
          <w:szCs w:val="24"/>
        </w:rPr>
      </w:pPr>
      <w:r w:rsidRPr="00C311FC">
        <w:rPr>
          <w:sz w:val="24"/>
          <w:szCs w:val="24"/>
        </w:rPr>
        <w:t>*</w:t>
      </w:r>
      <w:r w:rsidRPr="00C311FC">
        <w:rPr>
          <w:sz w:val="24"/>
          <w:szCs w:val="24"/>
        </w:rPr>
        <w:tab/>
        <w:t>*</w:t>
      </w:r>
      <w:r w:rsidRPr="00C311FC">
        <w:rPr>
          <w:sz w:val="24"/>
          <w:szCs w:val="24"/>
        </w:rPr>
        <w:tab/>
        <w:t>*</w:t>
      </w: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852FBF" w:rsidRPr="00C311FC" w:rsidRDefault="00852FBF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C311FC" w:rsidRDefault="003423CB" w:rsidP="003423CB">
      <w:pPr>
        <w:jc w:val="both"/>
        <w:rPr>
          <w:sz w:val="24"/>
          <w:szCs w:val="24"/>
        </w:rPr>
      </w:pPr>
    </w:p>
    <w:p w:rsidR="003423CB" w:rsidRPr="00F64B0B" w:rsidRDefault="003423CB" w:rsidP="003423CB">
      <w:pPr>
        <w:jc w:val="both"/>
        <w:rPr>
          <w:i/>
          <w:sz w:val="28"/>
          <w:szCs w:val="28"/>
        </w:rPr>
      </w:pPr>
      <w:r w:rsidRPr="00F64B0B">
        <w:rPr>
          <w:i/>
          <w:sz w:val="28"/>
          <w:szCs w:val="28"/>
        </w:rPr>
        <w:t xml:space="preserve">Em caso de necessidade de </w:t>
      </w:r>
      <w:r w:rsidRPr="00F64B0B">
        <w:rPr>
          <w:b/>
          <w:i/>
          <w:sz w:val="28"/>
          <w:szCs w:val="28"/>
        </w:rPr>
        <w:t>serviço de grande porte</w:t>
      </w:r>
      <w:r w:rsidRPr="00F64B0B">
        <w:rPr>
          <w:i/>
          <w:sz w:val="28"/>
          <w:szCs w:val="28"/>
        </w:rPr>
        <w:t xml:space="preserve"> ou que não seja da alçada da administração da unidade escolar, deve ser encaminhado ofício à Diretoria de Ensino</w:t>
      </w:r>
      <w:r w:rsidR="00F64B0B">
        <w:rPr>
          <w:i/>
          <w:sz w:val="28"/>
          <w:szCs w:val="28"/>
        </w:rPr>
        <w:t xml:space="preserve"> e</w:t>
      </w:r>
      <w:r w:rsidRPr="00F64B0B">
        <w:rPr>
          <w:i/>
          <w:sz w:val="28"/>
          <w:szCs w:val="28"/>
        </w:rPr>
        <w:t xml:space="preserve"> </w:t>
      </w:r>
      <w:r w:rsidR="00F64B0B" w:rsidRPr="00F64B0B">
        <w:rPr>
          <w:i/>
          <w:sz w:val="28"/>
          <w:szCs w:val="28"/>
        </w:rPr>
        <w:t>relatório fotográfico encaminhado por email (</w:t>
      </w:r>
      <w:hyperlink r:id="rId8" w:history="1">
        <w:r w:rsidR="00F64B0B" w:rsidRPr="00F64B0B">
          <w:rPr>
            <w:rStyle w:val="Hyperlink"/>
            <w:i/>
            <w:sz w:val="28"/>
            <w:szCs w:val="28"/>
          </w:rPr>
          <w:t>desbcnom@educacao.sp.gov.br</w:t>
        </w:r>
      </w:hyperlink>
      <w:r w:rsidR="00F64B0B" w:rsidRPr="00F64B0B">
        <w:rPr>
          <w:i/>
          <w:sz w:val="28"/>
          <w:szCs w:val="28"/>
        </w:rPr>
        <w:t xml:space="preserve">) </w:t>
      </w:r>
      <w:r w:rsidRPr="00F64B0B">
        <w:rPr>
          <w:i/>
          <w:sz w:val="28"/>
          <w:szCs w:val="28"/>
        </w:rPr>
        <w:t>para que o NOM</w:t>
      </w:r>
      <w:r w:rsidR="0028098F" w:rsidRPr="00F64B0B">
        <w:rPr>
          <w:i/>
          <w:sz w:val="28"/>
          <w:szCs w:val="28"/>
        </w:rPr>
        <w:t xml:space="preserve"> (Núcleo de Obras e Manutenção Escolar) </w:t>
      </w:r>
      <w:r w:rsidRPr="00F64B0B">
        <w:rPr>
          <w:i/>
          <w:sz w:val="28"/>
          <w:szCs w:val="28"/>
        </w:rPr>
        <w:t>solicite</w:t>
      </w:r>
      <w:r w:rsidR="00036730">
        <w:rPr>
          <w:i/>
          <w:sz w:val="28"/>
          <w:szCs w:val="28"/>
        </w:rPr>
        <w:t xml:space="preserve"> providencias</w:t>
      </w:r>
      <w:r w:rsidRPr="00F64B0B">
        <w:rPr>
          <w:i/>
          <w:sz w:val="28"/>
          <w:szCs w:val="28"/>
        </w:rPr>
        <w:t xml:space="preserve"> </w:t>
      </w:r>
      <w:r w:rsidR="001D6617" w:rsidRPr="00F64B0B">
        <w:rPr>
          <w:i/>
          <w:sz w:val="28"/>
          <w:szCs w:val="28"/>
        </w:rPr>
        <w:t>à CISE</w:t>
      </w:r>
      <w:r w:rsidR="0028098F" w:rsidRPr="00F64B0B">
        <w:rPr>
          <w:i/>
          <w:sz w:val="28"/>
          <w:szCs w:val="28"/>
        </w:rPr>
        <w:t xml:space="preserve"> (Coordenadoria de Infraestrutura e Serviços Escolares)</w:t>
      </w:r>
      <w:r w:rsidRPr="00F64B0B">
        <w:rPr>
          <w:i/>
          <w:sz w:val="28"/>
          <w:szCs w:val="28"/>
        </w:rPr>
        <w:t>.</w:t>
      </w:r>
    </w:p>
    <w:p w:rsidR="00571E27" w:rsidRPr="00C311FC" w:rsidRDefault="003423CB" w:rsidP="003423CB">
      <w:pPr>
        <w:autoSpaceDE w:val="0"/>
        <w:autoSpaceDN w:val="0"/>
        <w:adjustRightInd w:val="0"/>
        <w:jc w:val="both"/>
        <w:rPr>
          <w:rFonts w:ascii="Juice ITC" w:hAnsi="Juice ITC"/>
          <w:sz w:val="24"/>
          <w:szCs w:val="24"/>
        </w:rPr>
      </w:pPr>
      <w:r w:rsidRPr="00C311FC">
        <w:rPr>
          <w:rFonts w:ascii="Juice ITC" w:hAnsi="Juice ITC"/>
          <w:sz w:val="24"/>
          <w:szCs w:val="24"/>
        </w:rPr>
        <w:t xml:space="preserve"> </w:t>
      </w:r>
    </w:p>
    <w:p w:rsidR="00571E27" w:rsidRPr="00C311FC" w:rsidRDefault="00571E27" w:rsidP="005D6995">
      <w:pPr>
        <w:rPr>
          <w:rFonts w:ascii="Juice ITC" w:hAnsi="Juice ITC"/>
          <w:sz w:val="24"/>
          <w:szCs w:val="24"/>
        </w:rPr>
      </w:pPr>
    </w:p>
    <w:sectPr w:rsidR="00571E27" w:rsidRPr="00C311FC" w:rsidSect="00321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39" w:rsidRDefault="00F84439" w:rsidP="00A105DB">
      <w:r>
        <w:separator/>
      </w:r>
    </w:p>
  </w:endnote>
  <w:endnote w:type="continuationSeparator" w:id="0">
    <w:p w:rsidR="00F84439" w:rsidRDefault="00F84439" w:rsidP="00A1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heMixBlack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27" w:rsidRDefault="00321C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5783"/>
      <w:docPartObj>
        <w:docPartGallery w:val="Page Numbers (Bottom of Page)"/>
        <w:docPartUnique/>
      </w:docPartObj>
    </w:sdtPr>
    <w:sdtContent>
      <w:p w:rsidR="00746A17" w:rsidRDefault="00D771C5">
        <w:pPr>
          <w:pStyle w:val="Rodap"/>
          <w:jc w:val="center"/>
        </w:pPr>
        <w:r>
          <w:fldChar w:fldCharType="begin"/>
        </w:r>
        <w:r w:rsidR="00746A17">
          <w:instrText>PAGE   \* MERGEFORMAT</w:instrText>
        </w:r>
        <w:r>
          <w:fldChar w:fldCharType="separate"/>
        </w:r>
        <w:r w:rsidR="00036730">
          <w:rPr>
            <w:noProof/>
          </w:rPr>
          <w:t>6</w:t>
        </w:r>
        <w:r>
          <w:fldChar w:fldCharType="end"/>
        </w:r>
      </w:p>
    </w:sdtContent>
  </w:sdt>
  <w:p w:rsidR="00A105DB" w:rsidRDefault="00A105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27" w:rsidRDefault="00321C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39" w:rsidRDefault="00F84439" w:rsidP="00A105DB">
      <w:r>
        <w:separator/>
      </w:r>
    </w:p>
  </w:footnote>
  <w:footnote w:type="continuationSeparator" w:id="0">
    <w:p w:rsidR="00F84439" w:rsidRDefault="00F84439" w:rsidP="00A1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DB" w:rsidRDefault="00A105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183"/>
      <w:docPartObj>
        <w:docPartGallery w:val="Watermarks"/>
        <w:docPartUnique/>
      </w:docPartObj>
    </w:sdtPr>
    <w:sdtContent>
      <w:p w:rsidR="00A105DB" w:rsidRDefault="00D771C5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241491" o:spid="_x0000_s2057" type="#_x0000_t136" style="position:absolute;margin-left:0;margin-top:0;width:449.6pt;height:149.85pt;rotation:315;z-index:-251658752;mso-position-horizontal:center;mso-position-horizontal-relative:margin;mso-position-vertical:center;mso-position-vertical-relative:margin" o:allowincell="f" fillcolor="yellow" stroked="f">
              <v:fill opacity=".5"/>
              <v:textpath style="font-family:&quot;Century&quot;;font-size:1pt" string="N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DB" w:rsidRDefault="00A105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777"/>
    <w:multiLevelType w:val="hybridMultilevel"/>
    <w:tmpl w:val="181A24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847EF"/>
    <w:multiLevelType w:val="hybridMultilevel"/>
    <w:tmpl w:val="113C8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1DE5"/>
    <w:multiLevelType w:val="hybridMultilevel"/>
    <w:tmpl w:val="1B9A5F3A"/>
    <w:lvl w:ilvl="0" w:tplc="B4B0487E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267A"/>
    <w:multiLevelType w:val="hybridMultilevel"/>
    <w:tmpl w:val="113C8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4CA7"/>
    <w:multiLevelType w:val="hybridMultilevel"/>
    <w:tmpl w:val="E152A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368"/>
    <w:multiLevelType w:val="hybridMultilevel"/>
    <w:tmpl w:val="AB7C37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F2ECA"/>
    <w:multiLevelType w:val="hybridMultilevel"/>
    <w:tmpl w:val="844E32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911BD"/>
    <w:multiLevelType w:val="hybridMultilevel"/>
    <w:tmpl w:val="6206DE90"/>
    <w:lvl w:ilvl="0" w:tplc="B4B0487E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D3BA7"/>
    <w:multiLevelType w:val="hybridMultilevel"/>
    <w:tmpl w:val="64B02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87C52"/>
    <w:multiLevelType w:val="hybridMultilevel"/>
    <w:tmpl w:val="F362B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B46"/>
    <w:multiLevelType w:val="hybridMultilevel"/>
    <w:tmpl w:val="1F3471F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562B9"/>
    <w:multiLevelType w:val="hybridMultilevel"/>
    <w:tmpl w:val="F58C7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13EB"/>
    <w:multiLevelType w:val="hybridMultilevel"/>
    <w:tmpl w:val="923C8D84"/>
    <w:lvl w:ilvl="0" w:tplc="B4B0487E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F4442"/>
    <w:multiLevelType w:val="hybridMultilevel"/>
    <w:tmpl w:val="9C722D1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766587"/>
    <w:multiLevelType w:val="hybridMultilevel"/>
    <w:tmpl w:val="93DCD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995"/>
    <w:rsid w:val="00012F63"/>
    <w:rsid w:val="000255B4"/>
    <w:rsid w:val="00030122"/>
    <w:rsid w:val="0003636B"/>
    <w:rsid w:val="00036730"/>
    <w:rsid w:val="000976BB"/>
    <w:rsid w:val="000C7E0E"/>
    <w:rsid w:val="00103F2A"/>
    <w:rsid w:val="00114062"/>
    <w:rsid w:val="00125611"/>
    <w:rsid w:val="001444AE"/>
    <w:rsid w:val="00147C0B"/>
    <w:rsid w:val="00172E10"/>
    <w:rsid w:val="001D6617"/>
    <w:rsid w:val="001E5EAF"/>
    <w:rsid w:val="002022B1"/>
    <w:rsid w:val="002073E9"/>
    <w:rsid w:val="002361EB"/>
    <w:rsid w:val="0028098F"/>
    <w:rsid w:val="002E2A5E"/>
    <w:rsid w:val="002F0F69"/>
    <w:rsid w:val="002F6A90"/>
    <w:rsid w:val="00312232"/>
    <w:rsid w:val="00321C27"/>
    <w:rsid w:val="003423CB"/>
    <w:rsid w:val="003963A9"/>
    <w:rsid w:val="003A089F"/>
    <w:rsid w:val="004755AD"/>
    <w:rsid w:val="00534F14"/>
    <w:rsid w:val="00571E27"/>
    <w:rsid w:val="005743CD"/>
    <w:rsid w:val="005806B9"/>
    <w:rsid w:val="005A436D"/>
    <w:rsid w:val="005D6995"/>
    <w:rsid w:val="00602996"/>
    <w:rsid w:val="0063178A"/>
    <w:rsid w:val="00643DEF"/>
    <w:rsid w:val="00660B3D"/>
    <w:rsid w:val="006659B8"/>
    <w:rsid w:val="006767C0"/>
    <w:rsid w:val="006A6A86"/>
    <w:rsid w:val="006C4DEC"/>
    <w:rsid w:val="006C5501"/>
    <w:rsid w:val="006D03E5"/>
    <w:rsid w:val="006D1FE3"/>
    <w:rsid w:val="006D51B2"/>
    <w:rsid w:val="006E3174"/>
    <w:rsid w:val="006E4957"/>
    <w:rsid w:val="007175F7"/>
    <w:rsid w:val="0073716B"/>
    <w:rsid w:val="00746A17"/>
    <w:rsid w:val="007838F7"/>
    <w:rsid w:val="00796C6C"/>
    <w:rsid w:val="007E7B02"/>
    <w:rsid w:val="008162C7"/>
    <w:rsid w:val="00825B16"/>
    <w:rsid w:val="00840DC5"/>
    <w:rsid w:val="00852FBF"/>
    <w:rsid w:val="00857287"/>
    <w:rsid w:val="00875CF5"/>
    <w:rsid w:val="008B3996"/>
    <w:rsid w:val="008D12D1"/>
    <w:rsid w:val="0096078B"/>
    <w:rsid w:val="009A6EBC"/>
    <w:rsid w:val="009D5DA4"/>
    <w:rsid w:val="00A105DB"/>
    <w:rsid w:val="00A121C7"/>
    <w:rsid w:val="00A37EA1"/>
    <w:rsid w:val="00A43F16"/>
    <w:rsid w:val="00A51B2A"/>
    <w:rsid w:val="00A51C7C"/>
    <w:rsid w:val="00A52A8E"/>
    <w:rsid w:val="00A711F6"/>
    <w:rsid w:val="00AC09C4"/>
    <w:rsid w:val="00B04451"/>
    <w:rsid w:val="00B44557"/>
    <w:rsid w:val="00B6031C"/>
    <w:rsid w:val="00B820F3"/>
    <w:rsid w:val="00B93E4A"/>
    <w:rsid w:val="00BA3D2A"/>
    <w:rsid w:val="00BD48A6"/>
    <w:rsid w:val="00BF139A"/>
    <w:rsid w:val="00C018B6"/>
    <w:rsid w:val="00C311FC"/>
    <w:rsid w:val="00C633A9"/>
    <w:rsid w:val="00C64E38"/>
    <w:rsid w:val="00C71E59"/>
    <w:rsid w:val="00C84811"/>
    <w:rsid w:val="00CA0921"/>
    <w:rsid w:val="00CB02F7"/>
    <w:rsid w:val="00D54468"/>
    <w:rsid w:val="00D771C5"/>
    <w:rsid w:val="00DA2954"/>
    <w:rsid w:val="00DD1E98"/>
    <w:rsid w:val="00DF1BDD"/>
    <w:rsid w:val="00E505C9"/>
    <w:rsid w:val="00E57E00"/>
    <w:rsid w:val="00E80B3B"/>
    <w:rsid w:val="00EA1BB5"/>
    <w:rsid w:val="00EC62E8"/>
    <w:rsid w:val="00F51315"/>
    <w:rsid w:val="00F54C61"/>
    <w:rsid w:val="00F64B0B"/>
    <w:rsid w:val="00F84305"/>
    <w:rsid w:val="00F84439"/>
    <w:rsid w:val="00F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63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C633A9"/>
    <w:pPr>
      <w:ind w:left="720"/>
      <w:contextualSpacing/>
    </w:pPr>
    <w:rPr>
      <w:rFonts w:eastAsia="Times New Roman"/>
    </w:rPr>
  </w:style>
  <w:style w:type="character" w:styleId="nfase">
    <w:name w:val="Emphasis"/>
    <w:basedOn w:val="Fontepargpadro"/>
    <w:qFormat/>
    <w:rsid w:val="00C633A9"/>
    <w:rPr>
      <w:i/>
      <w:iCs/>
    </w:rPr>
  </w:style>
  <w:style w:type="paragraph" w:styleId="PargrafodaLista">
    <w:name w:val="List Paragraph"/>
    <w:basedOn w:val="Normal"/>
    <w:uiPriority w:val="34"/>
    <w:qFormat/>
    <w:rsid w:val="00C633A9"/>
    <w:pPr>
      <w:ind w:left="708"/>
    </w:pPr>
    <w:rPr>
      <w:rFonts w:eastAsia="Times New Roman"/>
    </w:rPr>
  </w:style>
  <w:style w:type="paragraph" w:styleId="Citao">
    <w:name w:val="Quote"/>
    <w:basedOn w:val="Normal"/>
    <w:next w:val="Normal"/>
    <w:link w:val="CitaoChar"/>
    <w:qFormat/>
    <w:rsid w:val="00C633A9"/>
    <w:rPr>
      <w:rFonts w:eastAsia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C633A9"/>
    <w:rPr>
      <w:rFonts w:eastAsia="Times New Roman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55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0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5DB"/>
  </w:style>
  <w:style w:type="paragraph" w:styleId="Rodap">
    <w:name w:val="footer"/>
    <w:basedOn w:val="Normal"/>
    <w:link w:val="RodapChar"/>
    <w:uiPriority w:val="99"/>
    <w:unhideWhenUsed/>
    <w:rsid w:val="00A10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5DB"/>
  </w:style>
  <w:style w:type="paragraph" w:styleId="Textodebalo">
    <w:name w:val="Balloon Text"/>
    <w:basedOn w:val="Normal"/>
    <w:link w:val="TextodebaloChar"/>
    <w:uiPriority w:val="99"/>
    <w:semiHidden/>
    <w:unhideWhenUsed/>
    <w:rsid w:val="00571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820F3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63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C633A9"/>
    <w:pPr>
      <w:ind w:left="720"/>
      <w:contextualSpacing/>
    </w:pPr>
    <w:rPr>
      <w:rFonts w:eastAsia="Times New Roman"/>
    </w:rPr>
  </w:style>
  <w:style w:type="character" w:styleId="nfase">
    <w:name w:val="Emphasis"/>
    <w:basedOn w:val="Fontepargpadro"/>
    <w:qFormat/>
    <w:rsid w:val="00C633A9"/>
    <w:rPr>
      <w:i/>
      <w:iCs/>
    </w:rPr>
  </w:style>
  <w:style w:type="paragraph" w:styleId="PargrafodaLista">
    <w:name w:val="List Paragraph"/>
    <w:basedOn w:val="Normal"/>
    <w:qFormat/>
    <w:rsid w:val="00C633A9"/>
    <w:pPr>
      <w:ind w:left="708"/>
    </w:pPr>
    <w:rPr>
      <w:rFonts w:eastAsia="Times New Roman"/>
    </w:rPr>
  </w:style>
  <w:style w:type="paragraph" w:styleId="Citao">
    <w:name w:val="Quote"/>
    <w:basedOn w:val="Normal"/>
    <w:next w:val="Normal"/>
    <w:link w:val="CitaoChar"/>
    <w:qFormat/>
    <w:rsid w:val="00C633A9"/>
    <w:rPr>
      <w:rFonts w:eastAsia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C633A9"/>
    <w:rPr>
      <w:rFonts w:eastAsia="Times New Roman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55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0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5DB"/>
  </w:style>
  <w:style w:type="paragraph" w:styleId="Rodap">
    <w:name w:val="footer"/>
    <w:basedOn w:val="Normal"/>
    <w:link w:val="RodapChar"/>
    <w:uiPriority w:val="99"/>
    <w:unhideWhenUsed/>
    <w:rsid w:val="00A10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5DB"/>
  </w:style>
  <w:style w:type="paragraph" w:styleId="Textodebalo">
    <w:name w:val="Balloon Text"/>
    <w:basedOn w:val="Normal"/>
    <w:link w:val="TextodebaloChar"/>
    <w:uiPriority w:val="99"/>
    <w:semiHidden/>
    <w:unhideWhenUsed/>
    <w:rsid w:val="00571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bcnom@educacao.sp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A03F-961D-44F1-90AC-70D70F0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Maria Ricardo Barao</dc:creator>
  <cp:lastModifiedBy>FDE</cp:lastModifiedBy>
  <cp:revision>6</cp:revision>
  <cp:lastPrinted>2014-03-17T14:31:00Z</cp:lastPrinted>
  <dcterms:created xsi:type="dcterms:W3CDTF">2018-02-16T13:30:00Z</dcterms:created>
  <dcterms:modified xsi:type="dcterms:W3CDTF">2018-02-19T12:34:00Z</dcterms:modified>
</cp:coreProperties>
</file>