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4E" w:rsidRDefault="00012C4E" w:rsidP="00083B8A">
      <w:pPr>
        <w:ind w:left="426"/>
        <w:jc w:val="right"/>
        <w:rPr>
          <w:b/>
          <w:sz w:val="18"/>
          <w:szCs w:val="18"/>
        </w:rPr>
      </w:pPr>
      <w:bookmarkStart w:id="0" w:name="_GoBack"/>
      <w:bookmarkEnd w:id="0"/>
    </w:p>
    <w:p w:rsidR="001C1456" w:rsidRPr="00015F14" w:rsidRDefault="001C1456" w:rsidP="001C1456">
      <w:pPr>
        <w:pBdr>
          <w:bottom w:val="single" w:sz="6" w:space="4" w:color="666666"/>
        </w:pBdr>
        <w:spacing w:before="150" w:after="360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</w:pPr>
      <w:r w:rsidRPr="00015F14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  <w:t>EDITAL PARA SELEÇÃO DE VICE-DIRETOR DO PROGRAMA ESCOLA DA FAMÍLIA-2018</w:t>
      </w:r>
    </w:p>
    <w:p w:rsidR="001C1456" w:rsidRPr="00015F14" w:rsidRDefault="001C1456" w:rsidP="001C1456">
      <w:pPr>
        <w:jc w:val="right"/>
        <w:textAlignment w:val="baseline"/>
        <w:rPr>
          <w:rFonts w:ascii="Arial" w:eastAsia="Times New Roman" w:hAnsi="Arial" w:cs="Arial"/>
          <w:b/>
          <w:bCs/>
          <w:color w:val="A3A3A3"/>
          <w:sz w:val="18"/>
          <w:szCs w:val="18"/>
          <w:lang w:eastAsia="pt-BR"/>
        </w:rPr>
      </w:pPr>
    </w:p>
    <w:p w:rsidR="001C1456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O Diretor da Escola Estadual 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Prof.ª Maria Helena Mardegan Scabello, da Diretoria de Ensino da Região de Carapicuíba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com fundamento na Resolução SE 53 de 22-09-2016, alterada pela Resolução SE 02 DE 07-01-2017, torna público o processo para seleção de docentes credenciados para atuar como Vice-Diretor do Programa Escola da Família, nesta Unidade Escolar.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1 – Vaga:</w:t>
      </w:r>
    </w:p>
    <w:p w:rsidR="001C1456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01 (uma) vaga para Vice-Diretor do Programa Escola da Família.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2 – Dos requisitos para o exercício da função: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Estar devidamente credenciado, na Diretoria Regional de Ensino de 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Carapicuíba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de acordo com Edital de Credenciamento, por ordem de prioridade.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I- TITULAR DE CARGO READAPTADO;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II- OCUPANTE DE FUNÇÃO ATIVIDADE READAPTADO;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III-TITULAR DE CARGO NA CONDIÇÃO DE ADIDO;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IV-OCUPANTES DE FUNÇÃO ATIVIDADE QUE ESTEJA CUMPRINDO HORAS DE PERMANÊNCIA, CREDENCIADOS;</w:t>
      </w:r>
    </w:p>
    <w:p w:rsidR="001C1456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V- DEMAIS DOCENTES TIT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ULARES DE CARGO E OCUPANTES DE FUNÇÃO ATIVIDADE DO QUADRO PERMANENTE, CREDENCIADOS.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3 – Das atribuições dos Vice-Diretores do Programa Escola da Família: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As atribuições estão elencadas na Resolução SE 53/201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6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 – abrir a unidade escolar às 9 horas e fechá-la às 17 horas, aos sábados e domingos;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 – acolher a comunidade, bem como os educadores universitários e os voluntários;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III – diagnosticar a realidade da comunidade escolar, inclusive na identificação de serviços públicos locais, e, com base nos dados levantados, executar as ações do PEF, observando o cronograma estabelecido pela Coordenação Regional e Geral;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IV – orientar, acompanhar e avaliar a elaboração de projetos dos Educadores Universitários e dos voluntários;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lastRenderedPageBreak/>
        <w:t>V – organizar a Grade de Atividades, com programação dinâmica e contextualizada, relacionada aos eixos: cultura, saúde, esporte e trabalho, articulada com a Proposta Pedagógica da Escola, divulgando-a para a comunidade intra e extraescolar, bem como escalonar os horários de almoço dos membros do Programa, aos sábados e domingos, a fim de que o atendimento a comunidade não sofra interrupção;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VI – participar das reuniões de trabalho pedagógico coletivo, realizadas na unidade escolar (ATPCs), com a finalidade de promover a integração entre as ações do PEF e a Proposta Pedagógica da Escola, divulgando as ações, projetos e parcerias do Programa e estimulando a articulação do corpo docente com os educadores do PEF;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VII – participar das reuniões do Conselho de Escola, na conformidade do que dispõe a legislação pertinente, com o objetivo de articular as ações do PEF;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VIII – atender às convocações para participar de reuniões promovidas pelas Coordenações Regional e Geral do Programa;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IX – promover o envolvimento e a participação do Grêmio Estudantil no PEF, tornando-o parceiro nas atividades desenvolvidas aos finais de semana;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 – proceder, em articulação com o Professor Mediador Escolar e Comunitário, ao desenvolvimento de ações preventivas e conciliadoras, na unidade escolar e junto à comunidade no âmbito do Programa, tornando-o parceiro na construção de um clima organizacional favorável à mediação de conflitos (REVOGADO)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 – planejar e executar ações, em conjunto com a Coordenação Regional, que visem ao estabelecimento, manutenção e reconhecimento de parcerias e à busca da adesão de voluntários;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XII – orientar os participantes sobre a aquisição de materiais para as atividades e a prestação de contas à comunidade escolar e aos órgãos centrais da Pasta;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XIII – utilizar os espaços escolares e equipamentos, disponibilizados pelo Diretor de Escola da unidade, para desenvolvimento dos projetos do PEF e assegurar local adequado para o armazenamento dos materiais adquiridos para as atividades;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XIV – zelar pela conservação e manutenção do patrimônio público escolar, envolvendo, nessa ação, toda a comunidade;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 – preencher relatórios, semanalmente, no Sistema Gerencial do Programa;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 – lançar o registro de frequência dos Educadores Universitários, semanalmente, no Sistema Gerencial do Programa;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XVII – comunicar previamente ao Diretor de Escola da unidade suas possíveis ausências, licenças e afastamentos de qualquer natureza, organizando-se com antecedência necessária a possibilitar a tomada de providências, no sentido de garantir que as atividades do Programa não sejam interrompidas e/ou prejudicadas;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lastRenderedPageBreak/>
        <w:t>XVIII – garantir o cumprimento do disposto no artigo 6º da Resolução SE 45, de 01-09- e Resolução SE 02/2017: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I- Mediar conflitos no ambiente escolar;</w:t>
      </w:r>
    </w:p>
    <w:p w:rsidR="001C1456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II- Orientar, quando necessário, o aluno, a família, ou os responsáveis, quanto à procura de serviços de proteção social (NR).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4-</w:t>
      </w:r>
      <w:r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Dos documentos a serem entregues e entrevista:</w:t>
      </w:r>
    </w:p>
    <w:p w:rsidR="001C1456" w:rsidRPr="001C1456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u w:val="single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A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Proposta de Trabalho a ser implementada na Unidade Escolar, </w:t>
      </w:r>
      <w:r w:rsidRPr="001C1456"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pt-BR"/>
        </w:rPr>
        <w:t>deverá ser entregue no ato da inscrição, no período de   26 e 27/02/2018, na Unidade Escolar, das 10 às 13 hrs.</w:t>
      </w:r>
    </w:p>
    <w:p w:rsidR="001C1456" w:rsidRPr="001C1456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pt-BR"/>
        </w:rPr>
      </w:pPr>
      <w:r w:rsidRPr="001C1456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B</w:t>
      </w:r>
      <w:r w:rsidRPr="001C1456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</w:t>
      </w:r>
      <w:r w:rsidRPr="001C1456"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pt-BR"/>
        </w:rPr>
        <w:t xml:space="preserve"> Entrevista: Dia 01/03/2018 das 10h00 às 13h00.</w:t>
      </w: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1C1456" w:rsidRPr="00015F14" w:rsidRDefault="001C1456" w:rsidP="001C1456">
      <w:pPr>
        <w:spacing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5 – Da análise dos documentos e do perfil profissional: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A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) 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Após realização das entrevistas de todos os inscritos, o Diretor de escola, apoiado pela Coordenação Regional do Programa Escola da Família, indic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ará o docente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selecionado para ocupar o posto de trabalho levando em conta o resultado da entrevista e o perfil profissional.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B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– Etapas: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a) 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As entrevistas serão realizadas pelo Diretor, acompanhadas de um dos integrantes da Coordenação Regional do Programa Escola da Família, podendo ser acompanhado pelo Supervisor da Escola.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b) Análise de documentos, perfil e resultado da entrevista;</w:t>
      </w:r>
    </w:p>
    <w:p w:rsidR="001C1456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c) Situações omissas serão decididas pelo Diretor da Escola ouvida a Coordenação Regional do Programa Escola da Família, à luz da Resolução SE 53/2016 e Resolução SE 02/2017 e outras que se fizerem pertinentes.</w:t>
      </w:r>
    </w:p>
    <w:p w:rsidR="001C1456" w:rsidRPr="00015F14" w:rsidRDefault="001C1456" w:rsidP="001C1456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1C1456" w:rsidRDefault="001C1456" w:rsidP="001C1456">
      <w:pPr>
        <w:spacing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Carapicuíba, 21 de fevereiro de 2018.</w:t>
      </w:r>
    </w:p>
    <w:p w:rsidR="001C1456" w:rsidRPr="00015F14" w:rsidRDefault="001C1456" w:rsidP="001C1456">
      <w:pPr>
        <w:spacing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1C1456" w:rsidRPr="00015F14" w:rsidRDefault="001C1456" w:rsidP="001C1456">
      <w:pPr>
        <w:spacing w:line="14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>Maria Helena Masullo</w:t>
      </w:r>
    </w:p>
    <w:p w:rsidR="001C1456" w:rsidRPr="00015F14" w:rsidRDefault="001C1456" w:rsidP="001C1456">
      <w:pPr>
        <w:spacing w:line="14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                                                                                       RG 25.963.811-0</w:t>
      </w:r>
    </w:p>
    <w:p w:rsidR="001C1456" w:rsidRPr="00015F14" w:rsidRDefault="001C1456" w:rsidP="001C1456">
      <w:pPr>
        <w:spacing w:line="140" w:lineRule="atLeast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                                                                                        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Diretor de Escola</w:t>
      </w:r>
    </w:p>
    <w:p w:rsidR="00012C4E" w:rsidRPr="008B7CE3" w:rsidRDefault="00012C4E" w:rsidP="00012C4E">
      <w:pPr>
        <w:jc w:val="right"/>
        <w:rPr>
          <w:b/>
          <w:sz w:val="18"/>
          <w:szCs w:val="18"/>
        </w:rPr>
      </w:pPr>
    </w:p>
    <w:sectPr w:rsidR="00012C4E" w:rsidRPr="008B7CE3" w:rsidSect="008565A6">
      <w:headerReference w:type="default" r:id="rId8"/>
      <w:footerReference w:type="default" r:id="rId9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271" w:rsidRDefault="00A87271" w:rsidP="005E5108">
      <w:r>
        <w:separator/>
      </w:r>
    </w:p>
  </w:endnote>
  <w:endnote w:type="continuationSeparator" w:id="0">
    <w:p w:rsidR="00A87271" w:rsidRDefault="00A87271" w:rsidP="005E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29" w:rsidRDefault="00342329">
    <w:pPr>
      <w:pStyle w:val="Rodap"/>
    </w:pPr>
  </w:p>
  <w:p w:rsidR="00342329" w:rsidRDefault="00342329">
    <w:pPr>
      <w:pStyle w:val="Rodap"/>
    </w:pPr>
  </w:p>
  <w:p w:rsidR="00342329" w:rsidRDefault="00342329">
    <w:pPr>
      <w:pStyle w:val="Rodap"/>
    </w:pPr>
  </w:p>
  <w:p w:rsidR="00342329" w:rsidRDefault="00342329">
    <w:pPr>
      <w:pStyle w:val="Rodap"/>
    </w:pPr>
  </w:p>
  <w:p w:rsidR="00342329" w:rsidRDefault="003423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271" w:rsidRDefault="00A87271" w:rsidP="005E5108">
      <w:r>
        <w:separator/>
      </w:r>
    </w:p>
  </w:footnote>
  <w:footnote w:type="continuationSeparator" w:id="0">
    <w:p w:rsidR="00A87271" w:rsidRDefault="00A87271" w:rsidP="005E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0"/>
      <w:gridCol w:w="8173"/>
    </w:tblGrid>
    <w:tr w:rsidR="005E5108" w:rsidTr="00E53F98">
      <w:trPr>
        <w:cantSplit/>
        <w:trHeight w:val="416"/>
      </w:trPr>
      <w:tc>
        <w:tcPr>
          <w:tcW w:w="1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5108" w:rsidRDefault="005E5108">
          <w:pPr>
            <w:pStyle w:val="Corpodetexto"/>
            <w:spacing w:line="240" w:lineRule="auto"/>
            <w:rPr>
              <w:rFonts w:ascii="Verdana" w:hAnsi="Verdana"/>
              <w:color w:val="000000"/>
              <w:sz w:val="28"/>
            </w:rPr>
          </w:pPr>
          <w:r w:rsidRPr="00593ABE">
            <w:rPr>
              <w:b/>
              <w:color w:val="000000"/>
            </w:rPr>
            <w:object w:dxaOrig="2015" w:dyaOrig="20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75pt;height:78.75pt" fillcolor="window">
                <v:imagedata r:id="rId1" o:title="" gain="126031f" blacklevel="-5898f"/>
              </v:shape>
              <o:OLEObject Type="Embed" ProgID="PBrush" ShapeID="_x0000_i1025" DrawAspect="Content" ObjectID="_1580716518" r:id="rId2">
                <o:FieldCodes>\s \* LOWER</o:FieldCodes>
              </o:OLEObject>
            </w:object>
          </w:r>
        </w:p>
      </w:tc>
      <w:tc>
        <w:tcPr>
          <w:tcW w:w="817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5E5108" w:rsidRDefault="005E5108">
          <w:pPr>
            <w:pStyle w:val="Corpodetexto"/>
            <w:spacing w:line="240" w:lineRule="auto"/>
            <w:jc w:val="center"/>
            <w:rPr>
              <w:rFonts w:ascii="Verdana" w:hAnsi="Verdana"/>
              <w:i w:val="0"/>
              <w:color w:val="000000"/>
            </w:rPr>
          </w:pPr>
          <w:r>
            <w:rPr>
              <w:rFonts w:ascii="Verdana" w:hAnsi="Verdana"/>
              <w:i w:val="0"/>
              <w:color w:val="000000"/>
            </w:rPr>
            <w:t>GOVERNO DO ESTADO DE SÃO PAULO</w:t>
          </w:r>
        </w:p>
      </w:tc>
    </w:tr>
    <w:tr w:rsidR="005E5108" w:rsidTr="00E53F98">
      <w:trPr>
        <w:cantSplit/>
        <w:trHeight w:val="240"/>
      </w:trPr>
      <w:tc>
        <w:tcPr>
          <w:tcW w:w="1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108" w:rsidRDefault="005E5108">
          <w:pPr>
            <w:rPr>
              <w:rFonts w:ascii="Verdana" w:eastAsia="Times New Roman" w:hAnsi="Verdana" w:cs="Times New Roman"/>
              <w:i/>
              <w:color w:val="000000"/>
              <w:sz w:val="28"/>
            </w:rPr>
          </w:pPr>
        </w:p>
      </w:tc>
      <w:tc>
        <w:tcPr>
          <w:tcW w:w="817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5E5108" w:rsidRDefault="005E5108">
          <w:pPr>
            <w:pStyle w:val="Corpodetexto"/>
            <w:spacing w:line="240" w:lineRule="auto"/>
            <w:jc w:val="center"/>
            <w:rPr>
              <w:rFonts w:ascii="Verdana" w:hAnsi="Verdana"/>
              <w:i w:val="0"/>
              <w:color w:val="000000"/>
            </w:rPr>
          </w:pPr>
          <w:r>
            <w:rPr>
              <w:rFonts w:ascii="Verdana" w:hAnsi="Verdana"/>
              <w:i w:val="0"/>
              <w:color w:val="000000"/>
            </w:rPr>
            <w:t>SECRETARIA DA EDUCAÇÃO</w:t>
          </w:r>
        </w:p>
      </w:tc>
    </w:tr>
    <w:tr w:rsidR="00E53F98" w:rsidTr="00E53F98">
      <w:trPr>
        <w:cantSplit/>
        <w:trHeight w:val="360"/>
      </w:trPr>
      <w:tc>
        <w:tcPr>
          <w:tcW w:w="1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53F98" w:rsidRDefault="00E53F98">
          <w:pPr>
            <w:rPr>
              <w:rFonts w:ascii="Verdana" w:eastAsia="Times New Roman" w:hAnsi="Verdana" w:cs="Times New Roman"/>
              <w:i/>
              <w:color w:val="000000"/>
              <w:sz w:val="28"/>
            </w:rPr>
          </w:pPr>
        </w:p>
      </w:tc>
      <w:tc>
        <w:tcPr>
          <w:tcW w:w="817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E53F98" w:rsidRDefault="00E53F98">
          <w:pPr>
            <w:pStyle w:val="Corpodetexto"/>
            <w:spacing w:line="240" w:lineRule="auto"/>
            <w:jc w:val="center"/>
            <w:rPr>
              <w:rFonts w:ascii="Verdana" w:hAnsi="Verdana"/>
              <w:i w:val="0"/>
              <w:color w:val="000000"/>
            </w:rPr>
          </w:pPr>
          <w:r>
            <w:rPr>
              <w:rFonts w:ascii="Verdana" w:hAnsi="Verdana"/>
              <w:i w:val="0"/>
              <w:color w:val="000000"/>
            </w:rPr>
            <w:t>DIRETORIA DE ENSINO-REGIÃO CARAPICUIBA</w:t>
          </w:r>
        </w:p>
      </w:tc>
    </w:tr>
    <w:tr w:rsidR="00E53F98" w:rsidTr="00F72F0C">
      <w:trPr>
        <w:cantSplit/>
        <w:trHeight w:val="300"/>
      </w:trPr>
      <w:tc>
        <w:tcPr>
          <w:tcW w:w="1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53F98" w:rsidRDefault="00E53F98">
          <w:pPr>
            <w:rPr>
              <w:rFonts w:ascii="Verdana" w:eastAsia="Times New Roman" w:hAnsi="Verdana" w:cs="Times New Roman"/>
              <w:i/>
              <w:color w:val="000000"/>
              <w:sz w:val="28"/>
            </w:rPr>
          </w:pPr>
        </w:p>
      </w:tc>
      <w:tc>
        <w:tcPr>
          <w:tcW w:w="817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3F98" w:rsidRDefault="00E53F98" w:rsidP="00545469">
          <w:pPr>
            <w:pStyle w:val="Corpodetexto"/>
            <w:spacing w:line="240" w:lineRule="auto"/>
            <w:jc w:val="center"/>
            <w:rPr>
              <w:rFonts w:ascii="Verdana" w:hAnsi="Verdana"/>
              <w:i w:val="0"/>
              <w:color w:val="000000"/>
            </w:rPr>
          </w:pPr>
          <w:r>
            <w:rPr>
              <w:rFonts w:ascii="Verdana" w:hAnsi="Verdana"/>
              <w:i w:val="0"/>
              <w:color w:val="000000"/>
            </w:rPr>
            <w:t>ESCOLA ESTADUAL PROFª MARIA HELENA MARDEGAN SCABELLO</w:t>
          </w:r>
        </w:p>
        <w:p w:rsidR="00E53F98" w:rsidRDefault="00E53F98" w:rsidP="00E53F98">
          <w:pPr>
            <w:pStyle w:val="Corpodetexto"/>
            <w:spacing w:line="240" w:lineRule="auto"/>
            <w:jc w:val="center"/>
            <w:rPr>
              <w:rFonts w:ascii="Verdana" w:hAnsi="Verdana"/>
              <w:i w:val="0"/>
              <w:color w:val="000000"/>
            </w:rPr>
          </w:pPr>
          <w:r>
            <w:rPr>
              <w:rFonts w:ascii="Verdana" w:hAnsi="Verdana"/>
              <w:i w:val="0"/>
              <w:color w:val="000000"/>
            </w:rPr>
            <w:t>RUA: Ítalo de Camargo, s/nº, Jardim Santa Catarina, Carapicuíba                                                         Fone:4146-5067/4146-5024                                                     e-mail – e925470a@educacao.sp.gov.br</w:t>
          </w:r>
        </w:p>
      </w:tc>
    </w:tr>
    <w:tr w:rsidR="00E53F98" w:rsidTr="00E53F98">
      <w:trPr>
        <w:cantSplit/>
        <w:trHeight w:val="70"/>
      </w:trPr>
      <w:tc>
        <w:tcPr>
          <w:tcW w:w="1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53F98" w:rsidRDefault="00E53F98">
          <w:pPr>
            <w:rPr>
              <w:rFonts w:ascii="Verdana" w:eastAsia="Times New Roman" w:hAnsi="Verdana" w:cs="Times New Roman"/>
              <w:i/>
              <w:color w:val="000000"/>
              <w:sz w:val="28"/>
            </w:rPr>
          </w:pPr>
        </w:p>
      </w:tc>
      <w:tc>
        <w:tcPr>
          <w:tcW w:w="817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3F98" w:rsidRDefault="00E53F98" w:rsidP="00E53F98">
          <w:pPr>
            <w:pStyle w:val="Corpodetexto"/>
            <w:spacing w:line="240" w:lineRule="auto"/>
            <w:jc w:val="center"/>
            <w:rPr>
              <w:rFonts w:ascii="Verdana" w:hAnsi="Verdana"/>
              <w:i w:val="0"/>
              <w:color w:val="000000"/>
            </w:rPr>
          </w:pPr>
        </w:p>
      </w:tc>
    </w:tr>
  </w:tbl>
  <w:p w:rsidR="005E5108" w:rsidRPr="005E5108" w:rsidRDefault="005E5108" w:rsidP="005E51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855"/>
    <w:multiLevelType w:val="singleLevel"/>
    <w:tmpl w:val="EBAE1A5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AC4CD9"/>
    <w:multiLevelType w:val="hybridMultilevel"/>
    <w:tmpl w:val="AB0EABC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08"/>
    <w:rsid w:val="00012C4E"/>
    <w:rsid w:val="0002094E"/>
    <w:rsid w:val="00061A15"/>
    <w:rsid w:val="00083B8A"/>
    <w:rsid w:val="000E0C2F"/>
    <w:rsid w:val="000E18BC"/>
    <w:rsid w:val="000F5DD2"/>
    <w:rsid w:val="001030F3"/>
    <w:rsid w:val="00103F2D"/>
    <w:rsid w:val="001310EE"/>
    <w:rsid w:val="00150042"/>
    <w:rsid w:val="001617F1"/>
    <w:rsid w:val="001A6A50"/>
    <w:rsid w:val="001C1456"/>
    <w:rsid w:val="001D58AF"/>
    <w:rsid w:val="00234923"/>
    <w:rsid w:val="002544DE"/>
    <w:rsid w:val="00271372"/>
    <w:rsid w:val="00291D39"/>
    <w:rsid w:val="002A50EB"/>
    <w:rsid w:val="002B32EE"/>
    <w:rsid w:val="002F57B0"/>
    <w:rsid w:val="00312117"/>
    <w:rsid w:val="00336AAE"/>
    <w:rsid w:val="00340B4B"/>
    <w:rsid w:val="00342329"/>
    <w:rsid w:val="003519B4"/>
    <w:rsid w:val="003F61D3"/>
    <w:rsid w:val="00404A58"/>
    <w:rsid w:val="00440F87"/>
    <w:rsid w:val="00491031"/>
    <w:rsid w:val="004B6333"/>
    <w:rsid w:val="004B68E9"/>
    <w:rsid w:val="004C3762"/>
    <w:rsid w:val="0054033E"/>
    <w:rsid w:val="00545469"/>
    <w:rsid w:val="00593ABE"/>
    <w:rsid w:val="005A7390"/>
    <w:rsid w:val="005E4A2A"/>
    <w:rsid w:val="005E5108"/>
    <w:rsid w:val="006431B0"/>
    <w:rsid w:val="00646599"/>
    <w:rsid w:val="00653698"/>
    <w:rsid w:val="00654217"/>
    <w:rsid w:val="006D07A7"/>
    <w:rsid w:val="007017B2"/>
    <w:rsid w:val="00705D7B"/>
    <w:rsid w:val="007A5DF4"/>
    <w:rsid w:val="007B2509"/>
    <w:rsid w:val="008565A6"/>
    <w:rsid w:val="008B211E"/>
    <w:rsid w:val="008B7CE3"/>
    <w:rsid w:val="008D60F2"/>
    <w:rsid w:val="00975286"/>
    <w:rsid w:val="009B2287"/>
    <w:rsid w:val="009F7FA5"/>
    <w:rsid w:val="00A32BD0"/>
    <w:rsid w:val="00A87271"/>
    <w:rsid w:val="00B02809"/>
    <w:rsid w:val="00B0409D"/>
    <w:rsid w:val="00B15DB4"/>
    <w:rsid w:val="00B77FBB"/>
    <w:rsid w:val="00B933A4"/>
    <w:rsid w:val="00C16CBD"/>
    <w:rsid w:val="00C461D0"/>
    <w:rsid w:val="00C63082"/>
    <w:rsid w:val="00C75FE0"/>
    <w:rsid w:val="00CC0BFD"/>
    <w:rsid w:val="00CC28E5"/>
    <w:rsid w:val="00CC67D4"/>
    <w:rsid w:val="00D13A4A"/>
    <w:rsid w:val="00D638EC"/>
    <w:rsid w:val="00E17FD8"/>
    <w:rsid w:val="00E53F98"/>
    <w:rsid w:val="00EC3227"/>
    <w:rsid w:val="00EE4FD3"/>
    <w:rsid w:val="00F62CC2"/>
    <w:rsid w:val="00F6542B"/>
    <w:rsid w:val="00FE7968"/>
    <w:rsid w:val="00FF097F"/>
    <w:rsid w:val="00FF13F2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3B9FD-664F-4ED0-B14E-914302EC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DB4"/>
  </w:style>
  <w:style w:type="paragraph" w:styleId="Ttulo1">
    <w:name w:val="heading 1"/>
    <w:basedOn w:val="Normal"/>
    <w:next w:val="Normal"/>
    <w:link w:val="Ttulo1Char"/>
    <w:qFormat/>
    <w:rsid w:val="00012C4E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12C4E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2C4E"/>
    <w:pPr>
      <w:keepNext/>
      <w:jc w:val="center"/>
      <w:outlineLvl w:val="2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12C4E"/>
    <w:pPr>
      <w:keepNext/>
      <w:jc w:val="center"/>
      <w:outlineLvl w:val="6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51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5108"/>
  </w:style>
  <w:style w:type="paragraph" w:styleId="Rodap">
    <w:name w:val="footer"/>
    <w:basedOn w:val="Normal"/>
    <w:link w:val="RodapChar"/>
    <w:uiPriority w:val="99"/>
    <w:semiHidden/>
    <w:unhideWhenUsed/>
    <w:rsid w:val="005E51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5108"/>
  </w:style>
  <w:style w:type="paragraph" w:styleId="Corpodetexto">
    <w:name w:val="Body Text"/>
    <w:basedOn w:val="Normal"/>
    <w:link w:val="CorpodetextoChar"/>
    <w:unhideWhenUsed/>
    <w:rsid w:val="005E5108"/>
    <w:pPr>
      <w:spacing w:line="48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E5108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310EE"/>
    <w:pPr>
      <w:ind w:left="720"/>
      <w:contextualSpacing/>
    </w:pPr>
  </w:style>
  <w:style w:type="table" w:styleId="Tabelacomgrade">
    <w:name w:val="Table Grid"/>
    <w:basedOn w:val="Tabelanormal"/>
    <w:uiPriority w:val="59"/>
    <w:rsid w:val="00FE79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12C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12C4E"/>
  </w:style>
  <w:style w:type="character" w:customStyle="1" w:styleId="Ttulo1Char">
    <w:name w:val="Título 1 Char"/>
    <w:basedOn w:val="Fontepargpadro"/>
    <w:link w:val="Ttulo1"/>
    <w:rsid w:val="00012C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12C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12C4E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12C4E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C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5B96-35D2-4844-A569-0993CE57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Ione De Fatima Goncalves Bispo</cp:lastModifiedBy>
  <cp:revision>2</cp:revision>
  <cp:lastPrinted>2017-07-26T13:45:00Z</cp:lastPrinted>
  <dcterms:created xsi:type="dcterms:W3CDTF">2018-02-21T14:09:00Z</dcterms:created>
  <dcterms:modified xsi:type="dcterms:W3CDTF">2018-02-21T14:09:00Z</dcterms:modified>
</cp:coreProperties>
</file>