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4E" w:rsidRDefault="00012C4E" w:rsidP="00083B8A">
      <w:pPr>
        <w:ind w:left="426"/>
        <w:jc w:val="right"/>
        <w:rPr>
          <w:b/>
          <w:sz w:val="18"/>
          <w:szCs w:val="18"/>
        </w:rPr>
      </w:pPr>
      <w:bookmarkStart w:id="0" w:name="_GoBack"/>
      <w:bookmarkEnd w:id="0"/>
    </w:p>
    <w:p w:rsidR="001C1456" w:rsidRPr="00015F14" w:rsidRDefault="001C1456" w:rsidP="001C1456">
      <w:pPr>
        <w:pBdr>
          <w:bottom w:val="single" w:sz="6" w:space="4" w:color="666666"/>
        </w:pBdr>
        <w:spacing w:before="150" w:after="360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</w:pPr>
      <w:r w:rsidRPr="00015F14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  <w:t>EDITAL PARA SELEÇÃO DE VICE-DIRETOR DO PROGRAMA ESCOLA DA FAMÍLIA-2018</w:t>
      </w:r>
    </w:p>
    <w:p w:rsidR="001C1456" w:rsidRPr="00015F14" w:rsidRDefault="001C1456" w:rsidP="001C1456">
      <w:pPr>
        <w:jc w:val="right"/>
        <w:textAlignment w:val="baseline"/>
        <w:rPr>
          <w:rFonts w:ascii="Arial" w:eastAsia="Times New Roman" w:hAnsi="Arial" w:cs="Arial"/>
          <w:b/>
          <w:bCs/>
          <w:color w:val="A3A3A3"/>
          <w:sz w:val="18"/>
          <w:szCs w:val="18"/>
          <w:lang w:eastAsia="pt-BR"/>
        </w:rPr>
      </w:pPr>
    </w:p>
    <w:p w:rsidR="001C1456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O Diretor da Escola Estadual 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Prof. </w:t>
      </w:r>
      <w:r w:rsidR="005F4B5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Ricardo </w:t>
      </w:r>
      <w:proofErr w:type="spellStart"/>
      <w:r w:rsidR="005F4B5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Antonio</w:t>
      </w:r>
      <w:proofErr w:type="spellEnd"/>
      <w:r w:rsidR="005F4B5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spellStart"/>
      <w:r w:rsidR="005F4B5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Pecchio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da Diretoria de Ensino da Região de Carapicuíba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com fundamento na Resolução SE 53 de 22-09-2016, alterada pela Resolução SE 02 DE 07-01-2017, torna público o processo para seleção de docentes credenciados para atuar como Vice-Diretor do Programa Escola da Família, nesta Unidade Escolar.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1 – Vaga:</w:t>
      </w:r>
    </w:p>
    <w:p w:rsidR="001C1456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01 (uma) vaga para Vice-Diretor do Programa Escola da Família.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2 – Dos requisitos para o exercício da função: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Estar devidamente credenciado, na Diretoria Regional de Ensino de 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Carapicuíba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de acordo com Edital de Credenciamento, por ordem de prioridade.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I- TITULAR DE CARGO READAPTADO;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II- OCUPANTE DE FUNÇÃO ATIVIDADE READAPTADO;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III-TITULAR DE CARGO NA CONDIÇÃO DE ADIDO;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IV-OCUPANTES DE FUNÇÃO ATIVIDADE QUE ESTEJA CUMPRINDO HORAS DE PERMANÊNCIA, CREDENCIADOS;</w:t>
      </w:r>
    </w:p>
    <w:p w:rsidR="001C1456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V- DEMAIS DOCENTES TIT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ULARES DE CARGO E OCUPANTES DE FUNÇÃO ATIVIDADE DO QUADRO PERMANENTE, CREDENCIADOS.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3 – Das atribuições dos Vice-Diretores do Programa Escola da Família: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As atribuições estão elencadas na Resolução SE 53/201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6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 – abrir a unidade escolar às 9 horas e fechá-la às 17 horas, aos sábados e domingos;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 – acolher a comunidade, bem como os educadores universitários e os voluntários;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III – diagnosticar a realidade da comunidade escolar, inclusive na identificação de serviços públicos locais, e, com base nos dados levantados, executar as ações do PEF, observando o cronograma estabelecido pela Coordenação Regional e Geral;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IV – orientar, acompanhar e avaliar a elaboração de projetos dos Educadores Universitários e dos voluntários;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lastRenderedPageBreak/>
        <w:t>V – organizar a Grade de Atividades, com programação dinâmica e contextualizada, relacionada aos eixos: cultura, saúde, esporte e trabalho, articulada com a Proposta Pedagógica da Escola, divulgando-a para a comunidade intra e extraescolar, bem como escalonar os horários de almoço dos membros do Programa, aos sábados e domingos, a fim de que o atendimento a comunidade não sofra interrupção;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 – participar das reuniões de trabalho pedagógico coletivo, realizadas na unidade escolar (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ATPCs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), com a finalidade de promover a integração entre as ações do PEF e a Proposta Pedagógica da Escola, divulgando as ações, projetos e parcerias do Programa e estimulando a articulação do corpo docente com os educadores do PEF;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VII – participar das reuniões do Conselho de Escola, na conformidade do que dispõe a legislação pertinente, com o objetivo de articular as ações do PEF;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VIII – atender às convocações para participar de reuniões promovidas pelas Coordenações Regional e Geral do Programa;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IX – promover o envolvimento e a participação do Grêmio Estudantil no PEF, tornando-o parceiro nas atividades desenvolvidas aos finais de semana;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 – proceder, em articulação com o Professor Mediador Escolar e Comunitário, ao desenvolvimento de ações preventivas e conciliadoras, na unidade escolar e junto à comunidade no âmbito do Programa, tornando-o parceiro na construção de um clima organizacional favorável à mediação de conflitos (REVOGADO)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 – planejar e executar ações, em conjunto com a Coordenação Regional, que visem ao estabelecimento, manutenção e reconhecimento de parcerias e à busca da adesão de voluntários;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XII – orientar os participantes sobre a aquisição de materiais para as atividades e a prestação de contas à comunidade escolar e aos órgãos centrais da Pasta;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XIII – utilizar os espaços escolares e equipamentos, disponibilizados pelo Diretor de Escola da unidade, para desenvolvimento dos projetos do PEF e assegurar local adequado para o armazenamento dos materiais adquiridos para as atividades;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XIV – zelar pela conservação e manutenção do patrimônio público escolar, envolvendo, nessa ação, toda a comunidade;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 – preencher relatórios, semanalmente, no Sistema Gerencial do Programa;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 – lançar o registro de frequência dos Educadores Universitários, semanalmente, no Sistema Gerencial do Programa;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XVII – comunicar previamente ao Diretor de Escola da unidade suas possíveis ausências, licenças e afastamentos de qualquer natureza, organizando-se com antecedência necessária a possibilitar a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lastRenderedPageBreak/>
        <w:t>tomada de providências, no sentido de garantir que as atividades do Programa não sejam interrompidas e/ou prejudicadas;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XVIII – garantir o cumprimento do disposto no artigo 6º da Resolução SE 45, de 01-09- e Resolução SE 02/2017: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I- Mediar conflitos no ambiente escolar;</w:t>
      </w:r>
    </w:p>
    <w:p w:rsidR="001C1456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II- Orientar, quando necessário, o aluno, a família, ou os responsáveis, quanto à procura de serviços de proteção social (NR).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4-</w:t>
      </w:r>
      <w:r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Dos documentos a serem entregues e entrevista:</w:t>
      </w:r>
    </w:p>
    <w:p w:rsidR="001C1456" w:rsidRPr="001C1456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A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Proposta de Trabalho a ser implementada na Unidade Escolar, </w:t>
      </w:r>
      <w:r w:rsidRPr="001C1456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  <w:t xml:space="preserve">deverá ser entregue no ato da inscrição, no período de  </w:t>
      </w:r>
      <w:r w:rsidR="00B30A4A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  <w:t xml:space="preserve">01 </w:t>
      </w:r>
      <w:r w:rsidRPr="001C1456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  <w:t xml:space="preserve"> e </w:t>
      </w:r>
      <w:r w:rsidR="00C6769A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  <w:t xml:space="preserve"> </w:t>
      </w:r>
      <w:r w:rsidR="00B30A4A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  <w:t>02/03</w:t>
      </w:r>
      <w:r w:rsidRPr="001C1456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  <w:t xml:space="preserve">/2018, na Unidade Escolar, das </w:t>
      </w:r>
      <w:r w:rsidR="00B30A4A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  <w:t>15h as 18h</w:t>
      </w:r>
      <w:r w:rsidRPr="001C1456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  <w:t>s.</w:t>
      </w:r>
    </w:p>
    <w:p w:rsidR="001C1456" w:rsidRPr="001C1456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</w:pPr>
      <w:r w:rsidRPr="001C1456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B</w:t>
      </w:r>
      <w:r w:rsidRPr="001C145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</w:t>
      </w:r>
      <w:r w:rsidR="00C6769A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  <w:t xml:space="preserve"> Entrevista: Dia 05</w:t>
      </w:r>
      <w:r w:rsidRPr="001C1456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  <w:t xml:space="preserve">/03/2018 das </w:t>
      </w:r>
      <w:r w:rsidR="00C6769A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  <w:t xml:space="preserve"> 15h</w:t>
      </w:r>
      <w:r w:rsidRPr="001C1456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  <w:t>.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5 – Da análise dos documentos e do perfil profissional: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) 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Após realização das entrevistas de todos os inscritos, o Diretor de escola, apoiado pela Coordenação Regional do Programa Escola da Família, indic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ará o docente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selecionado para ocupar o posto de trabalho levando em conta o resultado da entrevista e o perfil profissional.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B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– Etapas: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a) 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As entrevistas serão realizadas pelo Diretor, acompanhadas de um dos integrantes da Coordenação Regional do Programa Escola da Família, podendo ser acompanhado pelo Supervisor da Escola.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b) Análise de documentos, perfil e resultado da entrevista;</w:t>
      </w:r>
    </w:p>
    <w:p w:rsidR="001C1456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c) Situações omissas serão decididas pelo Diretor da Escola ouvida a Coordenação Regional do Programa Escola da Família, à luz da Resolução SE 53/2016 e Resolução SE 02/2017 e outras que se fizerem pertinentes.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1C1456" w:rsidRDefault="001C1456" w:rsidP="001C1456">
      <w:pPr>
        <w:spacing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Carapicuíba, </w:t>
      </w:r>
      <w:r w:rsidR="00C6769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27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de fevereiro de 2018.</w:t>
      </w:r>
    </w:p>
    <w:p w:rsidR="001C1456" w:rsidRPr="00015F14" w:rsidRDefault="001C1456" w:rsidP="001C1456">
      <w:pPr>
        <w:spacing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1C1456" w:rsidRPr="00015F14" w:rsidRDefault="00C6769A" w:rsidP="001C1456">
      <w:pPr>
        <w:spacing w:line="14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Luci Mara  Lousada </w:t>
      </w:r>
    </w:p>
    <w:p w:rsidR="001C1456" w:rsidRPr="00015F14" w:rsidRDefault="001C1456" w:rsidP="001C1456">
      <w:pPr>
        <w:spacing w:line="14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                                                                                       RG </w:t>
      </w:r>
      <w:r w:rsidR="00C6769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16.147.996-0</w:t>
      </w:r>
    </w:p>
    <w:p w:rsidR="001C1456" w:rsidRPr="00015F14" w:rsidRDefault="001C1456" w:rsidP="001C1456">
      <w:pPr>
        <w:spacing w:line="14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                                                                                       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Diretor de Escola</w:t>
      </w:r>
    </w:p>
    <w:p w:rsidR="00012C4E" w:rsidRPr="008B7CE3" w:rsidRDefault="00012C4E" w:rsidP="00012C4E">
      <w:pPr>
        <w:jc w:val="right"/>
        <w:rPr>
          <w:b/>
          <w:sz w:val="18"/>
          <w:szCs w:val="18"/>
        </w:rPr>
      </w:pPr>
    </w:p>
    <w:sectPr w:rsidR="00012C4E" w:rsidRPr="008B7CE3" w:rsidSect="008565A6">
      <w:headerReference w:type="default" r:id="rId8"/>
      <w:footerReference w:type="default" r:id="rId9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D89" w:rsidRDefault="00744D89" w:rsidP="005E5108">
      <w:r>
        <w:separator/>
      </w:r>
    </w:p>
  </w:endnote>
  <w:endnote w:type="continuationSeparator" w:id="0">
    <w:p w:rsidR="00744D89" w:rsidRDefault="00744D89" w:rsidP="005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29" w:rsidRDefault="00342329">
    <w:pPr>
      <w:pStyle w:val="Rodap"/>
    </w:pPr>
  </w:p>
  <w:p w:rsidR="00342329" w:rsidRDefault="00342329">
    <w:pPr>
      <w:pStyle w:val="Rodap"/>
    </w:pPr>
  </w:p>
  <w:p w:rsidR="00342329" w:rsidRDefault="00342329">
    <w:pPr>
      <w:pStyle w:val="Rodap"/>
    </w:pPr>
  </w:p>
  <w:p w:rsidR="00342329" w:rsidRDefault="00342329">
    <w:pPr>
      <w:pStyle w:val="Rodap"/>
    </w:pPr>
  </w:p>
  <w:p w:rsidR="00342329" w:rsidRDefault="00342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D89" w:rsidRDefault="00744D89" w:rsidP="005E5108">
      <w:r>
        <w:separator/>
      </w:r>
    </w:p>
  </w:footnote>
  <w:footnote w:type="continuationSeparator" w:id="0">
    <w:p w:rsidR="00744D89" w:rsidRDefault="00744D89" w:rsidP="005E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0"/>
      <w:gridCol w:w="8173"/>
    </w:tblGrid>
    <w:tr w:rsidR="005E5108" w:rsidTr="00E53F98">
      <w:trPr>
        <w:cantSplit/>
        <w:trHeight w:val="416"/>
      </w:trPr>
      <w:tc>
        <w:tcPr>
          <w:tcW w:w="1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5108" w:rsidRDefault="005E5108">
          <w:pPr>
            <w:pStyle w:val="Corpodetexto"/>
            <w:spacing w:line="240" w:lineRule="auto"/>
            <w:rPr>
              <w:rFonts w:ascii="Verdana" w:hAnsi="Verdana"/>
              <w:color w:val="000000"/>
              <w:sz w:val="28"/>
            </w:rPr>
          </w:pPr>
          <w:r w:rsidRPr="00593ABE">
            <w:rPr>
              <w:b/>
              <w:color w:val="000000"/>
            </w:rPr>
            <w:object w:dxaOrig="2015" w:dyaOrig="20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78.75pt" fillcolor="window">
                <v:imagedata r:id="rId1" o:title="" gain="126031f" blacklevel="-5898f"/>
              </v:shape>
              <o:OLEObject Type="Embed" ProgID="PBrush" ShapeID="_x0000_i1025" DrawAspect="Content" ObjectID="_1581319478" r:id="rId2">
                <o:FieldCodes>\s \* LOWER</o:FieldCodes>
              </o:OLEObject>
            </w:object>
          </w:r>
        </w:p>
      </w:tc>
      <w:tc>
        <w:tcPr>
          <w:tcW w:w="817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5E5108" w:rsidRDefault="005E5108">
          <w:pPr>
            <w:pStyle w:val="Corpodetexto"/>
            <w:spacing w:line="240" w:lineRule="auto"/>
            <w:jc w:val="center"/>
            <w:rPr>
              <w:rFonts w:ascii="Verdana" w:hAnsi="Verdana"/>
              <w:i w:val="0"/>
              <w:color w:val="000000"/>
            </w:rPr>
          </w:pPr>
          <w:r>
            <w:rPr>
              <w:rFonts w:ascii="Verdana" w:hAnsi="Verdana"/>
              <w:i w:val="0"/>
              <w:color w:val="000000"/>
            </w:rPr>
            <w:t>GOVERNO DO ESTADO DE SÃO PAULO</w:t>
          </w:r>
        </w:p>
      </w:tc>
    </w:tr>
    <w:tr w:rsidR="005E5108" w:rsidTr="00E53F98">
      <w:trPr>
        <w:cantSplit/>
        <w:trHeight w:val="240"/>
      </w:trPr>
      <w:tc>
        <w:tcPr>
          <w:tcW w:w="1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108" w:rsidRDefault="005E5108">
          <w:pPr>
            <w:rPr>
              <w:rFonts w:ascii="Verdana" w:eastAsia="Times New Roman" w:hAnsi="Verdana" w:cs="Times New Roman"/>
              <w:i/>
              <w:color w:val="000000"/>
              <w:sz w:val="28"/>
            </w:rPr>
          </w:pPr>
        </w:p>
      </w:tc>
      <w:tc>
        <w:tcPr>
          <w:tcW w:w="817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5E5108" w:rsidRDefault="005E5108">
          <w:pPr>
            <w:pStyle w:val="Corpodetexto"/>
            <w:spacing w:line="240" w:lineRule="auto"/>
            <w:jc w:val="center"/>
            <w:rPr>
              <w:rFonts w:ascii="Verdana" w:hAnsi="Verdana"/>
              <w:i w:val="0"/>
              <w:color w:val="000000"/>
            </w:rPr>
          </w:pPr>
          <w:r>
            <w:rPr>
              <w:rFonts w:ascii="Verdana" w:hAnsi="Verdana"/>
              <w:i w:val="0"/>
              <w:color w:val="000000"/>
            </w:rPr>
            <w:t>SECRETARIA DA EDUCAÇÃO</w:t>
          </w:r>
        </w:p>
      </w:tc>
    </w:tr>
    <w:tr w:rsidR="00E53F98" w:rsidTr="00E53F98">
      <w:trPr>
        <w:cantSplit/>
        <w:trHeight w:val="360"/>
      </w:trPr>
      <w:tc>
        <w:tcPr>
          <w:tcW w:w="1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3F98" w:rsidRDefault="00E53F98">
          <w:pPr>
            <w:rPr>
              <w:rFonts w:ascii="Verdana" w:eastAsia="Times New Roman" w:hAnsi="Verdana" w:cs="Times New Roman"/>
              <w:i/>
              <w:color w:val="000000"/>
              <w:sz w:val="28"/>
            </w:rPr>
          </w:pPr>
        </w:p>
      </w:tc>
      <w:tc>
        <w:tcPr>
          <w:tcW w:w="817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E53F98" w:rsidRDefault="00E53F98">
          <w:pPr>
            <w:pStyle w:val="Corpodetexto"/>
            <w:spacing w:line="240" w:lineRule="auto"/>
            <w:jc w:val="center"/>
            <w:rPr>
              <w:rFonts w:ascii="Verdana" w:hAnsi="Verdana"/>
              <w:i w:val="0"/>
              <w:color w:val="000000"/>
            </w:rPr>
          </w:pPr>
          <w:r>
            <w:rPr>
              <w:rFonts w:ascii="Verdana" w:hAnsi="Verdana"/>
              <w:i w:val="0"/>
              <w:color w:val="000000"/>
            </w:rPr>
            <w:t>DIRETORIA DE ENSINO-REGIÃO CARAPICUIBA</w:t>
          </w:r>
        </w:p>
      </w:tc>
    </w:tr>
    <w:tr w:rsidR="00E53F98" w:rsidTr="00F72F0C">
      <w:trPr>
        <w:cantSplit/>
        <w:trHeight w:val="300"/>
      </w:trPr>
      <w:tc>
        <w:tcPr>
          <w:tcW w:w="1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3F98" w:rsidRDefault="00E53F98">
          <w:pPr>
            <w:rPr>
              <w:rFonts w:ascii="Verdana" w:eastAsia="Times New Roman" w:hAnsi="Verdana" w:cs="Times New Roman"/>
              <w:i/>
              <w:color w:val="000000"/>
              <w:sz w:val="28"/>
            </w:rPr>
          </w:pPr>
        </w:p>
      </w:tc>
      <w:tc>
        <w:tcPr>
          <w:tcW w:w="817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3F98" w:rsidRDefault="00E53F98" w:rsidP="00545469">
          <w:pPr>
            <w:pStyle w:val="Corpodetexto"/>
            <w:spacing w:line="240" w:lineRule="auto"/>
            <w:jc w:val="center"/>
            <w:rPr>
              <w:rFonts w:ascii="Verdana" w:hAnsi="Verdana"/>
              <w:i w:val="0"/>
              <w:color w:val="000000"/>
            </w:rPr>
          </w:pPr>
          <w:r>
            <w:rPr>
              <w:rFonts w:ascii="Verdana" w:hAnsi="Verdana"/>
              <w:i w:val="0"/>
              <w:color w:val="000000"/>
            </w:rPr>
            <w:t>ESCOLA ESTADUAL PROF</w:t>
          </w:r>
          <w:r w:rsidR="005F4B5C">
            <w:rPr>
              <w:rFonts w:ascii="Verdana" w:hAnsi="Verdana"/>
              <w:i w:val="0"/>
              <w:color w:val="000000"/>
            </w:rPr>
            <w:t>. RICARDO ANTONIO PECCHIO</w:t>
          </w:r>
        </w:p>
        <w:p w:rsidR="00E53F98" w:rsidRDefault="005F4B5C" w:rsidP="005F4B5C">
          <w:pPr>
            <w:pStyle w:val="Corpodetexto"/>
            <w:spacing w:line="240" w:lineRule="auto"/>
            <w:jc w:val="center"/>
            <w:rPr>
              <w:rFonts w:ascii="Verdana" w:hAnsi="Verdana"/>
              <w:i w:val="0"/>
              <w:color w:val="000000"/>
            </w:rPr>
          </w:pPr>
          <w:r>
            <w:rPr>
              <w:rFonts w:ascii="Verdana" w:hAnsi="Verdana"/>
              <w:i w:val="0"/>
              <w:color w:val="000000"/>
            </w:rPr>
            <w:t>ESTRADA DO PEQUIA,30</w:t>
          </w:r>
          <w:r w:rsidR="00E53F98">
            <w:rPr>
              <w:rFonts w:ascii="Verdana" w:hAnsi="Verdana"/>
              <w:i w:val="0"/>
              <w:color w:val="000000"/>
            </w:rPr>
            <w:t xml:space="preserve">, </w:t>
          </w:r>
          <w:r>
            <w:rPr>
              <w:rFonts w:ascii="Verdana" w:hAnsi="Verdana"/>
              <w:i w:val="0"/>
              <w:color w:val="000000"/>
            </w:rPr>
            <w:t>VILA NOVA SILVIANIA</w:t>
          </w:r>
          <w:r w:rsidR="00E53F98">
            <w:rPr>
              <w:rFonts w:ascii="Verdana" w:hAnsi="Verdana"/>
              <w:i w:val="0"/>
              <w:color w:val="000000"/>
            </w:rPr>
            <w:t>, Carapicuíba                                                         Fone:4</w:t>
          </w:r>
          <w:r>
            <w:rPr>
              <w:rFonts w:ascii="Verdana" w:hAnsi="Verdana"/>
              <w:i w:val="0"/>
              <w:color w:val="000000"/>
            </w:rPr>
            <w:t>1887834</w:t>
          </w:r>
          <w:r w:rsidR="00E53F98">
            <w:rPr>
              <w:rFonts w:ascii="Verdana" w:hAnsi="Verdana"/>
              <w:i w:val="0"/>
              <w:color w:val="000000"/>
            </w:rPr>
            <w:t>/41</w:t>
          </w:r>
          <w:r>
            <w:rPr>
              <w:rFonts w:ascii="Verdana" w:hAnsi="Verdana"/>
              <w:i w:val="0"/>
              <w:color w:val="000000"/>
            </w:rPr>
            <w:t>87</w:t>
          </w:r>
          <w:r w:rsidR="00E53F98">
            <w:rPr>
              <w:rFonts w:ascii="Verdana" w:hAnsi="Verdana"/>
              <w:i w:val="0"/>
              <w:color w:val="000000"/>
            </w:rPr>
            <w:t>-</w:t>
          </w:r>
          <w:r>
            <w:rPr>
              <w:rFonts w:ascii="Verdana" w:hAnsi="Verdana"/>
              <w:i w:val="0"/>
              <w:color w:val="000000"/>
            </w:rPr>
            <w:t>7045</w:t>
          </w:r>
          <w:r w:rsidR="00E53F98">
            <w:rPr>
              <w:rFonts w:ascii="Verdana" w:hAnsi="Verdana"/>
              <w:i w:val="0"/>
              <w:color w:val="000000"/>
            </w:rPr>
            <w:t xml:space="preserve">                                                     e-mail – e</w:t>
          </w:r>
          <w:r>
            <w:rPr>
              <w:rFonts w:ascii="Verdana" w:hAnsi="Verdana"/>
              <w:i w:val="0"/>
              <w:color w:val="000000"/>
            </w:rPr>
            <w:t>038556</w:t>
          </w:r>
          <w:r w:rsidR="00E53F98">
            <w:rPr>
              <w:rFonts w:ascii="Verdana" w:hAnsi="Verdana"/>
              <w:i w:val="0"/>
              <w:color w:val="000000"/>
            </w:rPr>
            <w:t>a@educacao.sp.gov.br</w:t>
          </w:r>
        </w:p>
      </w:tc>
    </w:tr>
    <w:tr w:rsidR="00E53F98" w:rsidTr="00E53F98">
      <w:trPr>
        <w:cantSplit/>
        <w:trHeight w:val="70"/>
      </w:trPr>
      <w:tc>
        <w:tcPr>
          <w:tcW w:w="1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3F98" w:rsidRDefault="00E53F98">
          <w:pPr>
            <w:rPr>
              <w:rFonts w:ascii="Verdana" w:eastAsia="Times New Roman" w:hAnsi="Verdana" w:cs="Times New Roman"/>
              <w:i/>
              <w:color w:val="000000"/>
              <w:sz w:val="28"/>
            </w:rPr>
          </w:pPr>
        </w:p>
      </w:tc>
      <w:tc>
        <w:tcPr>
          <w:tcW w:w="817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3F98" w:rsidRDefault="00E53F98" w:rsidP="00E53F98">
          <w:pPr>
            <w:pStyle w:val="Corpodetexto"/>
            <w:spacing w:line="240" w:lineRule="auto"/>
            <w:jc w:val="center"/>
            <w:rPr>
              <w:rFonts w:ascii="Verdana" w:hAnsi="Verdana"/>
              <w:i w:val="0"/>
              <w:color w:val="000000"/>
            </w:rPr>
          </w:pPr>
        </w:p>
      </w:tc>
    </w:tr>
  </w:tbl>
  <w:p w:rsidR="005E5108" w:rsidRPr="005E5108" w:rsidRDefault="005E5108" w:rsidP="005E51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855"/>
    <w:multiLevelType w:val="singleLevel"/>
    <w:tmpl w:val="EBAE1A5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AC4CD9"/>
    <w:multiLevelType w:val="hybridMultilevel"/>
    <w:tmpl w:val="AB0EABC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08"/>
    <w:rsid w:val="00012C4E"/>
    <w:rsid w:val="0002094E"/>
    <w:rsid w:val="00061A15"/>
    <w:rsid w:val="00083B8A"/>
    <w:rsid w:val="000E0C2F"/>
    <w:rsid w:val="000E18BC"/>
    <w:rsid w:val="000F5DD2"/>
    <w:rsid w:val="001030F3"/>
    <w:rsid w:val="00103F2D"/>
    <w:rsid w:val="001310EE"/>
    <w:rsid w:val="00150042"/>
    <w:rsid w:val="001617F1"/>
    <w:rsid w:val="001A6A50"/>
    <w:rsid w:val="001C1456"/>
    <w:rsid w:val="001D58AF"/>
    <w:rsid w:val="00234923"/>
    <w:rsid w:val="002544DE"/>
    <w:rsid w:val="00271372"/>
    <w:rsid w:val="00291D39"/>
    <w:rsid w:val="002A50EB"/>
    <w:rsid w:val="002B32EE"/>
    <w:rsid w:val="002F57B0"/>
    <w:rsid w:val="00312117"/>
    <w:rsid w:val="00336AAE"/>
    <w:rsid w:val="00340B4B"/>
    <w:rsid w:val="00342329"/>
    <w:rsid w:val="003519B4"/>
    <w:rsid w:val="003F61D3"/>
    <w:rsid w:val="00404A58"/>
    <w:rsid w:val="00440F87"/>
    <w:rsid w:val="00442CEA"/>
    <w:rsid w:val="00491031"/>
    <w:rsid w:val="004B6333"/>
    <w:rsid w:val="004B68E9"/>
    <w:rsid w:val="004C3762"/>
    <w:rsid w:val="00511C2C"/>
    <w:rsid w:val="0054033E"/>
    <w:rsid w:val="00545469"/>
    <w:rsid w:val="00554D9B"/>
    <w:rsid w:val="00593ABE"/>
    <w:rsid w:val="005A7390"/>
    <w:rsid w:val="005E4A2A"/>
    <w:rsid w:val="005E5108"/>
    <w:rsid w:val="005F4B5C"/>
    <w:rsid w:val="006431B0"/>
    <w:rsid w:val="00646599"/>
    <w:rsid w:val="00653698"/>
    <w:rsid w:val="00654217"/>
    <w:rsid w:val="006D07A7"/>
    <w:rsid w:val="007017B2"/>
    <w:rsid w:val="00705D7B"/>
    <w:rsid w:val="00744D89"/>
    <w:rsid w:val="007A5DF4"/>
    <w:rsid w:val="007B2509"/>
    <w:rsid w:val="008565A6"/>
    <w:rsid w:val="008644DD"/>
    <w:rsid w:val="008B211E"/>
    <w:rsid w:val="008B7CE3"/>
    <w:rsid w:val="008D60F2"/>
    <w:rsid w:val="00975286"/>
    <w:rsid w:val="009B2287"/>
    <w:rsid w:val="009F7FA5"/>
    <w:rsid w:val="00A32BD0"/>
    <w:rsid w:val="00A87271"/>
    <w:rsid w:val="00B02809"/>
    <w:rsid w:val="00B0409D"/>
    <w:rsid w:val="00B15DB4"/>
    <w:rsid w:val="00B30A4A"/>
    <w:rsid w:val="00B77FBB"/>
    <w:rsid w:val="00B933A4"/>
    <w:rsid w:val="00C16CBD"/>
    <w:rsid w:val="00C461D0"/>
    <w:rsid w:val="00C63082"/>
    <w:rsid w:val="00C6769A"/>
    <w:rsid w:val="00C75FE0"/>
    <w:rsid w:val="00CC0BFD"/>
    <w:rsid w:val="00CC28E5"/>
    <w:rsid w:val="00CC67D4"/>
    <w:rsid w:val="00D13A4A"/>
    <w:rsid w:val="00D638EC"/>
    <w:rsid w:val="00E17FD8"/>
    <w:rsid w:val="00E53F98"/>
    <w:rsid w:val="00EC3227"/>
    <w:rsid w:val="00EE4FD3"/>
    <w:rsid w:val="00F62CC2"/>
    <w:rsid w:val="00F6542B"/>
    <w:rsid w:val="00FE7968"/>
    <w:rsid w:val="00FF097F"/>
    <w:rsid w:val="00FF13F2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9CA1C-2CBF-45E0-A50A-E624A2E7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DB4"/>
  </w:style>
  <w:style w:type="paragraph" w:styleId="Ttulo1">
    <w:name w:val="heading 1"/>
    <w:basedOn w:val="Normal"/>
    <w:next w:val="Normal"/>
    <w:link w:val="Ttulo1Char"/>
    <w:qFormat/>
    <w:rsid w:val="00012C4E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12C4E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2C4E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12C4E"/>
    <w:pPr>
      <w:keepNext/>
      <w:jc w:val="center"/>
      <w:outlineLvl w:val="6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51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108"/>
  </w:style>
  <w:style w:type="paragraph" w:styleId="Rodap">
    <w:name w:val="footer"/>
    <w:basedOn w:val="Normal"/>
    <w:link w:val="RodapChar"/>
    <w:uiPriority w:val="99"/>
    <w:semiHidden/>
    <w:unhideWhenUsed/>
    <w:rsid w:val="005E51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5108"/>
  </w:style>
  <w:style w:type="paragraph" w:styleId="Corpodetexto">
    <w:name w:val="Body Text"/>
    <w:basedOn w:val="Normal"/>
    <w:link w:val="CorpodetextoChar"/>
    <w:unhideWhenUsed/>
    <w:rsid w:val="005E5108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E5108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10EE"/>
    <w:pPr>
      <w:ind w:left="720"/>
      <w:contextualSpacing/>
    </w:pPr>
  </w:style>
  <w:style w:type="table" w:styleId="Tabelacomgrade">
    <w:name w:val="Table Grid"/>
    <w:basedOn w:val="Tabelanormal"/>
    <w:uiPriority w:val="59"/>
    <w:rsid w:val="00FE79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12C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12C4E"/>
  </w:style>
  <w:style w:type="character" w:customStyle="1" w:styleId="Ttulo1Char">
    <w:name w:val="Título 1 Char"/>
    <w:basedOn w:val="Fontepargpadro"/>
    <w:link w:val="Ttulo1"/>
    <w:rsid w:val="00012C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12C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12C4E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12C4E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C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5CEA-5A2F-4B91-B64B-E5A5D35C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Ione De Fatima Goncalves Bispo</cp:lastModifiedBy>
  <cp:revision>2</cp:revision>
  <cp:lastPrinted>2017-07-26T13:45:00Z</cp:lastPrinted>
  <dcterms:created xsi:type="dcterms:W3CDTF">2018-02-28T13:38:00Z</dcterms:created>
  <dcterms:modified xsi:type="dcterms:W3CDTF">2018-02-28T13:38:00Z</dcterms:modified>
</cp:coreProperties>
</file>