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90"/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7437"/>
      </w:tblGrid>
      <w:tr w:rsidR="00E735A6" w:rsidTr="004D5101">
        <w:trPr>
          <w:trHeight w:val="65"/>
        </w:trPr>
        <w:tc>
          <w:tcPr>
            <w:tcW w:w="2129" w:type="dxa"/>
            <w:vAlign w:val="center"/>
          </w:tcPr>
          <w:p w:rsidR="00E735A6" w:rsidRDefault="00E735A6" w:rsidP="004D5101">
            <w:pPr>
              <w:ind w:firstLine="110"/>
              <w:jc w:val="center"/>
              <w:rPr>
                <w:rFonts w:ascii="Arial" w:hAnsi="Arial" w:cs="Arial"/>
                <w:color w:val="80808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808080"/>
                <w:sz w:val="23"/>
                <w:szCs w:val="23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-523240</wp:posOffset>
                  </wp:positionV>
                  <wp:extent cx="713740" cy="690245"/>
                  <wp:effectExtent l="19050" t="0" r="0" b="0"/>
                  <wp:wrapThrough wrapText="bothSides">
                    <wp:wrapPolygon edited="0">
                      <wp:start x="-577" y="0"/>
                      <wp:lineTo x="-577" y="20865"/>
                      <wp:lineTo x="21331" y="20865"/>
                      <wp:lineTo x="21331" y="0"/>
                      <wp:lineTo x="-577" y="0"/>
                    </wp:wrapPolygon>
                  </wp:wrapThrough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7" w:type="dxa"/>
          </w:tcPr>
          <w:p w:rsidR="00E735A6" w:rsidRDefault="00E735A6" w:rsidP="004D5101">
            <w:pPr>
              <w:pStyle w:val="Ttulo3"/>
              <w:rPr>
                <w:rFonts w:ascii="Arial" w:hAnsi="Arial" w:cs="Arial"/>
                <w:bCs/>
                <w:color w:val="808080"/>
                <w:sz w:val="23"/>
                <w:szCs w:val="23"/>
              </w:rPr>
            </w:pPr>
          </w:p>
          <w:p w:rsidR="00E735A6" w:rsidRPr="00DF3607" w:rsidRDefault="00E735A6" w:rsidP="004D5101">
            <w:pPr>
              <w:pStyle w:val="Ttulo3"/>
              <w:rPr>
                <w:rFonts w:ascii="Arial" w:hAnsi="Arial" w:cs="Arial"/>
                <w:bCs/>
                <w:sz w:val="23"/>
                <w:szCs w:val="23"/>
              </w:rPr>
            </w:pPr>
            <w:r w:rsidRPr="00DF3607">
              <w:rPr>
                <w:rFonts w:ascii="Arial" w:hAnsi="Arial" w:cs="Arial"/>
                <w:bCs/>
                <w:sz w:val="23"/>
                <w:szCs w:val="23"/>
              </w:rPr>
              <w:t>Secretaria de Estado da Educação</w:t>
            </w:r>
          </w:p>
          <w:p w:rsidR="00E735A6" w:rsidRPr="00DF3607" w:rsidRDefault="00E735A6" w:rsidP="004D5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607">
              <w:rPr>
                <w:rFonts w:ascii="Arial" w:hAnsi="Arial" w:cs="Arial"/>
                <w:b/>
                <w:sz w:val="23"/>
                <w:szCs w:val="23"/>
              </w:rPr>
              <w:t>ESCOLA ESTADUAL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PROF CELESTINO CORREIA PINA</w:t>
            </w:r>
          </w:p>
          <w:p w:rsidR="00E735A6" w:rsidRPr="00DF3607" w:rsidRDefault="00E735A6" w:rsidP="004D5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RUA PILAR DO SUL, 310, COHAB II-CARAPICUÍBA-SP</w:t>
            </w:r>
            <w:r w:rsidRPr="00DF360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E735A6" w:rsidRDefault="00E735A6" w:rsidP="004D5101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3"/>
                <w:szCs w:val="23"/>
              </w:rPr>
            </w:pPr>
          </w:p>
        </w:tc>
      </w:tr>
    </w:tbl>
    <w:p w:rsidR="004C0C6E" w:rsidRPr="00E735A6" w:rsidRDefault="004C0C6E" w:rsidP="004C0C6E">
      <w:pPr>
        <w:jc w:val="center"/>
        <w:rPr>
          <w:rFonts w:ascii="Arial" w:hAnsi="Arial" w:cs="Arial"/>
          <w:sz w:val="24"/>
          <w:szCs w:val="24"/>
        </w:rPr>
      </w:pPr>
    </w:p>
    <w:p w:rsidR="004C0C6E" w:rsidRPr="00E735A6" w:rsidRDefault="0008469B" w:rsidP="004C0C6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A7930" w:rsidRDefault="00FA7930" w:rsidP="004C0C6E">
      <w:pPr>
        <w:jc w:val="both"/>
        <w:rPr>
          <w:rFonts w:ascii="Arial" w:hAnsi="Arial" w:cs="Arial"/>
          <w:sz w:val="28"/>
          <w:szCs w:val="28"/>
        </w:rPr>
      </w:pPr>
    </w:p>
    <w:p w:rsidR="004C0C6E" w:rsidRPr="00FA7930" w:rsidRDefault="00FA7930" w:rsidP="004C0C6E">
      <w:pPr>
        <w:jc w:val="both"/>
        <w:rPr>
          <w:rFonts w:ascii="Arial" w:hAnsi="Arial" w:cs="Arial"/>
          <w:sz w:val="28"/>
          <w:szCs w:val="28"/>
        </w:rPr>
      </w:pPr>
      <w:r w:rsidRPr="00FA7930">
        <w:rPr>
          <w:rFonts w:ascii="Arial" w:hAnsi="Arial" w:cs="Arial"/>
          <w:sz w:val="28"/>
          <w:szCs w:val="28"/>
        </w:rPr>
        <w:t>A E.E Professor Celestino Correia Pina , necessita de Professor Eventual (Cadastro Ativo) para atuar nos períodos da manhã e tarde.</w:t>
      </w:r>
    </w:p>
    <w:p w:rsidR="00FA7930" w:rsidRPr="00FA7930" w:rsidRDefault="00FA7930" w:rsidP="004C0C6E">
      <w:pPr>
        <w:jc w:val="both"/>
        <w:rPr>
          <w:rFonts w:ascii="Arial" w:hAnsi="Arial" w:cs="Arial"/>
          <w:sz w:val="28"/>
          <w:szCs w:val="28"/>
        </w:rPr>
      </w:pPr>
    </w:p>
    <w:p w:rsidR="00FA7930" w:rsidRPr="00FA7930" w:rsidRDefault="00FA7930" w:rsidP="004C0C6E">
      <w:pPr>
        <w:jc w:val="both"/>
        <w:rPr>
          <w:rFonts w:ascii="Arial" w:hAnsi="Arial" w:cs="Arial"/>
          <w:sz w:val="28"/>
          <w:szCs w:val="28"/>
        </w:rPr>
      </w:pPr>
    </w:p>
    <w:p w:rsidR="00FA7930" w:rsidRPr="00FA7930" w:rsidRDefault="00FA7930" w:rsidP="00FA7930">
      <w:pPr>
        <w:jc w:val="right"/>
        <w:rPr>
          <w:rFonts w:ascii="Arial" w:hAnsi="Arial" w:cs="Arial"/>
          <w:sz w:val="28"/>
          <w:szCs w:val="28"/>
        </w:rPr>
      </w:pPr>
      <w:r w:rsidRPr="00FA793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FA7930">
        <w:rPr>
          <w:rFonts w:ascii="Arial" w:hAnsi="Arial" w:cs="Arial"/>
          <w:sz w:val="28"/>
          <w:szCs w:val="28"/>
        </w:rPr>
        <w:t>Atenciosamente</w:t>
      </w:r>
    </w:p>
    <w:p w:rsidR="00FA7930" w:rsidRPr="00FA7930" w:rsidRDefault="00FA7930" w:rsidP="00FA7930">
      <w:pPr>
        <w:jc w:val="right"/>
        <w:rPr>
          <w:rFonts w:ascii="Arial" w:hAnsi="Arial" w:cs="Arial"/>
          <w:sz w:val="28"/>
          <w:szCs w:val="28"/>
        </w:rPr>
      </w:pPr>
      <w:r w:rsidRPr="00FA793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FA7930">
        <w:rPr>
          <w:rFonts w:ascii="Arial" w:hAnsi="Arial" w:cs="Arial"/>
          <w:sz w:val="28"/>
          <w:szCs w:val="28"/>
        </w:rPr>
        <w:t>Sandra Tambasco</w:t>
      </w:r>
    </w:p>
    <w:sectPr w:rsidR="00FA7930" w:rsidRPr="00FA7930" w:rsidSect="004F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6E"/>
    <w:rsid w:val="0008469B"/>
    <w:rsid w:val="00164EB1"/>
    <w:rsid w:val="00192103"/>
    <w:rsid w:val="001D6EBB"/>
    <w:rsid w:val="002F396A"/>
    <w:rsid w:val="00467CA6"/>
    <w:rsid w:val="004C0C6E"/>
    <w:rsid w:val="004F34C6"/>
    <w:rsid w:val="0094122F"/>
    <w:rsid w:val="009B7729"/>
    <w:rsid w:val="00A42BDA"/>
    <w:rsid w:val="00AD43FA"/>
    <w:rsid w:val="00C95EC9"/>
    <w:rsid w:val="00DA326B"/>
    <w:rsid w:val="00DD30D5"/>
    <w:rsid w:val="00E735A6"/>
    <w:rsid w:val="00F0417C"/>
    <w:rsid w:val="00F7172F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DBD38-ABBA-444E-A9C0-B8CE9C7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4C6"/>
  </w:style>
  <w:style w:type="paragraph" w:styleId="Ttulo3">
    <w:name w:val="heading 3"/>
    <w:basedOn w:val="Normal"/>
    <w:next w:val="Normal"/>
    <w:link w:val="Ttulo3Char"/>
    <w:qFormat/>
    <w:rsid w:val="00E735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735A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67eea4b2983319899426307709af28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5DE5F-EA05-4CF7-B00B-69A0C0CFE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169C1-B348-4D8E-9BB2-D5E46409B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99173-F6FE-44D0-B490-DB4855CD8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Soraya Meira Gaia Do Amaral</cp:lastModifiedBy>
  <cp:revision>2</cp:revision>
  <cp:lastPrinted>2018-02-05T16:22:00Z</cp:lastPrinted>
  <dcterms:created xsi:type="dcterms:W3CDTF">2018-02-27T18:21:00Z</dcterms:created>
  <dcterms:modified xsi:type="dcterms:W3CDTF">2018-02-27T18:21:00Z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