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14" w:rsidRPr="00015F14" w:rsidRDefault="00015F14" w:rsidP="00015F14">
      <w:pPr>
        <w:pBdr>
          <w:bottom w:val="single" w:sz="6" w:space="4" w:color="666666"/>
        </w:pBdr>
        <w:spacing w:before="150" w:after="3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bookmarkStart w:id="0" w:name="_GoBack"/>
      <w:bookmarkEnd w:id="0"/>
      <w:r w:rsidRPr="00015F1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EDITAL PARA SELEÇÃO DE VICE-DIRETOR DO PROGRAMA ESCOLA DA FAMÍLIA-2018</w:t>
      </w:r>
    </w:p>
    <w:p w:rsidR="00015F14" w:rsidRPr="00015F14" w:rsidRDefault="00015F14" w:rsidP="00015F1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A3A3A3"/>
          <w:sz w:val="18"/>
          <w:szCs w:val="18"/>
          <w:lang w:eastAsia="pt-BR"/>
        </w:rPr>
      </w:pPr>
    </w:p>
    <w:p w:rsidR="00015F14" w:rsidRDefault="00015F14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O Diretor da Escola Estadual </w:t>
      </w:r>
      <w:r w:rsidR="0078154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Deputado</w:t>
      </w:r>
      <w:r w:rsidR="00626F1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Dagoberto Salles Filho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da Diretoria de Ensino da Região de 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6166A0" w:rsidRPr="00015F14" w:rsidRDefault="006166A0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 – Vaga: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01 (uma) vaga para Vice-Diretor do Programa Escola da Família.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 – Dos requisitos para o exercício da função: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Estar devidamente credenciado, na Diretoria Regional de Ensino de </w:t>
      </w:r>
      <w:r w:rsidR="00D415F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Carapicuí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de acordo com Edital de Credenciamento, por ordem de prioridade.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TITULAR DE CARGO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OCUPANTE DE FUNÇÃO ATIVIDADE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III-TITULAR DE CARGO NA CONDIÇÃO DE ADIDO;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IV-OCUPANTES DE FUNÇÃO ATIVIDADE QUE ESTEJA CUMPRINDO HORAS DE PERMANÊNCIA, CREDENCIADOS;</w:t>
      </w:r>
    </w:p>
    <w:p w:rsidR="00015F14" w:rsidRDefault="0085155D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V- DEMAIS DOCENTES TIT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ULARES DE CARGO E OCUPANTES DE FUNÇÃO ATIVIDADE DO QUADRO PERMANENTE, CREDENCIADOS.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3 – Das atribuições dos Vice-Diretores do Programa Escola da Família: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atribuições estão elencadas na Resolução SE 53/201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 – abrir a unidade escolar às 9 horas e fechá-la às 17 horas, aos sábados e domingos;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 – acolher a comunidade, bem como os educadores universitários e 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 – orientar, acompanhar e avaliar a elaboração de projetos dos Educadores Universitários e dos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 – organizar a Grade de Atividades, com programação dinâmica e contextualizada, relacionada aos eixos: cultura, saúde, esporte e trabalho, articulada com a Proposta Pedagógica da Escola, divulgando-a para a comunidade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intra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 extraescolar, bem como escalonar os horários de almoço dos membros do Programa, aos sábados e domingos, a fim de que o atendimento a comunidade não sofra interrupção;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 – participar das reuniões de trabalho pedagógico coletivo, realizadas na unidade escolar (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ATPCs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), com a finalidade de promover a integração entre as ações do PEF e a Proposta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Pedagógica da Escola, divulgando as ações, projetos e parcerias do Programa e estimulando a articulação do corpo docente com os educadores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 – participar das reuniões do Conselho de Escola, na conformidade do que dispõe a legislação pertinente, com o objetivo de articular as ações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VIII – atender às convocações para participar de reuniões promovidas pelas Coordenações Regional e Geral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IX – promover o envolvimento e a participação do Grêmio Estudantil no PEF, tornando-o parceiro nas atividades desenvolvidas aos finais de semana;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 – proceder,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 – planejar e executar ações, em conjunto com a Coordenação Regional, que visem ao estabelecimento, manutenção e reconhecimento de parcerias e à busca da adesão de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 – orientar os participantes sobre a aquisição de materiais para as atividades e a prestação de contas à comunidade escolar e aos órgãos centrais da Pasta;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XIV – zelar pela conservação e manutenção do patrimônio público escolar, envolvendo, nessa ação, toda a comunidade;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 – preencher relatórios,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 – lançar o registro de frequência dos Educadores Universitários,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 – comunicar previamente ao Diretor de Escola da unidade suas possíveis ausências, licenças e afastamentos de qualquer natureza, organizando-se com antecedência necessária a possibilitar a tomada de providências, no sentido de garantir que as atividades do Programa não sejam interrompidas e/ou prejudicadas;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XVIII – garantir o cumprimento do disposto no artigo 6º da Resolução SE 45, de 01-09- e Resolução SE 02/2017: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Mediar conflitos no ambiente escolar;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Orientar, quando necessário, o aluno, a família, ou os responsáveis, quanto à procura de serviços de proteção social (NR).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4-</w:t>
      </w:r>
      <w:r w:rsidR="006166A0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Dos documentos a serem entregues e entrevista: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Proposta de Trabalho a ser implementada na Unidade </w:t>
      </w:r>
      <w:r w:rsidR="0078154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Escolar, deverá ser entregue até o dia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78154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27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/0</w:t>
      </w:r>
      <w:r w:rsidR="0078154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/2018, na Unidade Escolar, das 8 às 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hrs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5 – Da análise dos documentos e do perfil profissional: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A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 Após realização das entrevistas de todos os inscritos, o Diretor de escola, apoiado pela Coordenação Regional do Programa Escola da Família, indic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ará o docente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selecionado para ocupar o posto de trabalho levando em conta o resultado da entrevista e o perfil profissional.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– Etapas: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a) As entrevistas serão realizadas pelo Diretor, acompanhadas de um dos integrantes da Coordenação Regional do Programa Escola da Família, podendo ser acompanhado pelo Supervisor da Escola.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b) Análise de documentos, perfil e resultado da entrevista;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85155D" w:rsidRPr="00015F14" w:rsidRDefault="0085155D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Default="006166A0" w:rsidP="0085155D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Cotia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, 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</w:t>
      </w:r>
      <w:r w:rsidR="00A04A2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</w:t>
      </w:r>
      <w:r w:rsidR="00A04A2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fevereiro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2018</w:t>
      </w:r>
      <w:r w:rsidR="0085155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85155D" w:rsidRPr="00015F14" w:rsidRDefault="0085155D" w:rsidP="0085155D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8B41F1" w:rsidP="008B41F1">
      <w:pPr>
        <w:spacing w:after="0" w:line="14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Massaharo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Ueda         </w:t>
      </w:r>
    </w:p>
    <w:p w:rsidR="00015F14" w:rsidRPr="00015F14" w:rsidRDefault="0085155D" w:rsidP="0085155D">
      <w:pPr>
        <w:spacing w:after="0" w:line="14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RG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1</w:t>
      </w:r>
      <w:r w:rsidR="00EE4A2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1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  <w:r w:rsidR="00EE4A2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595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  <w:r w:rsidR="00EE4A2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086</w:t>
      </w:r>
    </w:p>
    <w:p w:rsidR="00015F14" w:rsidRPr="00015F14" w:rsidRDefault="0085155D" w:rsidP="0085155D">
      <w:pPr>
        <w:spacing w:after="0" w:line="14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Diretor de Escola</w:t>
      </w:r>
    </w:p>
    <w:p w:rsidR="00F5590E" w:rsidRDefault="00F5590E" w:rsidP="006166A0">
      <w:pPr>
        <w:jc w:val="both"/>
      </w:pPr>
    </w:p>
    <w:sectPr w:rsidR="00F5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4"/>
    <w:rsid w:val="00015F14"/>
    <w:rsid w:val="00195DAB"/>
    <w:rsid w:val="003722B3"/>
    <w:rsid w:val="003837FF"/>
    <w:rsid w:val="006166A0"/>
    <w:rsid w:val="00626F1A"/>
    <w:rsid w:val="00733584"/>
    <w:rsid w:val="0078154F"/>
    <w:rsid w:val="0085155D"/>
    <w:rsid w:val="008B41F1"/>
    <w:rsid w:val="00A04A23"/>
    <w:rsid w:val="00B554E9"/>
    <w:rsid w:val="00BC7EAD"/>
    <w:rsid w:val="00D415FA"/>
    <w:rsid w:val="00EE4A2A"/>
    <w:rsid w:val="00F15BB5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D50E-843D-40D0-BE0B-A574051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Teodoro Filho</dc:creator>
  <cp:keywords/>
  <dc:description/>
  <cp:lastModifiedBy>Soraya Meira Gaia Do Amaral</cp:lastModifiedBy>
  <cp:revision>2</cp:revision>
  <dcterms:created xsi:type="dcterms:W3CDTF">2018-02-21T12:47:00Z</dcterms:created>
  <dcterms:modified xsi:type="dcterms:W3CDTF">2018-02-21T12:47:00Z</dcterms:modified>
</cp:coreProperties>
</file>