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C5" w:rsidRPr="00666878" w:rsidRDefault="00A476D0" w:rsidP="00666878">
      <w:r w:rsidRPr="00A476D0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8.95pt;margin-top:11.75pt;width:321.75pt;height:7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" strokecolor="white [3212]">
            <v:textbox style="mso-fit-shape-to-text:t">
              <w:txbxContent>
                <w:p w:rsidR="00666878" w:rsidRPr="00666878" w:rsidRDefault="00990EC9" w:rsidP="00990EC9">
                  <w:pPr>
                    <w:spacing w:after="0" w:line="240" w:lineRule="auto"/>
                    <w:ind w:right="57"/>
                    <w:jc w:val="center"/>
                  </w:pPr>
                  <w:r w:rsidRPr="00666878">
                    <w:t>GOVERNO DO ESTADO DE SÃO PAULO</w:t>
                  </w:r>
                </w:p>
                <w:p w:rsidR="00681EC5" w:rsidRPr="00666878" w:rsidRDefault="00990EC9" w:rsidP="00990EC9">
                  <w:pPr>
                    <w:spacing w:after="0" w:line="240" w:lineRule="auto"/>
                    <w:ind w:right="57"/>
                    <w:jc w:val="center"/>
                    <w:rPr>
                      <w:spacing w:val="30"/>
                    </w:rPr>
                  </w:pPr>
                  <w:r w:rsidRPr="00666878">
                    <w:rPr>
                      <w:spacing w:val="30"/>
                    </w:rPr>
                    <w:t>SECRETARIA DE ESTADO DA EDUCAÇÃO</w:t>
                  </w:r>
                </w:p>
                <w:p w:rsidR="00681EC5" w:rsidRPr="00666878" w:rsidRDefault="00990EC9" w:rsidP="00990EC9">
                  <w:pPr>
                    <w:spacing w:after="0" w:line="240" w:lineRule="auto"/>
                    <w:ind w:right="57"/>
                    <w:jc w:val="center"/>
                    <w:rPr>
                      <w:rFonts w:cs="Times New Roman"/>
                      <w:b/>
                    </w:rPr>
                  </w:pPr>
                  <w:r w:rsidRPr="00666878">
                    <w:rPr>
                      <w:rFonts w:cs="Times New Roman"/>
                      <w:b/>
                    </w:rPr>
                    <w:t>DIRETORIA DE ENSINO - REGIÃO DE AMERICANA</w:t>
                  </w:r>
                </w:p>
                <w:p w:rsidR="00681EC5" w:rsidRPr="00666878" w:rsidRDefault="00990EC9" w:rsidP="00990EC9">
                  <w:pPr>
                    <w:spacing w:after="0" w:line="240" w:lineRule="auto"/>
                    <w:ind w:right="57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66878">
                    <w:rPr>
                      <w:rFonts w:cs="Times New Roman"/>
                      <w:sz w:val="20"/>
                      <w:szCs w:val="20"/>
                    </w:rPr>
                    <w:t xml:space="preserve">Rua Duque de Caxias, 600- Santa Catarina – Americana- </w:t>
                  </w:r>
                  <w:proofErr w:type="gramStart"/>
                  <w:r w:rsidRPr="00666878">
                    <w:rPr>
                      <w:rFonts w:cs="Times New Roman"/>
                      <w:sz w:val="20"/>
                      <w:szCs w:val="20"/>
                    </w:rPr>
                    <w:t>SP</w:t>
                  </w:r>
                  <w:proofErr w:type="gramEnd"/>
                </w:p>
                <w:p w:rsidR="00681EC5" w:rsidRPr="00666878" w:rsidRDefault="00990EC9" w:rsidP="00990EC9">
                  <w:pPr>
                    <w:tabs>
                      <w:tab w:val="left" w:pos="708"/>
                    </w:tabs>
                    <w:spacing w:after="0" w:line="240" w:lineRule="auto"/>
                    <w:ind w:right="57"/>
                    <w:jc w:val="center"/>
                  </w:pPr>
                  <w:r w:rsidRPr="00666878">
                    <w:t>FONE: (19) 3471-6100 – Fax (19) 3471-6103</w:t>
                  </w:r>
                </w:p>
              </w:txbxContent>
            </v:textbox>
          </v:shape>
        </w:pict>
      </w:r>
    </w:p>
    <w:p w:rsidR="00681EC5" w:rsidRPr="00666878" w:rsidRDefault="00990EC9" w:rsidP="00666878">
      <w:pPr>
        <w:rPr>
          <w:b/>
          <w:bCs/>
        </w:rPr>
      </w:pPr>
      <w:r w:rsidRPr="00666878">
        <w:rPr>
          <w:b/>
          <w:bCs/>
        </w:rPr>
        <w:t xml:space="preserve"> </w:t>
      </w:r>
      <w:r w:rsidRPr="00990EC9">
        <w:rPr>
          <w:b/>
          <w:bCs/>
          <w:noProof/>
        </w:rPr>
        <w:drawing>
          <wp:inline distT="0" distB="0" distL="0" distR="0">
            <wp:extent cx="809625" cy="923925"/>
            <wp:effectExtent l="19050" t="0" r="9525" b="0"/>
            <wp:docPr id="1" name="Imagem 1" descr="Brasão de Armas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e Armas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08" w:rsidRDefault="006026C9" w:rsidP="00666878">
      <w:pPr>
        <w:spacing w:after="0" w:line="240" w:lineRule="auto"/>
      </w:pPr>
    </w:p>
    <w:p w:rsidR="00205398" w:rsidRDefault="00205398" w:rsidP="00666878">
      <w:pPr>
        <w:spacing w:after="0" w:line="240" w:lineRule="auto"/>
        <w:rPr>
          <w:b/>
        </w:rPr>
      </w:pPr>
    </w:p>
    <w:p w:rsidR="00543A15" w:rsidRPr="00D22608" w:rsidRDefault="00990EC9" w:rsidP="00666878">
      <w:pPr>
        <w:spacing w:after="0" w:line="240" w:lineRule="auto"/>
        <w:rPr>
          <w:b/>
        </w:rPr>
      </w:pPr>
      <w:r w:rsidRPr="00D22608">
        <w:rPr>
          <w:b/>
        </w:rPr>
        <w:t>Comunicado – Programa Sala de Leitura</w:t>
      </w:r>
    </w:p>
    <w:p w:rsidR="00165EB5" w:rsidRDefault="006026C9" w:rsidP="00162873">
      <w:pPr>
        <w:spacing w:after="0" w:line="240" w:lineRule="auto"/>
        <w:jc w:val="both"/>
      </w:pPr>
    </w:p>
    <w:p w:rsidR="00D22608" w:rsidRDefault="006026C9" w:rsidP="00162873">
      <w:pPr>
        <w:spacing w:after="0" w:line="240" w:lineRule="auto"/>
        <w:jc w:val="both"/>
      </w:pPr>
    </w:p>
    <w:p w:rsidR="00165EB5" w:rsidRDefault="00990EC9" w:rsidP="00162873">
      <w:pPr>
        <w:spacing w:after="0" w:line="240" w:lineRule="auto"/>
        <w:jc w:val="both"/>
      </w:pPr>
      <w:r>
        <w:t xml:space="preserve">A Dirigente Regional de Ensino da Diretoria de Ensino – Região de Americana torna </w:t>
      </w:r>
      <w:proofErr w:type="gramStart"/>
      <w:r>
        <w:t>pública as inscrições deferidas de professores</w:t>
      </w:r>
      <w:proofErr w:type="gramEnd"/>
      <w:r>
        <w:t xml:space="preserve"> para atuar no Programa Sala de Leitura em 2017, nos termos d</w:t>
      </w:r>
      <w:r w:rsidRPr="00666878">
        <w:t>a Resolução SE 70/</w:t>
      </w:r>
      <w:r>
        <w:t>20</w:t>
      </w:r>
      <w:r w:rsidRPr="00666878">
        <w:t>11, alterada pelas Resoluções SE 14/</w:t>
      </w:r>
      <w:r>
        <w:t>2016, 70/2016 e 64/2017.</w:t>
      </w:r>
    </w:p>
    <w:p w:rsidR="00165EB5" w:rsidRDefault="006026C9" w:rsidP="00162873">
      <w:pPr>
        <w:spacing w:after="0" w:line="240" w:lineRule="auto"/>
        <w:jc w:val="both"/>
      </w:pPr>
    </w:p>
    <w:p w:rsidR="001C07D8" w:rsidRDefault="00990EC9" w:rsidP="00990EC9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Docente readaptado</w:t>
      </w:r>
    </w:p>
    <w:tbl>
      <w:tblPr>
        <w:tblStyle w:val="Tabelacomgrade"/>
        <w:tblW w:w="0" w:type="auto"/>
        <w:tblLook w:val="04A0"/>
      </w:tblPr>
      <w:tblGrid>
        <w:gridCol w:w="4214"/>
        <w:gridCol w:w="4150"/>
      </w:tblGrid>
      <w:tr w:rsidR="002325ED" w:rsidTr="00990EC9">
        <w:tc>
          <w:tcPr>
            <w:tcW w:w="4214" w:type="dxa"/>
          </w:tcPr>
          <w:p w:rsidR="002325ED" w:rsidRDefault="00990EC9" w:rsidP="00AA6A11">
            <w:r>
              <w:t>Nome</w:t>
            </w:r>
          </w:p>
        </w:tc>
        <w:tc>
          <w:tcPr>
            <w:tcW w:w="4150" w:type="dxa"/>
          </w:tcPr>
          <w:p w:rsidR="002325ED" w:rsidRDefault="00990EC9" w:rsidP="00AA6A11">
            <w:r>
              <w:t>RG</w:t>
            </w:r>
          </w:p>
        </w:tc>
      </w:tr>
      <w:tr w:rsidR="009E7F42" w:rsidTr="00990EC9">
        <w:tc>
          <w:tcPr>
            <w:tcW w:w="4214" w:type="dxa"/>
          </w:tcPr>
          <w:p w:rsidR="009E7F42" w:rsidRDefault="00F2173E" w:rsidP="00AA6A11">
            <w:r>
              <w:t xml:space="preserve">Maria Aparecida </w:t>
            </w:r>
            <w:proofErr w:type="spellStart"/>
            <w:r>
              <w:t>Giamassi</w:t>
            </w:r>
            <w:proofErr w:type="spellEnd"/>
            <w:r>
              <w:t xml:space="preserve"> </w:t>
            </w:r>
            <w:proofErr w:type="spellStart"/>
            <w:r>
              <w:t>Cadamurro</w:t>
            </w:r>
            <w:proofErr w:type="spellEnd"/>
          </w:p>
        </w:tc>
        <w:tc>
          <w:tcPr>
            <w:tcW w:w="4150" w:type="dxa"/>
          </w:tcPr>
          <w:p w:rsidR="009E7F42" w:rsidRDefault="00F2173E" w:rsidP="00AA6A11">
            <w:r>
              <w:t>19.703.453-6</w:t>
            </w:r>
          </w:p>
        </w:tc>
      </w:tr>
      <w:tr w:rsidR="002E6425" w:rsidTr="00990EC9">
        <w:tc>
          <w:tcPr>
            <w:tcW w:w="4214" w:type="dxa"/>
          </w:tcPr>
          <w:p w:rsidR="002E6425" w:rsidRDefault="002E6425" w:rsidP="00AA6A11">
            <w:proofErr w:type="spellStart"/>
            <w:r>
              <w:t>Sirléia</w:t>
            </w:r>
            <w:proofErr w:type="spellEnd"/>
            <w:r>
              <w:t xml:space="preserve"> </w:t>
            </w:r>
            <w:proofErr w:type="spellStart"/>
            <w:r>
              <w:t>Soldera</w:t>
            </w:r>
            <w:proofErr w:type="spellEnd"/>
          </w:p>
        </w:tc>
        <w:tc>
          <w:tcPr>
            <w:tcW w:w="4150" w:type="dxa"/>
          </w:tcPr>
          <w:p w:rsidR="002E6425" w:rsidRDefault="002E6425" w:rsidP="00AA6A11">
            <w:r>
              <w:t>19.583.143-3</w:t>
            </w:r>
          </w:p>
        </w:tc>
      </w:tr>
    </w:tbl>
    <w:p w:rsidR="00165EB5" w:rsidRDefault="006026C9" w:rsidP="001C07D8">
      <w:pPr>
        <w:spacing w:after="0" w:line="240" w:lineRule="auto"/>
      </w:pPr>
    </w:p>
    <w:p w:rsidR="001C07D8" w:rsidRDefault="00990EC9" w:rsidP="00990EC9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Docente titular de cargo na situação de adido </w:t>
      </w:r>
    </w:p>
    <w:p w:rsidR="00ED7FE2" w:rsidRDefault="00990EC9" w:rsidP="00990EC9">
      <w:pPr>
        <w:pStyle w:val="PargrafodaLista"/>
        <w:spacing w:after="0" w:line="240" w:lineRule="auto"/>
      </w:pPr>
      <w:r>
        <w:t>-----</w:t>
      </w:r>
    </w:p>
    <w:p w:rsidR="001C07D8" w:rsidRDefault="006026C9" w:rsidP="001C07D8">
      <w:pPr>
        <w:spacing w:after="0" w:line="240" w:lineRule="auto"/>
        <w:ind w:left="360"/>
      </w:pPr>
    </w:p>
    <w:p w:rsidR="001C07D8" w:rsidRDefault="00990EC9" w:rsidP="00990EC9">
      <w:pPr>
        <w:pStyle w:val="PargrafodaLista"/>
        <w:numPr>
          <w:ilvl w:val="0"/>
          <w:numId w:val="2"/>
        </w:numPr>
        <w:spacing w:after="0" w:line="240" w:lineRule="auto"/>
      </w:pPr>
      <w:r>
        <w:t>Docente ocupante de função atividade (desde que cumprindo horas de permanência)</w:t>
      </w:r>
    </w:p>
    <w:tbl>
      <w:tblPr>
        <w:tblStyle w:val="Tabelacomgrade"/>
        <w:tblW w:w="0" w:type="auto"/>
        <w:tblLook w:val="04A0"/>
      </w:tblPr>
      <w:tblGrid>
        <w:gridCol w:w="4214"/>
        <w:gridCol w:w="4150"/>
      </w:tblGrid>
      <w:tr w:rsidR="005A212A" w:rsidTr="00CD5742">
        <w:tc>
          <w:tcPr>
            <w:tcW w:w="4214" w:type="dxa"/>
          </w:tcPr>
          <w:p w:rsidR="005A212A" w:rsidRDefault="005A212A" w:rsidP="00CD5742">
            <w:r>
              <w:t>Nome</w:t>
            </w:r>
          </w:p>
        </w:tc>
        <w:tc>
          <w:tcPr>
            <w:tcW w:w="4150" w:type="dxa"/>
          </w:tcPr>
          <w:p w:rsidR="005A212A" w:rsidRDefault="005A212A" w:rsidP="00CD5742">
            <w:r>
              <w:t>RG</w:t>
            </w:r>
          </w:p>
        </w:tc>
      </w:tr>
      <w:tr w:rsidR="005A212A" w:rsidTr="00CD5742">
        <w:tc>
          <w:tcPr>
            <w:tcW w:w="4214" w:type="dxa"/>
          </w:tcPr>
          <w:p w:rsidR="005A212A" w:rsidRDefault="005A212A" w:rsidP="00CD5742">
            <w:r>
              <w:t xml:space="preserve">Célia </w:t>
            </w:r>
            <w:proofErr w:type="spellStart"/>
            <w:r>
              <w:t>Luizia</w:t>
            </w:r>
            <w:proofErr w:type="spellEnd"/>
            <w:r>
              <w:t xml:space="preserve"> Gomes</w:t>
            </w:r>
          </w:p>
        </w:tc>
        <w:tc>
          <w:tcPr>
            <w:tcW w:w="4150" w:type="dxa"/>
          </w:tcPr>
          <w:p w:rsidR="005A212A" w:rsidRDefault="005A212A" w:rsidP="00CD5742">
            <w:r>
              <w:t>8.333.007</w:t>
            </w:r>
          </w:p>
        </w:tc>
      </w:tr>
    </w:tbl>
    <w:p w:rsidR="001C07D8" w:rsidRDefault="006026C9" w:rsidP="00FA12B2">
      <w:pPr>
        <w:ind w:left="708"/>
      </w:pPr>
    </w:p>
    <w:p w:rsidR="00165EB5" w:rsidRDefault="006026C9" w:rsidP="00666878">
      <w:pPr>
        <w:spacing w:after="0" w:line="240" w:lineRule="auto"/>
      </w:pPr>
    </w:p>
    <w:p w:rsidR="00165EB5" w:rsidRDefault="00314595" w:rsidP="00666878">
      <w:pPr>
        <w:spacing w:after="0" w:line="240" w:lineRule="auto"/>
      </w:pPr>
      <w:r>
        <w:t xml:space="preserve">Americana, 20 de fevereiro de </w:t>
      </w:r>
      <w:proofErr w:type="gramStart"/>
      <w:r>
        <w:t>2018</w:t>
      </w:r>
      <w:proofErr w:type="gramEnd"/>
    </w:p>
    <w:p w:rsidR="00314595" w:rsidRDefault="00314595" w:rsidP="00666878">
      <w:pPr>
        <w:spacing w:after="0" w:line="240" w:lineRule="auto"/>
      </w:pPr>
    </w:p>
    <w:p w:rsidR="00314595" w:rsidRDefault="00314595" w:rsidP="00666878">
      <w:pPr>
        <w:spacing w:after="0" w:line="240" w:lineRule="auto"/>
      </w:pPr>
    </w:p>
    <w:p w:rsidR="00165EB5" w:rsidRDefault="006026C9" w:rsidP="00666878">
      <w:pPr>
        <w:spacing w:after="0" w:line="240" w:lineRule="auto"/>
      </w:pPr>
      <w:bookmarkStart w:id="0" w:name="_GoBack"/>
      <w:bookmarkEnd w:id="0"/>
    </w:p>
    <w:p w:rsidR="00165EB5" w:rsidRDefault="00990EC9" w:rsidP="00666878">
      <w:pPr>
        <w:spacing w:after="0" w:line="240" w:lineRule="auto"/>
      </w:pPr>
      <w:proofErr w:type="spellStart"/>
      <w:r>
        <w:t>Joseana</w:t>
      </w:r>
      <w:proofErr w:type="spellEnd"/>
      <w:r>
        <w:t xml:space="preserve"> </w:t>
      </w:r>
      <w:proofErr w:type="spellStart"/>
      <w:r>
        <w:t>Caltarossa</w:t>
      </w:r>
      <w:proofErr w:type="spellEnd"/>
      <w:r>
        <w:t xml:space="preserve"> Moreira</w:t>
      </w:r>
    </w:p>
    <w:p w:rsidR="00165EB5" w:rsidRPr="00165EB5" w:rsidRDefault="00990EC9" w:rsidP="00666878">
      <w:pPr>
        <w:spacing w:after="0" w:line="240" w:lineRule="auto"/>
        <w:rPr>
          <w:sz w:val="20"/>
          <w:szCs w:val="20"/>
        </w:rPr>
      </w:pPr>
      <w:r w:rsidRPr="00165EB5">
        <w:rPr>
          <w:sz w:val="20"/>
          <w:szCs w:val="20"/>
        </w:rPr>
        <w:t>Dirigente Regional de Ensino</w:t>
      </w:r>
    </w:p>
    <w:p w:rsidR="00165EB5" w:rsidRDefault="00990EC9" w:rsidP="00666878">
      <w:pPr>
        <w:spacing w:after="0" w:line="240" w:lineRule="auto"/>
        <w:rPr>
          <w:sz w:val="20"/>
          <w:szCs w:val="20"/>
        </w:rPr>
      </w:pPr>
      <w:r w:rsidRPr="00165EB5">
        <w:rPr>
          <w:sz w:val="20"/>
          <w:szCs w:val="20"/>
        </w:rPr>
        <w:t>Diretoria de Ensino – Região de Americana</w:t>
      </w:r>
    </w:p>
    <w:sectPr w:rsidR="00165EB5" w:rsidSect="004E0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190"/>
    <w:multiLevelType w:val="multilevel"/>
    <w:tmpl w:val="7132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EB502D"/>
    <w:multiLevelType w:val="hybridMultilevel"/>
    <w:tmpl w:val="8C7AB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B2B"/>
    <w:rsid w:val="00051131"/>
    <w:rsid w:val="00195E0A"/>
    <w:rsid w:val="00205398"/>
    <w:rsid w:val="002E6425"/>
    <w:rsid w:val="00314595"/>
    <w:rsid w:val="00324184"/>
    <w:rsid w:val="003E595C"/>
    <w:rsid w:val="00467E13"/>
    <w:rsid w:val="005A212A"/>
    <w:rsid w:val="00990EC9"/>
    <w:rsid w:val="00A476D0"/>
    <w:rsid w:val="00DA5B2B"/>
    <w:rsid w:val="00F2173E"/>
    <w:rsid w:val="00F233B0"/>
    <w:rsid w:val="00F539CA"/>
    <w:rsid w:val="00FA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EC9"/>
    <w:pPr>
      <w:ind w:left="720"/>
      <w:contextualSpacing/>
    </w:pPr>
  </w:style>
  <w:style w:type="table" w:styleId="Tabelacomgrade">
    <w:name w:val="Table Grid"/>
    <w:basedOn w:val="Tabelanormal"/>
    <w:uiPriority w:val="59"/>
    <w:rsid w:val="0099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NUL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Fujihara Piccoli</dc:creator>
  <cp:lastModifiedBy>denise.piccoli</cp:lastModifiedBy>
  <cp:revision>2</cp:revision>
  <cp:lastPrinted>2018-02-20T19:21:00Z</cp:lastPrinted>
  <dcterms:created xsi:type="dcterms:W3CDTF">2018-02-20T19:22:00Z</dcterms:created>
  <dcterms:modified xsi:type="dcterms:W3CDTF">2018-02-20T19:22:00Z</dcterms:modified>
</cp:coreProperties>
</file>