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CF" w:rsidRPr="00FB0665" w:rsidRDefault="00D40ECF" w:rsidP="00D40EC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0665">
        <w:rPr>
          <w:rFonts w:ascii="Times New Roman" w:hAnsi="Times New Roman"/>
          <w:b/>
          <w:color w:val="000000" w:themeColor="text1"/>
          <w:sz w:val="24"/>
          <w:szCs w:val="24"/>
        </w:rPr>
        <w:t>Circular n.º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63</w:t>
      </w:r>
      <w:r w:rsidRPr="00FB0665">
        <w:rPr>
          <w:rFonts w:ascii="Times New Roman" w:hAnsi="Times New Roman"/>
          <w:b/>
          <w:color w:val="000000" w:themeColor="text1"/>
          <w:sz w:val="24"/>
          <w:szCs w:val="24"/>
        </w:rPr>
        <w:t>/201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FB06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NPE</w:t>
      </w:r>
    </w:p>
    <w:p w:rsidR="00D40ECF" w:rsidRDefault="00D40ECF" w:rsidP="00D40EC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40ECF" w:rsidRPr="00E604E3" w:rsidRDefault="00D40ECF" w:rsidP="00D40EC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Osasco, 27 de fevereiro de 2018</w:t>
      </w:r>
      <w:r w:rsidRPr="00E604E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0ECF" w:rsidRPr="00E63457" w:rsidRDefault="00D40ECF" w:rsidP="00D40E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E63457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E63457">
        <w:rPr>
          <w:rFonts w:ascii="Times New Roman" w:hAnsi="Times New Roman" w:cs="Times New Roman"/>
          <w:color w:val="000000" w:themeColor="text1"/>
        </w:rPr>
        <w:t>) Diretores (as) de Escola,</w:t>
      </w:r>
    </w:p>
    <w:p w:rsidR="00D40ECF" w:rsidRDefault="00D40ECF" w:rsidP="00D40E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E63457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E63457">
        <w:rPr>
          <w:rFonts w:ascii="Times New Roman" w:hAnsi="Times New Roman" w:cs="Times New Roman"/>
          <w:color w:val="000000" w:themeColor="text1"/>
        </w:rPr>
        <w:t>) Professores (as) Coordenadores</w:t>
      </w:r>
      <w:r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D40ECF" w:rsidRPr="00E63457" w:rsidRDefault="00D40ECF" w:rsidP="00D40E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3C0B76" w:rsidRPr="000E6390" w:rsidRDefault="003C0B76" w:rsidP="003C0B76">
      <w:pPr>
        <w:rPr>
          <w:rFonts w:ascii="Times New Roman" w:hAnsi="Times New Roman"/>
          <w:sz w:val="24"/>
          <w:szCs w:val="24"/>
        </w:rPr>
      </w:pPr>
      <w:r w:rsidRPr="00597864">
        <w:rPr>
          <w:rFonts w:ascii="Times New Roman" w:hAnsi="Times New Roman"/>
          <w:b/>
          <w:color w:val="000000" w:themeColor="text1"/>
          <w:sz w:val="24"/>
          <w:szCs w:val="24"/>
        </w:rPr>
        <w:t>Assunto: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6390">
        <w:rPr>
          <w:rFonts w:ascii="Times New Roman" w:hAnsi="Times New Roman"/>
          <w:sz w:val="24"/>
          <w:szCs w:val="24"/>
        </w:rPr>
        <w:t xml:space="preserve">Intensificação das </w:t>
      </w:r>
      <w:r>
        <w:rPr>
          <w:rFonts w:ascii="Times New Roman" w:hAnsi="Times New Roman"/>
          <w:sz w:val="24"/>
          <w:szCs w:val="24"/>
        </w:rPr>
        <w:t>A</w:t>
      </w:r>
      <w:r w:rsidRPr="000E6390">
        <w:rPr>
          <w:rFonts w:ascii="Times New Roman" w:hAnsi="Times New Roman"/>
          <w:sz w:val="24"/>
          <w:szCs w:val="24"/>
        </w:rPr>
        <w:t xml:space="preserve">ções de </w:t>
      </w:r>
      <w:r>
        <w:rPr>
          <w:rFonts w:ascii="Times New Roman" w:hAnsi="Times New Roman"/>
          <w:sz w:val="24"/>
          <w:szCs w:val="24"/>
        </w:rPr>
        <w:t>C</w:t>
      </w:r>
      <w:r w:rsidRPr="000E6390">
        <w:rPr>
          <w:rFonts w:ascii="Times New Roman" w:hAnsi="Times New Roman"/>
          <w:sz w:val="24"/>
          <w:szCs w:val="24"/>
        </w:rPr>
        <w:t xml:space="preserve">ontrole da </w:t>
      </w:r>
      <w:r>
        <w:rPr>
          <w:rFonts w:ascii="Times New Roman" w:hAnsi="Times New Roman"/>
          <w:sz w:val="24"/>
          <w:szCs w:val="24"/>
        </w:rPr>
        <w:t>F</w:t>
      </w:r>
      <w:r w:rsidRPr="000E6390">
        <w:rPr>
          <w:rFonts w:ascii="Times New Roman" w:hAnsi="Times New Roman"/>
          <w:sz w:val="24"/>
          <w:szCs w:val="24"/>
        </w:rPr>
        <w:t xml:space="preserve">ebre </w:t>
      </w:r>
      <w:r>
        <w:rPr>
          <w:rFonts w:ascii="Times New Roman" w:hAnsi="Times New Roman"/>
          <w:sz w:val="24"/>
          <w:szCs w:val="24"/>
        </w:rPr>
        <w:t>A</w:t>
      </w:r>
      <w:r w:rsidRPr="000E6390">
        <w:rPr>
          <w:rFonts w:ascii="Times New Roman" w:hAnsi="Times New Roman"/>
          <w:sz w:val="24"/>
          <w:szCs w:val="24"/>
        </w:rPr>
        <w:t xml:space="preserve">marela </w:t>
      </w:r>
      <w:r>
        <w:rPr>
          <w:rFonts w:ascii="Times New Roman" w:hAnsi="Times New Roman"/>
          <w:sz w:val="24"/>
          <w:szCs w:val="24"/>
        </w:rPr>
        <w:t>S</w:t>
      </w:r>
      <w:r w:rsidRPr="000E6390">
        <w:rPr>
          <w:rFonts w:ascii="Times New Roman" w:hAnsi="Times New Roman"/>
          <w:sz w:val="24"/>
          <w:szCs w:val="24"/>
        </w:rPr>
        <w:t>ilvestre – Divulgação de vídeo “Na Trilha da Febre Amarela”</w:t>
      </w:r>
    </w:p>
    <w:p w:rsidR="00D40ECF" w:rsidRPr="00E63457" w:rsidRDefault="00D40ECF" w:rsidP="00D40E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D40ECF" w:rsidRPr="000E6390" w:rsidRDefault="00D40ECF" w:rsidP="00D40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1DDD">
        <w:rPr>
          <w:rFonts w:ascii="Times New Roman" w:hAnsi="Times New Roman"/>
          <w:sz w:val="24"/>
          <w:szCs w:val="24"/>
        </w:rPr>
        <w:t xml:space="preserve">A Sra. Dirigente Regional de Ensino, no uso de suas atribuições legais, </w:t>
      </w:r>
      <w:r>
        <w:rPr>
          <w:rFonts w:ascii="Times New Roman" w:hAnsi="Times New Roman"/>
          <w:sz w:val="24"/>
          <w:szCs w:val="24"/>
        </w:rPr>
        <w:t>em atendimento à solicitação do Boletim CGEB nº 230 de 26/02/2018, c</w:t>
      </w:r>
      <w:r w:rsidRPr="000E6390">
        <w:rPr>
          <w:rFonts w:ascii="Times New Roman" w:hAnsi="Times New Roman"/>
          <w:sz w:val="24"/>
          <w:szCs w:val="24"/>
        </w:rPr>
        <w:t xml:space="preserve">om o intuito de esclarecer possíveis dúvidas sobre a transmissão da febre amarela e medidas de prevenção, </w:t>
      </w:r>
      <w:r>
        <w:rPr>
          <w:rFonts w:ascii="Times New Roman" w:hAnsi="Times New Roman"/>
          <w:sz w:val="24"/>
          <w:szCs w:val="24"/>
        </w:rPr>
        <w:t>informa que a SEE divulga</w:t>
      </w:r>
      <w:r w:rsidRPr="000E6390">
        <w:rPr>
          <w:rFonts w:ascii="Times New Roman" w:hAnsi="Times New Roman"/>
          <w:sz w:val="24"/>
          <w:szCs w:val="24"/>
        </w:rPr>
        <w:t xml:space="preserve"> o vídeo “Na Trilha da Febre Amarela”, realizado pela Fundação de Amparo à Pesquisa do Estado de São Paulo – FAPESP (para ter acesso</w:t>
      </w:r>
      <w:r w:rsidR="00D26DD3">
        <w:rPr>
          <w:rFonts w:ascii="Times New Roman" w:hAnsi="Times New Roman"/>
          <w:sz w:val="24"/>
          <w:szCs w:val="24"/>
        </w:rPr>
        <w:t>:</w:t>
      </w:r>
      <w:r w:rsidRPr="00C535BB">
        <w:t xml:space="preserve"> </w:t>
      </w:r>
      <w:hyperlink r:id="rId6" w:history="1">
        <w:r w:rsidRPr="0014393A">
          <w:rPr>
            <w:rStyle w:val="Hyperlink"/>
            <w:rFonts w:ascii="Times New Roman" w:hAnsi="Times New Roman"/>
            <w:sz w:val="24"/>
            <w:szCs w:val="24"/>
          </w:rPr>
          <w:t>https://www.youtube.com/watch?v=7qXWV2WhS5Y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40ECF" w:rsidRPr="000E6390" w:rsidRDefault="00D40ECF" w:rsidP="00D40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6390">
        <w:rPr>
          <w:rFonts w:ascii="Times New Roman" w:hAnsi="Times New Roman"/>
          <w:sz w:val="24"/>
          <w:szCs w:val="24"/>
        </w:rPr>
        <w:t>Fruto do desenvolvimento de extensa pesquisa, o material traz a origem e o avanço da doença no Estado de São Paulo, demonstrando o percurso da dispersão do vírus da febre amarela, o que auxilia em muito as ações no âmbito da prevenção. Dessa forma, é possível tomar as providências necessárias e possíveis para cada região, uma vez que, com o conhecimento das áreas de maior exposição da população ao vírus, são tomadas as medidas de prevenção que, neste caso, é a vacinação.</w:t>
      </w:r>
    </w:p>
    <w:p w:rsidR="00D40ECF" w:rsidRPr="000E6390" w:rsidRDefault="00D40ECF" w:rsidP="00D40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6390">
        <w:rPr>
          <w:rFonts w:ascii="Times New Roman" w:hAnsi="Times New Roman"/>
          <w:sz w:val="24"/>
          <w:szCs w:val="24"/>
        </w:rPr>
        <w:t xml:space="preserve">No vídeo, Adriano Pinter, epidemiologista e pesquisador da Superintendência de Controle de Endemias – SUCEN, da Secretaria de Estado da Saúde, apresenta aspectos importantes e esclarecedores sobre o mosquito transmissor do vírus e sobre os macacos infectados que são acometidos pela doença. Estes, ao receberem o vírus, chegando a óbito, tornam-se sinalizadores para a presença de mosquitos naquela região. No que se refere à prevenção, a </w:t>
      </w:r>
      <w:proofErr w:type="spellStart"/>
      <w:r w:rsidRPr="000E6390">
        <w:rPr>
          <w:rFonts w:ascii="Times New Roman" w:hAnsi="Times New Roman"/>
          <w:sz w:val="24"/>
          <w:szCs w:val="24"/>
        </w:rPr>
        <w:t>Dra</w:t>
      </w:r>
      <w:proofErr w:type="spellEnd"/>
      <w:r w:rsidRPr="000E6390">
        <w:rPr>
          <w:rFonts w:ascii="Times New Roman" w:hAnsi="Times New Roman"/>
          <w:sz w:val="24"/>
          <w:szCs w:val="24"/>
        </w:rPr>
        <w:t xml:space="preserve"> Helena </w:t>
      </w:r>
      <w:proofErr w:type="spellStart"/>
      <w:r w:rsidRPr="000E6390">
        <w:rPr>
          <w:rFonts w:ascii="Times New Roman" w:hAnsi="Times New Roman"/>
          <w:sz w:val="24"/>
          <w:szCs w:val="24"/>
        </w:rPr>
        <w:t>Keiko</w:t>
      </w:r>
      <w:proofErr w:type="spellEnd"/>
      <w:r w:rsidRPr="000E6390">
        <w:rPr>
          <w:rFonts w:ascii="Times New Roman" w:hAnsi="Times New Roman"/>
          <w:sz w:val="24"/>
          <w:szCs w:val="24"/>
        </w:rPr>
        <w:t xml:space="preserve"> Sato, Diretora Técnica da Divisão de Imunização, da Secretaria de Estado da Saúde, destaca a importância do trabalho relacionado à antecipação das providências cabíveis quanto à prevenção. </w:t>
      </w:r>
    </w:p>
    <w:p w:rsidR="00D40ECF" w:rsidRPr="000E6390" w:rsidRDefault="00D40ECF" w:rsidP="00D40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Ao estabelecer</w:t>
      </w:r>
      <w:r w:rsidRPr="000E6390">
        <w:rPr>
          <w:rFonts w:ascii="Times New Roman" w:hAnsi="Times New Roman"/>
          <w:sz w:val="24"/>
          <w:szCs w:val="24"/>
        </w:rPr>
        <w:t xml:space="preserve"> a relação direta entre Educação e Saúde, é importante que o educador volte a atenção ao Currículo do Estado de São Paulo, especialmente à área de Ciências da Natureza, considerando o eixo temático Ser Humano e Saúde, bem como os conteúdos abordados na perspectiva da Qualidade de vida das populações humanas - A saúde coletiva e ambiental.</w:t>
      </w:r>
    </w:p>
    <w:p w:rsidR="00D40ECF" w:rsidRPr="000E6390" w:rsidRDefault="00D40ECF" w:rsidP="00D40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Dessa forma, enfatiza</w:t>
      </w:r>
      <w:r w:rsidRPr="000E6390">
        <w:rPr>
          <w:rFonts w:ascii="Times New Roman" w:hAnsi="Times New Roman"/>
          <w:sz w:val="24"/>
          <w:szCs w:val="24"/>
        </w:rPr>
        <w:t xml:space="preserve"> que abordar as questões de Saúde na escola significa, sobretudo, tratar de conhecimento qualificado e de prevenção. Fato corroborado também pela Base Nacional Comum Curricular, recém aprovada. </w:t>
      </w:r>
    </w:p>
    <w:p w:rsidR="00D40ECF" w:rsidRDefault="00D40ECF" w:rsidP="00D40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0ECF" w:rsidRDefault="00D40ECF" w:rsidP="00D40ECF">
      <w:pPr>
        <w:jc w:val="both"/>
        <w:rPr>
          <w:rFonts w:ascii="Times New Roman" w:hAnsi="Times New Roman"/>
          <w:sz w:val="24"/>
          <w:szCs w:val="24"/>
        </w:rPr>
      </w:pPr>
    </w:p>
    <w:p w:rsidR="00D40ECF" w:rsidRDefault="00D40ECF" w:rsidP="00D40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E6390">
        <w:rPr>
          <w:rFonts w:ascii="Times New Roman" w:hAnsi="Times New Roman"/>
          <w:sz w:val="24"/>
          <w:szCs w:val="24"/>
        </w:rPr>
        <w:t>Assim, as circunstâncias que solicitam o envolvimento de toda a população devem ser discutidas pela comunidade escolar, com o intuito de ampliar o alcance da manutenção da saúde e da prevenção aos agravos de doenças. Portanto, conhecimento e providências preventivas são compartilhados com a sociedade em geral por meio dos estudantes, que são multiplicadores de conhecimento, atitudes e hábitos relacionados ao ambiente em que vivem</w:t>
      </w:r>
      <w:r w:rsidR="00D26DD3">
        <w:rPr>
          <w:rFonts w:ascii="Times New Roman" w:hAnsi="Times New Roman"/>
          <w:sz w:val="24"/>
          <w:szCs w:val="24"/>
        </w:rPr>
        <w:t>,</w:t>
      </w:r>
      <w:r w:rsidRPr="000E6390">
        <w:rPr>
          <w:rFonts w:ascii="Times New Roman" w:hAnsi="Times New Roman"/>
          <w:sz w:val="24"/>
          <w:szCs w:val="24"/>
        </w:rPr>
        <w:t xml:space="preserve"> às suas comunidades.</w:t>
      </w:r>
    </w:p>
    <w:p w:rsidR="00D40ECF" w:rsidRDefault="00D40ECF" w:rsidP="00D40EC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71DDD">
        <w:rPr>
          <w:rFonts w:ascii="Times New Roman" w:eastAsia="Times New Roman" w:hAnsi="Times New Roman"/>
          <w:sz w:val="24"/>
          <w:szCs w:val="24"/>
        </w:rPr>
        <w:t>Antecipadamente agradece e conta com a costumeira colaboração</w:t>
      </w:r>
      <w:r w:rsidRPr="00171DDD">
        <w:rPr>
          <w:rFonts w:ascii="Times New Roman" w:hAnsi="Times New Roman"/>
          <w:sz w:val="24"/>
          <w:szCs w:val="24"/>
        </w:rPr>
        <w:t>.</w:t>
      </w:r>
    </w:p>
    <w:p w:rsidR="00D40ECF" w:rsidRDefault="00D40ECF" w:rsidP="00D26DD3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Atenciosamente,</w:t>
      </w:r>
    </w:p>
    <w:p w:rsidR="00D40ECF" w:rsidRDefault="00D40ECF" w:rsidP="00D40E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D40ECF" w:rsidRPr="00E63457" w:rsidRDefault="00D40ECF" w:rsidP="00D40ECF">
      <w:pPr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D40ECF" w:rsidRPr="00E63457" w:rsidRDefault="00D40ECF" w:rsidP="00D40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45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40ECF" w:rsidRPr="00E63457" w:rsidRDefault="00D40ECF" w:rsidP="00D40ECF">
      <w:pPr>
        <w:pStyle w:val="Default"/>
        <w:jc w:val="center"/>
        <w:rPr>
          <w:rFonts w:ascii="Times New Roman" w:hAnsi="Times New Roman" w:cs="Times New Roman"/>
        </w:rPr>
      </w:pPr>
    </w:p>
    <w:p w:rsidR="00D40ECF" w:rsidRPr="00E63457" w:rsidRDefault="00D40ECF" w:rsidP="00D40ECF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 xml:space="preserve">Irene Machado </w:t>
      </w:r>
      <w:proofErr w:type="spellStart"/>
      <w:r w:rsidRPr="00E63457">
        <w:rPr>
          <w:rFonts w:ascii="Times New Roman" w:hAnsi="Times New Roman" w:cs="Times New Roman"/>
        </w:rPr>
        <w:t>Pantelidakis</w:t>
      </w:r>
      <w:proofErr w:type="spellEnd"/>
    </w:p>
    <w:p w:rsidR="00D40ECF" w:rsidRPr="00E63457" w:rsidRDefault="00D40ECF" w:rsidP="00D40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457">
        <w:rPr>
          <w:rFonts w:ascii="Times New Roman" w:hAnsi="Times New Roman"/>
          <w:sz w:val="24"/>
          <w:szCs w:val="24"/>
        </w:rPr>
        <w:t>Dirigente Regional de Ensino</w:t>
      </w:r>
    </w:p>
    <w:p w:rsidR="00C837BF" w:rsidRPr="00B542E1" w:rsidRDefault="00C837BF" w:rsidP="00C837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7BF" w:rsidRDefault="00C837BF"/>
    <w:sectPr w:rsidR="00C837BF" w:rsidSect="00C837B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35" w:rsidRDefault="00731C35" w:rsidP="00C837BF">
      <w:pPr>
        <w:spacing w:after="0" w:line="240" w:lineRule="auto"/>
      </w:pPr>
      <w:r>
        <w:separator/>
      </w:r>
    </w:p>
  </w:endnote>
  <w:endnote w:type="continuationSeparator" w:id="0">
    <w:p w:rsidR="00731C35" w:rsidRDefault="00731C35" w:rsidP="00C8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BF" w:rsidRDefault="00C837BF" w:rsidP="00C837BF">
    <w:pPr>
      <w:pStyle w:val="Rodap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Rua Geraldo Moran, 271 – Jd. Umuarama – Osasco – SP – CEP: 06030-060</w:t>
    </w:r>
  </w:p>
  <w:p w:rsidR="00C837BF" w:rsidRDefault="00C917A9" w:rsidP="00C837BF">
    <w:pPr>
      <w:pStyle w:val="Rodap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Tel.</w:t>
    </w:r>
    <w:r w:rsidR="00C837BF">
      <w:rPr>
        <w:rFonts w:ascii="Times New Roman" w:hAnsi="Times New Roman"/>
        <w:sz w:val="24"/>
      </w:rPr>
      <w:t>: 2284 8100 – E-mail: deosc@educacao.sp.gov.br</w:t>
    </w:r>
  </w:p>
  <w:p w:rsidR="00C837BF" w:rsidRDefault="00C837BF">
    <w:pPr>
      <w:pStyle w:val="Rodap"/>
    </w:pPr>
  </w:p>
  <w:p w:rsidR="00C837BF" w:rsidRDefault="00C837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35" w:rsidRDefault="00731C35" w:rsidP="00C837BF">
      <w:pPr>
        <w:spacing w:after="0" w:line="240" w:lineRule="auto"/>
      </w:pPr>
      <w:r>
        <w:separator/>
      </w:r>
    </w:p>
  </w:footnote>
  <w:footnote w:type="continuationSeparator" w:id="0">
    <w:p w:rsidR="00731C35" w:rsidRDefault="00731C35" w:rsidP="00C8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BF" w:rsidRDefault="00C837BF">
    <w:pPr>
      <w:pStyle w:val="Cabealho"/>
    </w:pPr>
  </w:p>
  <w:tbl>
    <w:tblPr>
      <w:tblW w:w="930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6"/>
      <w:gridCol w:w="7504"/>
    </w:tblGrid>
    <w:tr w:rsidR="00C837BF" w:rsidTr="00C837BF">
      <w:trPr>
        <w:trHeight w:val="100"/>
        <w:jc w:val="center"/>
      </w:trPr>
      <w:tc>
        <w:tcPr>
          <w:tcW w:w="1797" w:type="dxa"/>
          <w:vAlign w:val="center"/>
          <w:hideMark/>
        </w:tcPr>
        <w:p w:rsidR="00C837BF" w:rsidRDefault="00C837BF" w:rsidP="00C837BF">
          <w:pPr>
            <w:spacing w:after="0" w:line="240" w:lineRule="auto"/>
            <w:jc w:val="center"/>
            <w:rPr>
              <w:rFonts w:ascii="Arial" w:hAnsi="Arial"/>
              <w:color w:val="808080"/>
              <w:sz w:val="20"/>
              <w:szCs w:val="24"/>
              <w:lang w:eastAsia="pt-BR"/>
            </w:rPr>
          </w:pPr>
          <w:r>
            <w:rPr>
              <w:rFonts w:ascii="Arial" w:hAnsi="Arial"/>
              <w:noProof/>
              <w:color w:val="808080"/>
              <w:sz w:val="20"/>
              <w:szCs w:val="24"/>
              <w:lang w:eastAsia="pt-BR"/>
            </w:rPr>
            <w:drawing>
              <wp:inline distT="0" distB="0" distL="0" distR="0">
                <wp:extent cx="714375" cy="7065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872" cy="711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:rsidR="00C837BF" w:rsidRDefault="00C837BF" w:rsidP="00C837BF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Arial" w:hAnsi="Arial"/>
              <w:b/>
              <w:color w:val="000000"/>
              <w:sz w:val="20"/>
              <w:szCs w:val="24"/>
              <w:lang w:eastAsia="pt-BR"/>
            </w:rPr>
          </w:pPr>
        </w:p>
        <w:p w:rsidR="00C837BF" w:rsidRDefault="00C837BF" w:rsidP="00C837BF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hAnsi="Times New Roman"/>
              <w:sz w:val="24"/>
              <w:szCs w:val="24"/>
              <w:lang w:eastAsia="pt-BR"/>
            </w:rPr>
          </w:pPr>
          <w:r>
            <w:rPr>
              <w:rFonts w:ascii="Times New Roman" w:hAnsi="Times New Roman"/>
              <w:sz w:val="24"/>
              <w:szCs w:val="24"/>
              <w:lang w:eastAsia="pt-BR"/>
            </w:rPr>
            <w:t>GOVERNO DO ESTADO DE SÃO PAULO</w:t>
          </w:r>
        </w:p>
        <w:p w:rsidR="00C837BF" w:rsidRDefault="00C837BF" w:rsidP="00C837BF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hAnsi="Times New Roman"/>
              <w:sz w:val="24"/>
              <w:szCs w:val="24"/>
              <w:lang w:eastAsia="pt-BR"/>
            </w:rPr>
          </w:pPr>
          <w:r>
            <w:rPr>
              <w:rFonts w:ascii="Times New Roman" w:hAnsi="Times New Roman"/>
              <w:sz w:val="24"/>
              <w:szCs w:val="24"/>
              <w:lang w:eastAsia="pt-BR"/>
            </w:rPr>
            <w:t>SECRETARIA DE ESTADO DA EDUCAÇÃO</w:t>
          </w:r>
        </w:p>
        <w:p w:rsidR="00C837BF" w:rsidRDefault="00C837BF" w:rsidP="00C837B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hAnsi="Times New Roman"/>
              <w:sz w:val="24"/>
              <w:szCs w:val="24"/>
              <w:lang w:eastAsia="pt-BR"/>
            </w:rPr>
          </w:pPr>
          <w:r>
            <w:rPr>
              <w:rFonts w:ascii="Times New Roman" w:hAnsi="Times New Roman"/>
              <w:sz w:val="24"/>
              <w:szCs w:val="24"/>
              <w:lang w:eastAsia="pt-BR"/>
            </w:rPr>
            <w:t>DIRETORIA DE ENSINO REGIÃO OSASCO</w:t>
          </w:r>
        </w:p>
        <w:p w:rsidR="00C837BF" w:rsidRDefault="00C837BF" w:rsidP="00C837BF">
          <w:pPr>
            <w:spacing w:after="0" w:line="240" w:lineRule="auto"/>
            <w:jc w:val="center"/>
            <w:rPr>
              <w:rFonts w:ascii="Arial" w:hAnsi="Arial"/>
              <w:color w:val="808080"/>
              <w:sz w:val="20"/>
              <w:szCs w:val="24"/>
              <w:lang w:eastAsia="pt-BR"/>
            </w:rPr>
          </w:pPr>
        </w:p>
      </w:tc>
    </w:tr>
  </w:tbl>
  <w:p w:rsidR="00C837BF" w:rsidRDefault="00C837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BF"/>
    <w:rsid w:val="00142668"/>
    <w:rsid w:val="003363B6"/>
    <w:rsid w:val="0038332C"/>
    <w:rsid w:val="003C0B76"/>
    <w:rsid w:val="003E1182"/>
    <w:rsid w:val="00425172"/>
    <w:rsid w:val="0064044B"/>
    <w:rsid w:val="0065294B"/>
    <w:rsid w:val="00731C35"/>
    <w:rsid w:val="007A7A2D"/>
    <w:rsid w:val="00864C2C"/>
    <w:rsid w:val="009C1A74"/>
    <w:rsid w:val="00B55B7C"/>
    <w:rsid w:val="00B65105"/>
    <w:rsid w:val="00B705A3"/>
    <w:rsid w:val="00BA475E"/>
    <w:rsid w:val="00C5093D"/>
    <w:rsid w:val="00C837BF"/>
    <w:rsid w:val="00C917A9"/>
    <w:rsid w:val="00CE536C"/>
    <w:rsid w:val="00CE671A"/>
    <w:rsid w:val="00D26DD3"/>
    <w:rsid w:val="00D40ECF"/>
    <w:rsid w:val="00D72E0A"/>
    <w:rsid w:val="00DA3FE7"/>
    <w:rsid w:val="00EB2BA4"/>
    <w:rsid w:val="00ED44FC"/>
    <w:rsid w:val="00ED4C27"/>
    <w:rsid w:val="00F52EDE"/>
    <w:rsid w:val="00F81D17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41A89-7D55-4997-8D88-3C3ED8E0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C837B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B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BF"/>
    <w:rPr>
      <w:rFonts w:ascii="Calibri" w:eastAsia="Calibri" w:hAnsi="Calibri" w:cs="Times New Roman"/>
    </w:rPr>
  </w:style>
  <w:style w:type="paragraph" w:customStyle="1" w:styleId="Default">
    <w:name w:val="Default"/>
    <w:rsid w:val="00D40EC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qXWV2WhS5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De Mello Lopes Schonherr</dc:creator>
  <cp:keywords/>
  <dc:description/>
  <cp:lastModifiedBy>Carlos Robercio Pereira</cp:lastModifiedBy>
  <cp:revision>4</cp:revision>
  <dcterms:created xsi:type="dcterms:W3CDTF">2018-02-27T20:08:00Z</dcterms:created>
  <dcterms:modified xsi:type="dcterms:W3CDTF">2018-02-27T20:14:00Z</dcterms:modified>
</cp:coreProperties>
</file>