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5B" w:rsidRPr="00807D05" w:rsidRDefault="001858E0" w:rsidP="005567C9">
      <w:pPr>
        <w:pStyle w:val="Corpodetexto"/>
        <w:spacing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807D05">
        <w:rPr>
          <w:rFonts w:ascii="Bookman Old Style" w:hAnsi="Bookman Old Style" w:cs="Arial"/>
          <w:b/>
          <w:noProof/>
          <w:sz w:val="28"/>
          <w:szCs w:val="28"/>
        </w:rPr>
        <w:t xml:space="preserve">CEVIF/ CELEP / </w:t>
      </w:r>
      <w:r w:rsidRPr="00807D05">
        <w:rPr>
          <w:rFonts w:ascii="Bookman Old Style" w:hAnsi="Bookman Old Style" w:cs="Arial"/>
          <w:b/>
          <w:bCs/>
          <w:color w:val="000000"/>
          <w:sz w:val="28"/>
          <w:szCs w:val="28"/>
        </w:rPr>
        <w:t>CGRH</w:t>
      </w:r>
    </w:p>
    <w:p w:rsidR="00467345" w:rsidRPr="00B05F78" w:rsidRDefault="00467345" w:rsidP="005567C9">
      <w:pPr>
        <w:pStyle w:val="Corpodetexto"/>
        <w:spacing w:line="360" w:lineRule="auto"/>
        <w:jc w:val="center"/>
        <w:rPr>
          <w:rFonts w:asciiTheme="minorHAnsi" w:hAnsiTheme="minorHAnsi" w:cs="Arial"/>
          <w:szCs w:val="24"/>
        </w:rPr>
      </w:pPr>
    </w:p>
    <w:p w:rsidR="00B53132" w:rsidRPr="00DF7E28" w:rsidRDefault="00785018" w:rsidP="005567C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</w:rPr>
      </w:pPr>
      <w:r w:rsidRPr="00DF7E28">
        <w:rPr>
          <w:rFonts w:ascii="Bookman Old Style" w:hAnsi="Bookman Old Style" w:cs="Arial"/>
          <w:b/>
          <w:bCs/>
          <w:color w:val="000000"/>
          <w:sz w:val="32"/>
          <w:szCs w:val="32"/>
        </w:rPr>
        <w:t>CO</w:t>
      </w:r>
      <w:r w:rsidR="001858E0" w:rsidRPr="00DF7E28">
        <w:rPr>
          <w:rFonts w:ascii="Bookman Old Style" w:hAnsi="Bookman Old Style" w:cs="Arial"/>
          <w:b/>
          <w:bCs/>
          <w:color w:val="000000"/>
          <w:sz w:val="32"/>
          <w:szCs w:val="32"/>
        </w:rPr>
        <w:t>RREIO ELETRÔNICO</w:t>
      </w:r>
    </w:p>
    <w:p w:rsidR="001858E0" w:rsidRDefault="001858E0" w:rsidP="005567C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</w:rPr>
      </w:pPr>
    </w:p>
    <w:p w:rsidR="00467345" w:rsidRPr="00DF7E28" w:rsidRDefault="00467345" w:rsidP="005567C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</w:rPr>
      </w:pPr>
    </w:p>
    <w:p w:rsidR="001858E0" w:rsidRPr="00DF7E28" w:rsidRDefault="001858E0" w:rsidP="005567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DF7E28">
        <w:rPr>
          <w:rFonts w:ascii="Bookman Old Style" w:hAnsi="Bookman Old Style" w:cs="Arial"/>
          <w:b/>
          <w:bCs/>
          <w:color w:val="000000"/>
          <w:sz w:val="24"/>
          <w:szCs w:val="24"/>
        </w:rPr>
        <w:t>Data: 14/02/2012</w:t>
      </w:r>
    </w:p>
    <w:p w:rsidR="001858E0" w:rsidRPr="00DF7E28" w:rsidRDefault="001858E0" w:rsidP="005567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DF7E28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Destinatário: </w:t>
      </w:r>
      <w:r w:rsidRPr="00807D05">
        <w:rPr>
          <w:rFonts w:ascii="Bookman Old Style" w:hAnsi="Bookman Old Style" w:cs="Arial"/>
          <w:bCs/>
          <w:color w:val="000000"/>
          <w:sz w:val="24"/>
          <w:szCs w:val="24"/>
        </w:rPr>
        <w:t>Todas as Diretorias de Ensino</w:t>
      </w:r>
    </w:p>
    <w:p w:rsidR="001858E0" w:rsidRPr="00DF7E28" w:rsidRDefault="001858E0" w:rsidP="005567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DF7E28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Assunto: </w:t>
      </w:r>
      <w:r w:rsidRPr="00807D05">
        <w:rPr>
          <w:rFonts w:ascii="Bookman Old Style" w:hAnsi="Bookman Old Style" w:cs="Arial"/>
          <w:bCs/>
          <w:color w:val="000000"/>
          <w:sz w:val="24"/>
          <w:szCs w:val="24"/>
        </w:rPr>
        <w:t>Carga Horária – Resolução SE nº 8/2012.</w:t>
      </w:r>
    </w:p>
    <w:p w:rsidR="00DC317D" w:rsidRDefault="00DC317D" w:rsidP="005567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color w:val="000000"/>
          <w:sz w:val="32"/>
          <w:szCs w:val="32"/>
        </w:rPr>
      </w:pPr>
    </w:p>
    <w:p w:rsidR="00807D05" w:rsidRPr="00DF7E28" w:rsidRDefault="00807D05" w:rsidP="005567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color w:val="000000"/>
          <w:sz w:val="32"/>
          <w:szCs w:val="32"/>
        </w:rPr>
      </w:pPr>
    </w:p>
    <w:p w:rsidR="001858E0" w:rsidRDefault="001858E0" w:rsidP="005567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DF7E28">
        <w:rPr>
          <w:rFonts w:ascii="Bookman Old Style" w:hAnsi="Bookman Old Style" w:cs="Arial"/>
          <w:bCs/>
          <w:color w:val="000000"/>
          <w:sz w:val="24"/>
          <w:szCs w:val="24"/>
        </w:rPr>
        <w:t xml:space="preserve">Considerando a necessidade de </w:t>
      </w:r>
      <w:proofErr w:type="gramStart"/>
      <w:r w:rsidRPr="00DF7E28">
        <w:rPr>
          <w:rFonts w:ascii="Bookman Old Style" w:hAnsi="Bookman Old Style" w:cs="Arial"/>
          <w:bCs/>
          <w:color w:val="000000"/>
          <w:sz w:val="24"/>
          <w:szCs w:val="24"/>
        </w:rPr>
        <w:t>dirimir dúvidas</w:t>
      </w:r>
      <w:proofErr w:type="gramEnd"/>
      <w:r w:rsidRPr="00DF7E28">
        <w:rPr>
          <w:rFonts w:ascii="Bookman Old Style" w:hAnsi="Bookman Old Style" w:cs="Arial"/>
          <w:bCs/>
          <w:color w:val="000000"/>
          <w:sz w:val="24"/>
          <w:szCs w:val="24"/>
        </w:rPr>
        <w:t xml:space="preserve"> relativas aos procedimentos a serem adotados em relação à </w:t>
      </w:r>
      <w:r w:rsidR="00DF7E28" w:rsidRPr="00DF7E28">
        <w:rPr>
          <w:rFonts w:ascii="Bookman Old Style" w:hAnsi="Bookman Old Style" w:cs="Arial"/>
          <w:bCs/>
          <w:color w:val="000000"/>
          <w:sz w:val="24"/>
          <w:szCs w:val="24"/>
        </w:rPr>
        <w:t>aplicação da Resolução SE 8/2012, seguem orientações complementares.</w:t>
      </w:r>
    </w:p>
    <w:p w:rsidR="005567C9" w:rsidRDefault="005567C9" w:rsidP="005567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DF7E28" w:rsidRDefault="00DF7E28" w:rsidP="005567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DF7E28">
        <w:rPr>
          <w:rFonts w:ascii="Bookman Old Style" w:hAnsi="Bookman Old Style" w:cs="Arial"/>
          <w:b/>
          <w:bCs/>
          <w:color w:val="000000"/>
          <w:sz w:val="24"/>
          <w:szCs w:val="24"/>
        </w:rPr>
        <w:t>Carga Horária do Professor Educação Básica I – Campo de atuação classe:</w:t>
      </w:r>
    </w:p>
    <w:p w:rsidR="00DF7E28" w:rsidRDefault="00DF7E2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DF7E28">
        <w:rPr>
          <w:rFonts w:ascii="Bookman Old Style" w:hAnsi="Bookman Old Style" w:cs="Arial"/>
          <w:bCs/>
          <w:color w:val="000000"/>
          <w:sz w:val="24"/>
          <w:szCs w:val="24"/>
        </w:rPr>
        <w:t>A classe = 25 aulas (50´) semanais: 21+4= 25 aulas</w:t>
      </w:r>
    </w:p>
    <w:p w:rsidR="00DF7E28" w:rsidRDefault="00DF7E2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A carga horária do docente com alunos: de 24 aulas semanais </w:t>
      </w:r>
      <w:r w:rsidR="00DC317D">
        <w:rPr>
          <w:rFonts w:ascii="Bookman Old Style" w:hAnsi="Bookman Old Style" w:cs="Arial"/>
          <w:bCs/>
          <w:color w:val="000000"/>
          <w:sz w:val="24"/>
          <w:szCs w:val="24"/>
        </w:rPr>
        <w:t>+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2 ATPC </w:t>
      </w:r>
      <w:r w:rsidR="00DC317D">
        <w:rPr>
          <w:rFonts w:ascii="Bookman Old Style" w:hAnsi="Bookman Old Style" w:cs="Arial"/>
          <w:bCs/>
          <w:color w:val="000000"/>
          <w:sz w:val="24"/>
          <w:szCs w:val="24"/>
        </w:rPr>
        <w:t>+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10 ATPL – totalizando 30 horas semanais.</w:t>
      </w:r>
    </w:p>
    <w:p w:rsidR="00DF7E28" w:rsidRDefault="00DF7E2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O docente deverá acompanhar 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3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das 4 aulas ministradas por especialistas, inclusive assumindo a regência em eventuais ausências;</w:t>
      </w:r>
    </w:p>
    <w:p w:rsidR="00DF7E28" w:rsidRDefault="00DF7E2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Regente da classe deverá ministrar as 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2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(duas)</w:t>
      </w:r>
      <w:r w:rsidR="008323C8">
        <w:rPr>
          <w:rFonts w:ascii="Bookman Old Style" w:hAnsi="Bookman Old Style" w:cs="Arial"/>
          <w:bCs/>
          <w:color w:val="000000"/>
          <w:sz w:val="24"/>
          <w:szCs w:val="24"/>
        </w:rPr>
        <w:t xml:space="preserve"> aulas que não tiverem sido atribuídas ao especialista (ou Arte ou Educação Física), além de acompanhar mais 1 (uma) aula ministrada pelo especialista;</w:t>
      </w:r>
    </w:p>
    <w:p w:rsidR="008323C8" w:rsidRDefault="008323C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No caso extremo de faltas dos especialistas em todas as 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4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(quatro) aulas, poderá ministrar a 4ª aula a título eventual, recebendo a remuneração correspondente;</w:t>
      </w:r>
    </w:p>
    <w:p w:rsidR="008323C8" w:rsidRDefault="008323C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No caso de as aulas não terem sido atribuídas a nenhum dos especialistas nas duas disciplinas (Arte e Educação Física), o docente da classe ministrará também as 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4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aulas e perceberá seus vencimentos por 32 horas semanais, sendo: 25 aulas com alunos + 2 ATPC + 11 ATPL.</w:t>
      </w:r>
    </w:p>
    <w:p w:rsidR="008323C8" w:rsidRDefault="008323C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No caso do item anterior, deverá ser lançado o código: 1030.</w:t>
      </w:r>
    </w:p>
    <w:p w:rsidR="00807D05" w:rsidRDefault="00807D05" w:rsidP="005567C9">
      <w:pPr>
        <w:pStyle w:val="PargrafodaLista"/>
        <w:autoSpaceDE w:val="0"/>
        <w:autoSpaceDN w:val="0"/>
        <w:adjustRightInd w:val="0"/>
        <w:spacing w:after="0" w:line="360" w:lineRule="auto"/>
        <w:ind w:left="644"/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8323C8" w:rsidRDefault="008323C8" w:rsidP="005567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8323C8">
        <w:rPr>
          <w:rFonts w:ascii="Bookman Old Style" w:hAnsi="Bookman Old Style" w:cs="Arial"/>
          <w:b/>
          <w:bCs/>
          <w:color w:val="000000"/>
          <w:sz w:val="24"/>
          <w:szCs w:val="24"/>
        </w:rPr>
        <w:t>Carga Horária do Educador Profissional:</w:t>
      </w:r>
    </w:p>
    <w:p w:rsidR="008323C8" w:rsidRDefault="008323C8" w:rsidP="005567C9">
      <w:pPr>
        <w:pStyle w:val="PargrafodaLista"/>
        <w:autoSpaceDE w:val="0"/>
        <w:autoSpaceDN w:val="0"/>
        <w:adjustRightInd w:val="0"/>
        <w:spacing w:after="0" w:line="24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Estamos estudando as possíveis alterações com relação à carga horária a ser exercida por este educador. Até que se altere a Resolução que trata do projeto, o exercício será da seguinte forma:</w:t>
      </w:r>
    </w:p>
    <w:p w:rsidR="008323C8" w:rsidRDefault="008323C8" w:rsidP="005567C9">
      <w:pPr>
        <w:pStyle w:val="PargrafodaLista"/>
        <w:autoSpaceDE w:val="0"/>
        <w:autoSpaceDN w:val="0"/>
        <w:adjustRightInd w:val="0"/>
        <w:spacing w:after="0" w:line="24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I – O Educa</w:t>
      </w:r>
      <w:r w:rsidR="00DC317D">
        <w:rPr>
          <w:rFonts w:ascii="Bookman Old Style" w:hAnsi="Bookman Old Style" w:cs="Arial"/>
          <w:bCs/>
          <w:color w:val="000000"/>
          <w:sz w:val="24"/>
          <w:szCs w:val="24"/>
        </w:rPr>
        <w:t>dor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</w:t>
      </w:r>
      <w:r w:rsidR="00DC317D">
        <w:rPr>
          <w:rFonts w:ascii="Bookman Old Style" w:hAnsi="Bookman Old Style" w:cs="Arial"/>
          <w:bCs/>
          <w:color w:val="000000"/>
          <w:sz w:val="24"/>
          <w:szCs w:val="24"/>
        </w:rPr>
        <w:t>P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rofissional continuará sendo remunerado por 24 horas semanais, assim distribuídas:</w:t>
      </w:r>
    </w:p>
    <w:p w:rsidR="00DC47E6" w:rsidRDefault="00DC47E6" w:rsidP="005567C9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19 (dezenove) aulas para desenvolvimento das atividades programadas;</w:t>
      </w:r>
    </w:p>
    <w:p w:rsidR="00DC47E6" w:rsidRDefault="00DC47E6" w:rsidP="005567C9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2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(duas) aulas de trabalho pedagógico coletivo (</w:t>
      </w:r>
      <w:proofErr w:type="spellStart"/>
      <w:r>
        <w:rPr>
          <w:rFonts w:ascii="Bookman Old Style" w:hAnsi="Bookman Old Style" w:cs="Arial"/>
          <w:bCs/>
          <w:color w:val="000000"/>
          <w:sz w:val="24"/>
          <w:szCs w:val="24"/>
        </w:rPr>
        <w:t>ATPCs</w:t>
      </w:r>
      <w:proofErr w:type="spellEnd"/>
      <w:r>
        <w:rPr>
          <w:rFonts w:ascii="Bookman Old Style" w:hAnsi="Bookman Old Style" w:cs="Arial"/>
          <w:bCs/>
          <w:color w:val="000000"/>
          <w:sz w:val="24"/>
          <w:szCs w:val="24"/>
        </w:rPr>
        <w:t>), realizado na escola;</w:t>
      </w:r>
    </w:p>
    <w:p w:rsidR="00DC47E6" w:rsidRDefault="00DC47E6" w:rsidP="005567C9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7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(sete) aulas de trabalho pedagógico em local de livre escolha (</w:t>
      </w:r>
      <w:proofErr w:type="spellStart"/>
      <w:r>
        <w:rPr>
          <w:rFonts w:ascii="Bookman Old Style" w:hAnsi="Bookman Old Style" w:cs="Arial"/>
          <w:bCs/>
          <w:color w:val="000000"/>
          <w:sz w:val="24"/>
          <w:szCs w:val="24"/>
        </w:rPr>
        <w:t>ATPLs</w:t>
      </w:r>
      <w:proofErr w:type="spellEnd"/>
      <w:r>
        <w:rPr>
          <w:rFonts w:ascii="Bookman Old Style" w:hAnsi="Bookman Old Style" w:cs="Arial"/>
          <w:bCs/>
          <w:color w:val="000000"/>
          <w:sz w:val="24"/>
          <w:szCs w:val="24"/>
        </w:rPr>
        <w:t>).</w:t>
      </w:r>
    </w:p>
    <w:p w:rsidR="008323C8" w:rsidRPr="008323C8" w:rsidRDefault="008323C8" w:rsidP="005567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proofErr w:type="spellStart"/>
      <w:r w:rsidRPr="008323C8">
        <w:rPr>
          <w:rFonts w:ascii="Bookman Old Style" w:hAnsi="Bookman Old Style" w:cs="Arial"/>
          <w:b/>
          <w:bCs/>
          <w:color w:val="000000"/>
          <w:sz w:val="24"/>
          <w:szCs w:val="24"/>
        </w:rPr>
        <w:lastRenderedPageBreak/>
        <w:t>Itinerância</w:t>
      </w:r>
      <w:proofErr w:type="spellEnd"/>
    </w:p>
    <w:p w:rsidR="00DC47E6" w:rsidRDefault="00DC47E6" w:rsidP="005567C9">
      <w:pPr>
        <w:pStyle w:val="PargrafodaLista"/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Em observação à Tabela constante no anexo da Resolução SE nº 8/2012, o limite máximo a ser atribuído é de 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7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(sete) aulas de 50 minutos de atendimento itinerante, ficando a carga horária do docente na seguinte conformidade: </w:t>
      </w:r>
    </w:p>
    <w:p w:rsidR="008323C8" w:rsidRDefault="00DC47E6" w:rsidP="005567C9">
      <w:pPr>
        <w:pStyle w:val="PargrafodaLista"/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- aulas da Classe Educação Especial = 25 aulas;</w:t>
      </w:r>
    </w:p>
    <w:p w:rsidR="00DC47E6" w:rsidRDefault="00DC47E6" w:rsidP="005567C9">
      <w:pPr>
        <w:pStyle w:val="PargrafodaLista"/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- Atendimento itinerante = 7 aulas semanais</w:t>
      </w:r>
    </w:p>
    <w:p w:rsidR="00DC47E6" w:rsidRDefault="00DC47E6" w:rsidP="005567C9">
      <w:pPr>
        <w:pStyle w:val="PargrafodaLista"/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- Sendo = 32 aulas (50 minutos) + 3 ATPC + 13 ATPL = 48 aulas de 50 minutos, equivalendo </w:t>
      </w:r>
      <w:proofErr w:type="gramStart"/>
      <w:r w:rsidR="00467345">
        <w:rPr>
          <w:rFonts w:ascii="Bookman Old Style" w:hAnsi="Bookman Old Style" w:cs="Arial"/>
          <w:bCs/>
          <w:color w:val="000000"/>
          <w:sz w:val="24"/>
          <w:szCs w:val="24"/>
        </w:rPr>
        <w:t>à</w:t>
      </w:r>
      <w:proofErr w:type="gramEnd"/>
      <w:r w:rsidR="00467345">
        <w:rPr>
          <w:rFonts w:ascii="Bookman Old Style" w:hAnsi="Bookman Old Style" w:cs="Arial"/>
          <w:bCs/>
          <w:color w:val="000000"/>
          <w:sz w:val="24"/>
          <w:szCs w:val="24"/>
        </w:rPr>
        <w:t xml:space="preserve"> 40 horas semanais.</w:t>
      </w:r>
    </w:p>
    <w:p w:rsidR="00467345" w:rsidRPr="008323C8" w:rsidRDefault="00467345" w:rsidP="005567C9">
      <w:pPr>
        <w:pStyle w:val="PargrafodaLista"/>
        <w:spacing w:after="0" w:line="360" w:lineRule="auto"/>
        <w:ind w:left="284"/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8323C8" w:rsidRPr="00DC47E6" w:rsidRDefault="00DC47E6" w:rsidP="005567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DC47E6">
        <w:rPr>
          <w:rFonts w:ascii="Bookman Old Style" w:hAnsi="Bookman Old Style" w:cs="Arial"/>
          <w:b/>
          <w:bCs/>
          <w:color w:val="000000"/>
          <w:sz w:val="24"/>
          <w:szCs w:val="24"/>
        </w:rPr>
        <w:t>Sala de Leitura</w:t>
      </w:r>
    </w:p>
    <w:p w:rsidR="00DC47E6" w:rsidRDefault="00467345" w:rsidP="005567C9">
      <w:pPr>
        <w:pStyle w:val="PargrafodaLista"/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O Professor selecionado e indicado para atuar na sala ou ambiente de leitura exercerá suas atribuições com uma das seguintes cargas horária:</w:t>
      </w:r>
    </w:p>
    <w:p w:rsidR="00467345" w:rsidRDefault="00467345" w:rsidP="005567C9">
      <w:pPr>
        <w:pStyle w:val="PargrafodaLista"/>
        <w:numPr>
          <w:ilvl w:val="0"/>
          <w:numId w:val="5"/>
        </w:numPr>
        <w:tabs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40 horas semanais, sendo:</w:t>
      </w:r>
    </w:p>
    <w:p w:rsidR="005E7B6F" w:rsidRDefault="005E7B6F" w:rsidP="005567C9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32 aulas de 50 minutos em atividades com alunos;</w:t>
      </w:r>
    </w:p>
    <w:p w:rsidR="005E7B6F" w:rsidRDefault="005E7B6F" w:rsidP="005567C9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3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aulas de ATPC e 13 aulas de ATPL;</w:t>
      </w:r>
    </w:p>
    <w:p w:rsidR="00467345" w:rsidRDefault="00467345" w:rsidP="005567C9">
      <w:pPr>
        <w:pStyle w:val="PargrafodaLista"/>
        <w:numPr>
          <w:ilvl w:val="0"/>
          <w:numId w:val="5"/>
        </w:numPr>
        <w:tabs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24 horas semanais, sendo:</w:t>
      </w:r>
    </w:p>
    <w:p w:rsidR="005E7B6F" w:rsidRDefault="005E7B6F" w:rsidP="005567C9">
      <w:pPr>
        <w:pStyle w:val="PargrafodaLista"/>
        <w:numPr>
          <w:ilvl w:val="0"/>
          <w:numId w:val="7"/>
        </w:numPr>
        <w:tabs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19 aulas (50 minutos) em atividades com alunos;</w:t>
      </w:r>
    </w:p>
    <w:p w:rsidR="005E7B6F" w:rsidRDefault="006C3554" w:rsidP="005567C9">
      <w:pPr>
        <w:pStyle w:val="PargrafodaLista"/>
        <w:numPr>
          <w:ilvl w:val="0"/>
          <w:numId w:val="7"/>
        </w:numPr>
        <w:tabs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2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aulas de 50 minutos de ATPC, e 7 aulas de 50 minutos de ATPL.</w:t>
      </w:r>
    </w:p>
    <w:p w:rsidR="00467345" w:rsidRDefault="00467345" w:rsidP="005567C9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Readaptado: o docente, conforme Resolução </w:t>
      </w:r>
      <w:r w:rsidR="005E7B6F">
        <w:rPr>
          <w:rFonts w:ascii="Bookman Old Style" w:hAnsi="Bookman Old Style" w:cs="Arial"/>
          <w:bCs/>
          <w:color w:val="000000"/>
          <w:sz w:val="24"/>
          <w:szCs w:val="24"/>
        </w:rPr>
        <w:t>70/2011, deverá cumprir a carga horária fixada em sua Apostila de Readaptação, que não poderá ser inferior a 24 horas semanais, incluídas as correspondentes horas de trabalho pedagógico (</w:t>
      </w:r>
      <w:proofErr w:type="spellStart"/>
      <w:r w:rsidR="005E7B6F">
        <w:rPr>
          <w:rFonts w:ascii="Bookman Old Style" w:hAnsi="Bookman Old Style" w:cs="Arial"/>
          <w:bCs/>
          <w:color w:val="000000"/>
          <w:sz w:val="24"/>
          <w:szCs w:val="24"/>
        </w:rPr>
        <w:t>ATPCs</w:t>
      </w:r>
      <w:proofErr w:type="spellEnd"/>
      <w:r w:rsidR="005E7B6F">
        <w:rPr>
          <w:rFonts w:ascii="Bookman Old Style" w:hAnsi="Bookman Old Style" w:cs="Arial"/>
          <w:bCs/>
          <w:color w:val="000000"/>
          <w:sz w:val="24"/>
          <w:szCs w:val="24"/>
        </w:rPr>
        <w:t xml:space="preserve"> e </w:t>
      </w:r>
      <w:proofErr w:type="spellStart"/>
      <w:r w:rsidR="005E7B6F">
        <w:rPr>
          <w:rFonts w:ascii="Bookman Old Style" w:hAnsi="Bookman Old Style" w:cs="Arial"/>
          <w:bCs/>
          <w:color w:val="000000"/>
          <w:sz w:val="24"/>
          <w:szCs w:val="24"/>
        </w:rPr>
        <w:t>ATPLs</w:t>
      </w:r>
      <w:proofErr w:type="spellEnd"/>
      <w:r w:rsidR="005E7B6F">
        <w:rPr>
          <w:rFonts w:ascii="Bookman Old Style" w:hAnsi="Bookman Old Style" w:cs="Arial"/>
          <w:bCs/>
          <w:color w:val="000000"/>
          <w:sz w:val="24"/>
          <w:szCs w:val="24"/>
        </w:rPr>
        <w:t>) a que faz jus, devendo ser efetuada a devida correspondência da tabela da Resolução SE 8/2012.</w:t>
      </w:r>
    </w:p>
    <w:p w:rsidR="005E7B6F" w:rsidRDefault="005E7B6F" w:rsidP="005567C9">
      <w:pPr>
        <w:pStyle w:val="PargrafodaLista"/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6C3554">
        <w:rPr>
          <w:rFonts w:ascii="Bookman Old Style" w:hAnsi="Bookman Old Style" w:cs="Arial"/>
          <w:b/>
          <w:bCs/>
          <w:color w:val="000000"/>
          <w:sz w:val="24"/>
          <w:szCs w:val="24"/>
        </w:rPr>
        <w:t>Ex: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Se estiver recebendo pela carga horária de 28 horas semanais. Esta deverá ser exercida na seguinte conformidade: 22 aulas com atividades + 2 ATPC + 9 ATPL.</w:t>
      </w:r>
    </w:p>
    <w:p w:rsidR="006C3554" w:rsidRDefault="006C3554" w:rsidP="005567C9">
      <w:pPr>
        <w:pStyle w:val="PargrafodaLista"/>
        <w:spacing w:after="0" w:line="360" w:lineRule="auto"/>
        <w:ind w:left="284"/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DC47E6" w:rsidRDefault="00DC47E6" w:rsidP="005567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DC47E6">
        <w:rPr>
          <w:rFonts w:ascii="Bookman Old Style" w:hAnsi="Bookman Old Style" w:cs="Arial"/>
          <w:b/>
          <w:bCs/>
          <w:color w:val="000000"/>
          <w:sz w:val="24"/>
          <w:szCs w:val="24"/>
        </w:rPr>
        <w:t>Professor Mediador Escolar e Comunitário</w:t>
      </w:r>
    </w:p>
    <w:p w:rsidR="00DC47E6" w:rsidRDefault="006C3554" w:rsidP="00017AEB">
      <w:pPr>
        <w:pStyle w:val="PargrafodaLista"/>
        <w:tabs>
          <w:tab w:val="left" w:pos="284"/>
        </w:tabs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O professor Mediador Escolar e Comunitário exercerá suas atribuições com carga horária na seguinte conformidade: </w:t>
      </w:r>
    </w:p>
    <w:p w:rsidR="006C3554" w:rsidRDefault="006C3554" w:rsidP="00017AEB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40 horas semanais, sendo:</w:t>
      </w:r>
    </w:p>
    <w:p w:rsidR="006C3554" w:rsidRPr="0081249F" w:rsidRDefault="006C3554" w:rsidP="00017AEB">
      <w:pPr>
        <w:pStyle w:val="PargrafodaLista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81249F">
        <w:rPr>
          <w:rFonts w:ascii="Bookman Old Style" w:hAnsi="Bookman Old Style" w:cs="Arial"/>
          <w:bCs/>
          <w:color w:val="000000"/>
          <w:sz w:val="24"/>
          <w:szCs w:val="24"/>
        </w:rPr>
        <w:t>32 aulas de 50 minutos em atividades com alunos;</w:t>
      </w:r>
    </w:p>
    <w:p w:rsidR="006C3554" w:rsidRPr="0081249F" w:rsidRDefault="006C3554" w:rsidP="00017AEB">
      <w:pPr>
        <w:pStyle w:val="PargrafodaLista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gramStart"/>
      <w:r w:rsidRPr="0081249F">
        <w:rPr>
          <w:rFonts w:ascii="Bookman Old Style" w:hAnsi="Bookman Old Style" w:cs="Arial"/>
          <w:bCs/>
          <w:color w:val="000000"/>
          <w:sz w:val="24"/>
          <w:szCs w:val="24"/>
        </w:rPr>
        <w:t>3</w:t>
      </w:r>
      <w:proofErr w:type="gramEnd"/>
      <w:r w:rsidRPr="0081249F">
        <w:rPr>
          <w:rFonts w:ascii="Bookman Old Style" w:hAnsi="Bookman Old Style" w:cs="Arial"/>
          <w:bCs/>
          <w:color w:val="000000"/>
          <w:sz w:val="24"/>
          <w:szCs w:val="24"/>
        </w:rPr>
        <w:t xml:space="preserve"> aulas de ATPC e 13 aulas de ATPL;</w:t>
      </w:r>
    </w:p>
    <w:p w:rsidR="006C3554" w:rsidRPr="0081249F" w:rsidRDefault="0081249F" w:rsidP="00017AEB">
      <w:pPr>
        <w:tabs>
          <w:tab w:val="left" w:pos="284"/>
          <w:tab w:val="left" w:pos="426"/>
        </w:tabs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lastRenderedPageBreak/>
        <w:t>II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- </w:t>
      </w:r>
      <w:r w:rsidR="006C3554" w:rsidRPr="0081249F">
        <w:rPr>
          <w:rFonts w:ascii="Bookman Old Style" w:hAnsi="Bookman Old Style" w:cs="Arial"/>
          <w:bCs/>
          <w:color w:val="000000"/>
          <w:sz w:val="24"/>
          <w:szCs w:val="24"/>
        </w:rPr>
        <w:t>24 horas semanais, sendo:</w:t>
      </w:r>
    </w:p>
    <w:p w:rsidR="006C3554" w:rsidRDefault="006C3554" w:rsidP="00017AEB">
      <w:pPr>
        <w:pStyle w:val="PargrafodaLista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19 aulas (50 minutos) em atividades com alunos;</w:t>
      </w:r>
    </w:p>
    <w:p w:rsidR="006C3554" w:rsidRDefault="006C3554" w:rsidP="00017AEB">
      <w:pPr>
        <w:pStyle w:val="PargrafodaLista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2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aulas de 50 minutos de ATPC, e 7 aulas de 50 minutos de ATPL.</w:t>
      </w:r>
    </w:p>
    <w:p w:rsidR="006C3554" w:rsidRPr="0081249F" w:rsidRDefault="0081249F" w:rsidP="00017AEB">
      <w:pPr>
        <w:tabs>
          <w:tab w:val="left" w:pos="284"/>
        </w:tabs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>III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– O docente que se encontre na situação prevista no item anterior terá o limite máximo de 13 aulas (50 minutos) + 1 aulas de ATPC + 6 ATPL, sendo que, no somatório, o limite máximo de 40 (quarenta) horas semanais + (32+3+13 aulas). </w:t>
      </w:r>
    </w:p>
    <w:p w:rsidR="005567C9" w:rsidRDefault="005567C9" w:rsidP="005567C9">
      <w:pPr>
        <w:pStyle w:val="PargrafodaLista"/>
        <w:autoSpaceDE w:val="0"/>
        <w:autoSpaceDN w:val="0"/>
        <w:adjustRightInd w:val="0"/>
        <w:spacing w:after="0" w:line="360" w:lineRule="auto"/>
        <w:ind w:left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</w:p>
    <w:p w:rsidR="00DC47E6" w:rsidRDefault="00DC47E6" w:rsidP="005567C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>Centros Estaduais de Educação de Jovens e Adu</w:t>
      </w:r>
      <w:r w:rsidR="0081249F"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>l</w:t>
      </w:r>
      <w:r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tos – </w:t>
      </w:r>
      <w:proofErr w:type="spellStart"/>
      <w:r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>CEEJAs</w:t>
      </w:r>
      <w:proofErr w:type="spellEnd"/>
    </w:p>
    <w:p w:rsidR="00DC47E6" w:rsidRDefault="00F5156B" w:rsidP="00017AEB">
      <w:pPr>
        <w:pStyle w:val="PargrafodaLista"/>
        <w:tabs>
          <w:tab w:val="left" w:pos="284"/>
          <w:tab w:val="left" w:pos="426"/>
        </w:tabs>
        <w:spacing w:after="0" w:line="360" w:lineRule="auto"/>
        <w:ind w:left="0" w:firstLine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Os docentes em exercício no CEEJA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>deverão cumprir a carga horária de 40 horas semanais, na seguinte conformidade:</w:t>
      </w:r>
    </w:p>
    <w:p w:rsidR="00F5156B" w:rsidRDefault="00F5156B" w:rsidP="00017AEB">
      <w:pPr>
        <w:pStyle w:val="PargrafodaLista"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35 aulas de trabalho, distribuídas pelos 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5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dias úteis da semana, de </w:t>
      </w:r>
      <w:proofErr w:type="spellStart"/>
      <w:r>
        <w:rPr>
          <w:rFonts w:ascii="Bookman Old Style" w:hAnsi="Bookman Old Style" w:cs="Arial"/>
          <w:bCs/>
          <w:color w:val="000000"/>
          <w:sz w:val="24"/>
          <w:szCs w:val="24"/>
        </w:rPr>
        <w:t>foma</w:t>
      </w:r>
      <w:proofErr w:type="spell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a contemplar, no mínimo, 2 turnos de funcionamento do CEEJ, com observância ao limite máximo de 9 aulas diárias, incluídas as aulas de trabalho pedagógico coletivo (ATPCS);</w:t>
      </w:r>
    </w:p>
    <w:p w:rsidR="00F5156B" w:rsidRDefault="00F5156B" w:rsidP="00017AEB">
      <w:pPr>
        <w:pStyle w:val="PargrafodaLista"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13 aulas de trabalho pedagógico, desenvolvido em local de livre escolha do docente (</w:t>
      </w:r>
      <w:proofErr w:type="spellStart"/>
      <w:r>
        <w:rPr>
          <w:rFonts w:ascii="Bookman Old Style" w:hAnsi="Bookman Old Style" w:cs="Arial"/>
          <w:bCs/>
          <w:color w:val="000000"/>
          <w:sz w:val="24"/>
          <w:szCs w:val="24"/>
        </w:rPr>
        <w:t>ATPLs</w:t>
      </w:r>
      <w:proofErr w:type="spellEnd"/>
      <w:r>
        <w:rPr>
          <w:rFonts w:ascii="Bookman Old Style" w:hAnsi="Bookman Old Style" w:cs="Arial"/>
          <w:bCs/>
          <w:color w:val="000000"/>
          <w:sz w:val="24"/>
          <w:szCs w:val="24"/>
        </w:rPr>
        <w:t>).</w:t>
      </w:r>
    </w:p>
    <w:p w:rsidR="005567C9" w:rsidRPr="00DC47E6" w:rsidRDefault="005567C9" w:rsidP="005567C9">
      <w:pPr>
        <w:pStyle w:val="PargrafodaLista"/>
        <w:tabs>
          <w:tab w:val="left" w:pos="284"/>
        </w:tabs>
        <w:spacing w:after="0" w:line="360" w:lineRule="auto"/>
        <w:ind w:left="1080"/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DC47E6" w:rsidRDefault="00DC47E6" w:rsidP="005567C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>Professor Readaptado</w:t>
      </w:r>
    </w:p>
    <w:p w:rsidR="00F5156B" w:rsidRPr="00F5156B" w:rsidRDefault="00F5156B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F5156B">
        <w:rPr>
          <w:rFonts w:ascii="Bookman Old Style" w:hAnsi="Bookman Old Style" w:cs="Arial"/>
          <w:bCs/>
          <w:color w:val="000000"/>
          <w:sz w:val="24"/>
          <w:szCs w:val="24"/>
        </w:rPr>
        <w:t xml:space="preserve">A carga horária do professor Readaptado deverá ser cumprida de acordo com a Tabela constante na Resolução SE nº 8/212, </w:t>
      </w:r>
      <w:proofErr w:type="gramStart"/>
      <w:r w:rsidRPr="00F5156B">
        <w:rPr>
          <w:rFonts w:ascii="Bookman Old Style" w:hAnsi="Bookman Old Style" w:cs="Arial"/>
          <w:bCs/>
          <w:color w:val="000000"/>
          <w:sz w:val="24"/>
          <w:szCs w:val="24"/>
        </w:rPr>
        <w:t>ou seja</w:t>
      </w:r>
      <w:proofErr w:type="gramEnd"/>
      <w:r w:rsidRPr="00F5156B">
        <w:rPr>
          <w:rFonts w:ascii="Bookman Old Style" w:hAnsi="Bookman Old Style" w:cs="Arial"/>
          <w:bCs/>
          <w:color w:val="000000"/>
          <w:sz w:val="24"/>
          <w:szCs w:val="24"/>
        </w:rPr>
        <w:t xml:space="preserve"> deve ser efetuada a devida correspondência.</w:t>
      </w:r>
    </w:p>
    <w:p w:rsidR="00F5156B" w:rsidRDefault="00F5156B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Ex: Professor Readaptado com carga horária mensal de 150 horas:</w:t>
      </w:r>
    </w:p>
    <w:p w:rsidR="00F5156B" w:rsidRPr="00F5156B" w:rsidRDefault="00F5156B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F5156B">
        <w:rPr>
          <w:rFonts w:ascii="Bookman Old Style" w:hAnsi="Bookman Old Style" w:cs="Arial"/>
          <w:bCs/>
          <w:color w:val="000000"/>
          <w:sz w:val="24"/>
          <w:szCs w:val="24"/>
        </w:rPr>
        <w:t xml:space="preserve">= 150 horas de 60 minutos mensais dividido por </w:t>
      </w:r>
      <w:proofErr w:type="gramStart"/>
      <w:r w:rsidRPr="00F5156B">
        <w:rPr>
          <w:rFonts w:ascii="Bookman Old Style" w:hAnsi="Bookman Old Style" w:cs="Arial"/>
          <w:bCs/>
          <w:color w:val="000000"/>
          <w:sz w:val="24"/>
          <w:szCs w:val="24"/>
        </w:rPr>
        <w:t>5</w:t>
      </w:r>
      <w:proofErr w:type="gramEnd"/>
      <w:r w:rsidRPr="00F5156B">
        <w:rPr>
          <w:rFonts w:ascii="Bookman Old Style" w:hAnsi="Bookman Old Style" w:cs="Arial"/>
          <w:bCs/>
          <w:color w:val="000000"/>
          <w:sz w:val="24"/>
          <w:szCs w:val="24"/>
        </w:rPr>
        <w:t xml:space="preserve"> semanas: temos 30 horas semanais – das quais 27 se cumpriam na escola e 3 em locar de livre escolha</w:t>
      </w:r>
    </w:p>
    <w:p w:rsidR="00DC47E6" w:rsidRPr="00B3172F" w:rsidRDefault="00F5156B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B3172F">
        <w:rPr>
          <w:rFonts w:ascii="Bookman Old Style" w:hAnsi="Bookman Old Style" w:cs="Arial"/>
          <w:b/>
          <w:bCs/>
          <w:color w:val="000000"/>
          <w:sz w:val="24"/>
          <w:szCs w:val="24"/>
        </w:rPr>
        <w:t>Com a Resolução SE 8/2012:</w:t>
      </w:r>
    </w:p>
    <w:p w:rsidR="00F5156B" w:rsidRDefault="00B3172F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150 horas X 60 min. + 9000 min.: 50 min. = 180 aulas de 50 min</w:t>
      </w:r>
      <w:r w:rsidR="00AE27F7">
        <w:rPr>
          <w:rFonts w:ascii="Bookman Old Style" w:hAnsi="Bookman Old Style" w:cs="Arial"/>
          <w:bCs/>
          <w:color w:val="000000"/>
          <w:sz w:val="24"/>
          <w:szCs w:val="24"/>
        </w:rPr>
        <w:t>.</w:t>
      </w:r>
    </w:p>
    <w:p w:rsidR="00AE27F7" w:rsidRDefault="00B3172F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180 aulas de 50 min.</w:t>
      </w:r>
      <w:r w:rsidR="00AE27F7">
        <w:rPr>
          <w:rFonts w:ascii="Bookman Old Style" w:hAnsi="Bookman Old Style" w:cs="Arial"/>
          <w:bCs/>
          <w:color w:val="000000"/>
          <w:sz w:val="24"/>
          <w:szCs w:val="24"/>
        </w:rPr>
        <w:t xml:space="preserve">: </w:t>
      </w:r>
      <w:proofErr w:type="gramStart"/>
      <w:r w:rsidR="00AE27F7">
        <w:rPr>
          <w:rFonts w:ascii="Bookman Old Style" w:hAnsi="Bookman Old Style" w:cs="Arial"/>
          <w:bCs/>
          <w:color w:val="000000"/>
          <w:sz w:val="24"/>
          <w:szCs w:val="24"/>
        </w:rPr>
        <w:t>5</w:t>
      </w:r>
      <w:proofErr w:type="gramEnd"/>
      <w:r w:rsidR="00AE27F7">
        <w:rPr>
          <w:rFonts w:ascii="Bookman Old Style" w:hAnsi="Bookman Old Style" w:cs="Arial"/>
          <w:bCs/>
          <w:color w:val="000000"/>
          <w:sz w:val="24"/>
          <w:szCs w:val="24"/>
        </w:rPr>
        <w:t xml:space="preserve"> semanas = 36 aulas de 50 minutos</w:t>
      </w:r>
    </w:p>
    <w:p w:rsidR="00AE27F7" w:rsidRDefault="00AE27F7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Cumpre 26 aulas de 50’ na escola + 10 ATPL q</w:t>
      </w:r>
      <w:r w:rsidR="00B3172F">
        <w:rPr>
          <w:rFonts w:ascii="Bookman Old Style" w:hAnsi="Bookman Old Style" w:cs="Arial"/>
          <w:bCs/>
          <w:color w:val="000000"/>
          <w:sz w:val="24"/>
          <w:szCs w:val="24"/>
        </w:rPr>
        <w:t>u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e corresponde a 30 horas mensais.</w:t>
      </w:r>
    </w:p>
    <w:p w:rsidR="00AE27F7" w:rsidRDefault="00AE27F7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26</w:t>
      </w:r>
      <w:r w:rsidR="00B3172F">
        <w:rPr>
          <w:rFonts w:ascii="Bookman Old Style" w:hAnsi="Bookman Old Style" w:cs="Arial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X</w:t>
      </w:r>
      <w:r w:rsidR="00B3172F">
        <w:rPr>
          <w:rFonts w:ascii="Bookman Old Style" w:hAnsi="Bookman Old Style" w:cs="Arial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50</w:t>
      </w:r>
      <w:r w:rsidR="00B3172F">
        <w:rPr>
          <w:rFonts w:ascii="Bookman Old Style" w:hAnsi="Bookman Old Style" w:cs="Arial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= 1300’ minutos</w:t>
      </w:r>
    </w:p>
    <w:p w:rsidR="00AE27F7" w:rsidRDefault="00AE27F7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1300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’ :</w:t>
      </w:r>
      <w:proofErr w:type="gramEnd"/>
      <w:r w:rsidR="00B3172F">
        <w:rPr>
          <w:rFonts w:ascii="Bookman Old Style" w:hAnsi="Bookman Old Style" w:cs="Arial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60= 21 horas e 40 minutos</w:t>
      </w:r>
    </w:p>
    <w:p w:rsidR="00B3172F" w:rsidRDefault="00B3172F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5567C9" w:rsidRPr="00B3172F" w:rsidRDefault="005567C9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B3172F">
        <w:rPr>
          <w:rFonts w:ascii="Bookman Old Style" w:hAnsi="Bookman Old Style" w:cs="Arial"/>
          <w:bCs/>
          <w:color w:val="000000"/>
          <w:sz w:val="20"/>
          <w:szCs w:val="20"/>
        </w:rPr>
        <w:t>Atenciosamente,</w:t>
      </w:r>
    </w:p>
    <w:p w:rsidR="005567C9" w:rsidRPr="00017AEB" w:rsidRDefault="005567C9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Bookman Old Style" w:hAnsi="Bookman Old Style" w:cs="Arial"/>
          <w:b/>
          <w:bCs/>
          <w:color w:val="000000"/>
          <w:sz w:val="20"/>
          <w:szCs w:val="20"/>
        </w:rPr>
      </w:pPr>
      <w:r w:rsidRPr="00017AEB">
        <w:rPr>
          <w:rFonts w:ascii="Bookman Old Style" w:hAnsi="Bookman Old Style" w:cs="Arial"/>
          <w:b/>
          <w:bCs/>
          <w:color w:val="000000"/>
          <w:sz w:val="20"/>
          <w:szCs w:val="20"/>
        </w:rPr>
        <w:t>CEVIF/CELEP/CGRH</w:t>
      </w:r>
    </w:p>
    <w:sectPr w:rsidR="005567C9" w:rsidRPr="00017AEB" w:rsidSect="00AE27F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D62"/>
    <w:multiLevelType w:val="hybridMultilevel"/>
    <w:tmpl w:val="70283306"/>
    <w:lvl w:ilvl="0" w:tplc="D884F2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625999"/>
    <w:multiLevelType w:val="hybridMultilevel"/>
    <w:tmpl w:val="A4106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5394"/>
    <w:multiLevelType w:val="hybridMultilevel"/>
    <w:tmpl w:val="3AD8D45E"/>
    <w:lvl w:ilvl="0" w:tplc="13D060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013062"/>
    <w:multiLevelType w:val="hybridMultilevel"/>
    <w:tmpl w:val="71B82D94"/>
    <w:lvl w:ilvl="0" w:tplc="43FECD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6414BD"/>
    <w:multiLevelType w:val="hybridMultilevel"/>
    <w:tmpl w:val="FEBACF76"/>
    <w:lvl w:ilvl="0" w:tplc="1B0A958E">
      <w:start w:val="6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8B496F"/>
    <w:multiLevelType w:val="hybridMultilevel"/>
    <w:tmpl w:val="63A045A2"/>
    <w:lvl w:ilvl="0" w:tplc="D306220C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F1794F"/>
    <w:multiLevelType w:val="hybridMultilevel"/>
    <w:tmpl w:val="9D14A35E"/>
    <w:lvl w:ilvl="0" w:tplc="FB266A6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2FFB"/>
    <w:multiLevelType w:val="hybridMultilevel"/>
    <w:tmpl w:val="D65A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255FF"/>
    <w:multiLevelType w:val="hybridMultilevel"/>
    <w:tmpl w:val="2528D1CC"/>
    <w:lvl w:ilvl="0" w:tplc="EA684EBE">
      <w:start w:val="1"/>
      <w:numFmt w:val="lowerLetter"/>
      <w:lvlText w:val="%1)"/>
      <w:lvlJc w:val="left"/>
      <w:pPr>
        <w:ind w:left="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28" w:hanging="360"/>
      </w:pPr>
    </w:lvl>
    <w:lvl w:ilvl="2" w:tplc="0416001B" w:tentative="1">
      <w:start w:val="1"/>
      <w:numFmt w:val="lowerRoman"/>
      <w:lvlText w:val="%3."/>
      <w:lvlJc w:val="right"/>
      <w:pPr>
        <w:ind w:left="1648" w:hanging="180"/>
      </w:pPr>
    </w:lvl>
    <w:lvl w:ilvl="3" w:tplc="0416000F" w:tentative="1">
      <w:start w:val="1"/>
      <w:numFmt w:val="decimal"/>
      <w:lvlText w:val="%4."/>
      <w:lvlJc w:val="left"/>
      <w:pPr>
        <w:ind w:left="2368" w:hanging="360"/>
      </w:pPr>
    </w:lvl>
    <w:lvl w:ilvl="4" w:tplc="04160019" w:tentative="1">
      <w:start w:val="1"/>
      <w:numFmt w:val="lowerLetter"/>
      <w:lvlText w:val="%5."/>
      <w:lvlJc w:val="left"/>
      <w:pPr>
        <w:ind w:left="3088" w:hanging="360"/>
      </w:pPr>
    </w:lvl>
    <w:lvl w:ilvl="5" w:tplc="0416001B" w:tentative="1">
      <w:start w:val="1"/>
      <w:numFmt w:val="lowerRoman"/>
      <w:lvlText w:val="%6."/>
      <w:lvlJc w:val="right"/>
      <w:pPr>
        <w:ind w:left="3808" w:hanging="180"/>
      </w:pPr>
    </w:lvl>
    <w:lvl w:ilvl="6" w:tplc="0416000F" w:tentative="1">
      <w:start w:val="1"/>
      <w:numFmt w:val="decimal"/>
      <w:lvlText w:val="%7."/>
      <w:lvlJc w:val="left"/>
      <w:pPr>
        <w:ind w:left="4528" w:hanging="360"/>
      </w:pPr>
    </w:lvl>
    <w:lvl w:ilvl="7" w:tplc="04160019" w:tentative="1">
      <w:start w:val="1"/>
      <w:numFmt w:val="lowerLetter"/>
      <w:lvlText w:val="%8."/>
      <w:lvlJc w:val="left"/>
      <w:pPr>
        <w:ind w:left="5248" w:hanging="360"/>
      </w:pPr>
    </w:lvl>
    <w:lvl w:ilvl="8" w:tplc="0416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9">
    <w:nsid w:val="6A127A37"/>
    <w:multiLevelType w:val="hybridMultilevel"/>
    <w:tmpl w:val="78A6D53E"/>
    <w:lvl w:ilvl="0" w:tplc="24264E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EC12DC"/>
    <w:multiLevelType w:val="hybridMultilevel"/>
    <w:tmpl w:val="2BFCF006"/>
    <w:lvl w:ilvl="0" w:tplc="96C0BF5A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FEB"/>
    <w:rsid w:val="00017AEB"/>
    <w:rsid w:val="000B56FC"/>
    <w:rsid w:val="001858E0"/>
    <w:rsid w:val="001935EB"/>
    <w:rsid w:val="001A62CD"/>
    <w:rsid w:val="001E18BF"/>
    <w:rsid w:val="0026315B"/>
    <w:rsid w:val="00265A18"/>
    <w:rsid w:val="002B5F5C"/>
    <w:rsid w:val="002C6FEB"/>
    <w:rsid w:val="002E29A9"/>
    <w:rsid w:val="00353FDC"/>
    <w:rsid w:val="003E5997"/>
    <w:rsid w:val="00430E80"/>
    <w:rsid w:val="004468EB"/>
    <w:rsid w:val="00467345"/>
    <w:rsid w:val="00481E08"/>
    <w:rsid w:val="004E6D87"/>
    <w:rsid w:val="005554AF"/>
    <w:rsid w:val="005567C9"/>
    <w:rsid w:val="005830E5"/>
    <w:rsid w:val="005C74B8"/>
    <w:rsid w:val="005E7B6F"/>
    <w:rsid w:val="0066285B"/>
    <w:rsid w:val="006C3554"/>
    <w:rsid w:val="006F5101"/>
    <w:rsid w:val="00785018"/>
    <w:rsid w:val="007C4FD8"/>
    <w:rsid w:val="00807D05"/>
    <w:rsid w:val="0081249F"/>
    <w:rsid w:val="008323C8"/>
    <w:rsid w:val="008719EE"/>
    <w:rsid w:val="008A7EA4"/>
    <w:rsid w:val="00A75459"/>
    <w:rsid w:val="00AE0F3C"/>
    <w:rsid w:val="00AE27F7"/>
    <w:rsid w:val="00B05F78"/>
    <w:rsid w:val="00B223F3"/>
    <w:rsid w:val="00B3172F"/>
    <w:rsid w:val="00B53132"/>
    <w:rsid w:val="00B538A3"/>
    <w:rsid w:val="00BC7F5E"/>
    <w:rsid w:val="00BD345C"/>
    <w:rsid w:val="00C67976"/>
    <w:rsid w:val="00CF06FF"/>
    <w:rsid w:val="00D2736C"/>
    <w:rsid w:val="00D3111F"/>
    <w:rsid w:val="00D40272"/>
    <w:rsid w:val="00D4496E"/>
    <w:rsid w:val="00D91CB3"/>
    <w:rsid w:val="00DB69D4"/>
    <w:rsid w:val="00DC317D"/>
    <w:rsid w:val="00DC47E6"/>
    <w:rsid w:val="00DF7E28"/>
    <w:rsid w:val="00E677FE"/>
    <w:rsid w:val="00F2217C"/>
    <w:rsid w:val="00F34F59"/>
    <w:rsid w:val="00F44BD6"/>
    <w:rsid w:val="00F4657A"/>
    <w:rsid w:val="00F5156B"/>
    <w:rsid w:val="00F54F12"/>
    <w:rsid w:val="00F66C3A"/>
    <w:rsid w:val="00F82EF2"/>
    <w:rsid w:val="00F97471"/>
    <w:rsid w:val="00FB3222"/>
    <w:rsid w:val="00FE1E6A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5"/>
  </w:style>
  <w:style w:type="paragraph" w:styleId="Ttulo1">
    <w:name w:val="heading 1"/>
    <w:basedOn w:val="Normal"/>
    <w:next w:val="Normal"/>
    <w:link w:val="Ttulo1Char"/>
    <w:qFormat/>
    <w:rsid w:val="002C6F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6F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6F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C6F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C6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6F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E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1E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2736C"/>
  </w:style>
  <w:style w:type="character" w:styleId="Hyperlink">
    <w:name w:val="Hyperlink"/>
    <w:basedOn w:val="Fontepargpadro"/>
    <w:uiPriority w:val="99"/>
    <w:semiHidden/>
    <w:unhideWhenUsed/>
    <w:rsid w:val="00D273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7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10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48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28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88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37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DCE18-DCC6-444B-8A78-8D5FD9B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2016-10-13T12:38:00Z</dcterms:created>
  <dcterms:modified xsi:type="dcterms:W3CDTF">2016-10-13T15:00:00Z</dcterms:modified>
</cp:coreProperties>
</file>