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D4" w:rsidRDefault="008E5DD4" w:rsidP="008E5D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34 – São Paulo, 127 (230) Diário </w:t>
      </w:r>
      <w:proofErr w:type="spellStart"/>
      <w:r>
        <w:rPr>
          <w:color w:val="000000"/>
          <w:sz w:val="27"/>
          <w:szCs w:val="27"/>
        </w:rPr>
        <w:t>Ofi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cial</w:t>
      </w:r>
      <w:proofErr w:type="spellEnd"/>
      <w:r>
        <w:rPr>
          <w:color w:val="000000"/>
          <w:sz w:val="27"/>
          <w:szCs w:val="27"/>
        </w:rPr>
        <w:t xml:space="preserve"> Poder Executivo - Seção I terça-feira, 12 de dezembro de </w:t>
      </w:r>
      <w:proofErr w:type="gramStart"/>
      <w:r>
        <w:rPr>
          <w:color w:val="000000"/>
          <w:sz w:val="27"/>
          <w:szCs w:val="27"/>
        </w:rPr>
        <w:t>2017</w:t>
      </w:r>
      <w:proofErr w:type="gramEnd"/>
    </w:p>
    <w:p w:rsidR="008E5DD4" w:rsidRDefault="008E5DD4" w:rsidP="008E5D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Resolução SE 66, de 11-12-</w:t>
      </w:r>
      <w:proofErr w:type="gramStart"/>
      <w:r>
        <w:rPr>
          <w:color w:val="000000"/>
          <w:sz w:val="27"/>
          <w:szCs w:val="27"/>
        </w:rPr>
        <w:t>2017</w:t>
      </w:r>
      <w:proofErr w:type="gramEnd"/>
    </w:p>
    <w:p w:rsidR="008E5DD4" w:rsidRDefault="008E5DD4" w:rsidP="008E5D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Altera a Resolução SE 75, de 30-11-2011, que dispõe sobre a ocupação dos cargos de comando das Diretorias de Ensino e dá providências </w:t>
      </w:r>
      <w:proofErr w:type="gramStart"/>
      <w:r>
        <w:rPr>
          <w:color w:val="000000"/>
          <w:sz w:val="27"/>
          <w:szCs w:val="27"/>
        </w:rPr>
        <w:t>correlatas</w:t>
      </w:r>
      <w:proofErr w:type="gramEnd"/>
    </w:p>
    <w:p w:rsidR="008E5DD4" w:rsidRDefault="008E5DD4" w:rsidP="008E5D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Secretário da Educação, à vista do que lhe representou a Coordenadoria de Gestão de Recursos Humanos - CGRH,</w:t>
      </w:r>
    </w:p>
    <w:p w:rsidR="008E5DD4" w:rsidRDefault="008E5DD4" w:rsidP="008E5D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Resolve:</w:t>
      </w:r>
    </w:p>
    <w:p w:rsidR="008E5DD4" w:rsidRDefault="008E5DD4" w:rsidP="008E5D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- Fica acrescentado o § 5º ao artigo 3º da Resolução SE 75, de 30-11-2011, com a seguinte redação:</w:t>
      </w:r>
    </w:p>
    <w:p w:rsidR="008E5DD4" w:rsidRDefault="008E5DD4" w:rsidP="008E5D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“§ 5º - Os docentes readaptados, a que se refere o item </w:t>
      </w:r>
      <w:proofErr w:type="gramStart"/>
      <w:r>
        <w:rPr>
          <w:color w:val="000000"/>
          <w:sz w:val="27"/>
          <w:szCs w:val="27"/>
        </w:rPr>
        <w:t>3</w:t>
      </w:r>
      <w:proofErr w:type="gramEnd"/>
      <w:r>
        <w:rPr>
          <w:color w:val="000000"/>
          <w:sz w:val="27"/>
          <w:szCs w:val="27"/>
        </w:rPr>
        <w:t xml:space="preserve"> do § 1º deste artigo, que se encontram afastados nos termos do § 4º, também deste artigo, ao terem cessada a readaptação, poderão permanecer afastados para o exercício de atividades administrativas na Diretoria de Ensino.” (NR)</w:t>
      </w:r>
    </w:p>
    <w:p w:rsidR="008E5DD4" w:rsidRDefault="008E5DD4" w:rsidP="008E5D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2º - Esta Resolução entra em vigor na data de sua publicação, ficando revogadas as disposições em contrário.</w:t>
      </w:r>
    </w:p>
    <w:p w:rsidR="00CD3D06" w:rsidRDefault="00CD3D06"/>
    <w:sectPr w:rsidR="00CD3D06" w:rsidSect="009972FD">
      <w:pgSz w:w="16840" w:h="23814"/>
      <w:pgMar w:top="1134" w:right="2659" w:bottom="8216" w:left="26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5DD4"/>
    <w:rsid w:val="00300B79"/>
    <w:rsid w:val="00782E2E"/>
    <w:rsid w:val="008E5DD4"/>
    <w:rsid w:val="009972FD"/>
    <w:rsid w:val="00CD3D06"/>
    <w:rsid w:val="00DB3DFC"/>
    <w:rsid w:val="00DD0D4A"/>
    <w:rsid w:val="00F1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2017-12-13T18:45:00Z</dcterms:created>
  <dcterms:modified xsi:type="dcterms:W3CDTF">2017-12-13T18:45:00Z</dcterms:modified>
</cp:coreProperties>
</file>