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EB" w:rsidRPr="00906DCA" w:rsidRDefault="00076FEB" w:rsidP="00076FEB">
      <w:pPr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COMUNICADO CONJUNTO CGEB/CGRH/CIMA, de 29 de dezembro de 2017</w:t>
      </w:r>
    </w:p>
    <w:p w:rsidR="00076FEB" w:rsidRPr="00906DCA" w:rsidRDefault="00076FEB" w:rsidP="00076FEB">
      <w:pPr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Aos Dirigentes Regionais de Ensino, Supervisores de Ensino e Diretores das Escolas Estaduais </w:t>
      </w:r>
    </w:p>
    <w:p w:rsidR="00076FEB" w:rsidRPr="00906DCA" w:rsidRDefault="00076FEB" w:rsidP="00076FEB">
      <w:pPr>
        <w:jc w:val="both"/>
        <w:rPr>
          <w:sz w:val="20"/>
          <w:szCs w:val="20"/>
        </w:rPr>
      </w:pPr>
      <w:r w:rsidRPr="00906DCA">
        <w:rPr>
          <w:sz w:val="20"/>
          <w:szCs w:val="20"/>
        </w:rPr>
        <w:t>Os Coordenadores das Coordenadorias de Gestão da Educação Básica, de Recursos Humanos e de Informação, Monitoramento e Avaliação Educacional, à vista da necessidade de se assegurar no processo de inserção de dados, na plataforma Secretaria Escolar Digital – SED, e da consequente digitação e homologação das matrizes curriculares dos cursos de Educação Básica a serem adotadas em 2018, pelas respectivas unidades escolares, solicitam das autoridades em epígrafe, especial atenção às considerações contidas nos documentos "FAQ Matriz Curricular" e "Tutorial Matriz Curricular" e ao cumprimento dos seguintes procedimentos e atribuições:</w:t>
      </w:r>
    </w:p>
    <w:p w:rsidR="00076FEB" w:rsidRPr="00906DCA" w:rsidRDefault="00076FEB" w:rsidP="00076FEB">
      <w:pPr>
        <w:jc w:val="both"/>
        <w:rPr>
          <w:b/>
          <w:sz w:val="20"/>
          <w:szCs w:val="20"/>
        </w:rPr>
      </w:pPr>
      <w:r w:rsidRPr="00906DCA">
        <w:rPr>
          <w:b/>
          <w:sz w:val="20"/>
          <w:szCs w:val="20"/>
        </w:rPr>
        <w:t xml:space="preserve"> I – </w:t>
      </w:r>
      <w:proofErr w:type="gramStart"/>
      <w:r w:rsidRPr="00906DCA">
        <w:rPr>
          <w:b/>
          <w:sz w:val="20"/>
          <w:szCs w:val="20"/>
        </w:rPr>
        <w:t>a</w:t>
      </w:r>
      <w:proofErr w:type="gramEnd"/>
      <w:r w:rsidRPr="00906DCA">
        <w:rPr>
          <w:b/>
          <w:sz w:val="20"/>
          <w:szCs w:val="20"/>
        </w:rPr>
        <w:t xml:space="preserve"> nível da Unidade Escolar – UE: </w:t>
      </w:r>
    </w:p>
    <w:p w:rsidR="00076FEB" w:rsidRPr="00906DCA" w:rsidRDefault="00076FEB" w:rsidP="00076FE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906DCA">
        <w:rPr>
          <w:sz w:val="20"/>
          <w:szCs w:val="20"/>
        </w:rPr>
        <w:t>ao</w:t>
      </w:r>
      <w:proofErr w:type="gramEnd"/>
      <w:r w:rsidRPr="00906DCA">
        <w:rPr>
          <w:sz w:val="20"/>
          <w:szCs w:val="20"/>
        </w:rPr>
        <w:t xml:space="preserve"> </w:t>
      </w:r>
      <w:r w:rsidRPr="00906DCA">
        <w:rPr>
          <w:b/>
          <w:sz w:val="20"/>
          <w:szCs w:val="20"/>
        </w:rPr>
        <w:t>Gerente de Organização Escolar - GOE/Agente de Organização Escolar – AOE</w:t>
      </w:r>
      <w:r w:rsidRPr="00906DCA">
        <w:rPr>
          <w:sz w:val="20"/>
          <w:szCs w:val="20"/>
        </w:rPr>
        <w:t xml:space="preserve">: identificar os tipos de ensino ofertados pela UE e proceder a digitação das matrizes curriculares, observada rigorosamente a legislação vigente; e </w:t>
      </w:r>
    </w:p>
    <w:p w:rsidR="00076FEB" w:rsidRPr="00906DCA" w:rsidRDefault="00076FEB" w:rsidP="00076FEB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 </w:t>
      </w:r>
      <w:proofErr w:type="gramStart"/>
      <w:r w:rsidRPr="00906DCA">
        <w:rPr>
          <w:sz w:val="20"/>
          <w:szCs w:val="20"/>
        </w:rPr>
        <w:t>ao</w:t>
      </w:r>
      <w:proofErr w:type="gramEnd"/>
      <w:r w:rsidRPr="00906DCA">
        <w:rPr>
          <w:sz w:val="20"/>
          <w:szCs w:val="20"/>
        </w:rPr>
        <w:t xml:space="preserve"> Diretor de Escola/Vice Diretor: aprovar as matrizes curriculares digitadas; </w:t>
      </w:r>
    </w:p>
    <w:p w:rsidR="00076FEB" w:rsidRPr="00906DCA" w:rsidRDefault="00076FEB" w:rsidP="00076FEB">
      <w:pPr>
        <w:jc w:val="both"/>
        <w:rPr>
          <w:b/>
          <w:sz w:val="20"/>
          <w:szCs w:val="20"/>
        </w:rPr>
      </w:pPr>
      <w:r w:rsidRPr="00906DCA">
        <w:rPr>
          <w:b/>
          <w:sz w:val="20"/>
          <w:szCs w:val="20"/>
        </w:rPr>
        <w:t xml:space="preserve">II – </w:t>
      </w:r>
      <w:proofErr w:type="gramStart"/>
      <w:r w:rsidRPr="00906DCA">
        <w:rPr>
          <w:b/>
          <w:sz w:val="20"/>
          <w:szCs w:val="20"/>
        </w:rPr>
        <w:t>a</w:t>
      </w:r>
      <w:proofErr w:type="gramEnd"/>
      <w:r w:rsidRPr="00906DCA">
        <w:rPr>
          <w:b/>
          <w:sz w:val="20"/>
          <w:szCs w:val="20"/>
        </w:rPr>
        <w:t xml:space="preserve"> nível da Diretoria de Ensino: </w:t>
      </w:r>
    </w:p>
    <w:p w:rsidR="00076FEB" w:rsidRPr="00906DCA" w:rsidRDefault="00076FEB" w:rsidP="00076FEB">
      <w:pPr>
        <w:ind w:left="360"/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a) ao </w:t>
      </w:r>
      <w:r w:rsidRPr="00906DCA">
        <w:rPr>
          <w:b/>
          <w:sz w:val="20"/>
          <w:szCs w:val="20"/>
        </w:rPr>
        <w:t>Supervisor de Ensino</w:t>
      </w:r>
      <w:r w:rsidRPr="00906DCA">
        <w:rPr>
          <w:sz w:val="20"/>
          <w:szCs w:val="20"/>
        </w:rPr>
        <w:t>: analisar, ratificar ou retificar as matrizes curriculares digitadas e aprovadas na UE; e</w:t>
      </w:r>
    </w:p>
    <w:p w:rsidR="00076FEB" w:rsidRPr="00906DCA" w:rsidRDefault="00076FEB" w:rsidP="00076FEB">
      <w:pPr>
        <w:ind w:left="360"/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 b) ao </w:t>
      </w:r>
      <w:r w:rsidRPr="00906DCA">
        <w:rPr>
          <w:b/>
          <w:sz w:val="20"/>
          <w:szCs w:val="20"/>
        </w:rPr>
        <w:t>Dirigente Regional de Ensino</w:t>
      </w:r>
      <w:r w:rsidRPr="00906DCA">
        <w:rPr>
          <w:sz w:val="20"/>
          <w:szCs w:val="20"/>
        </w:rPr>
        <w:t xml:space="preserve">: homologar as matrizes curriculares, à vista do parecer do Supervisor de Ensino. </w:t>
      </w:r>
    </w:p>
    <w:p w:rsidR="00076FEB" w:rsidRPr="00906DCA" w:rsidRDefault="00076FEB" w:rsidP="00076FEB">
      <w:pPr>
        <w:ind w:left="360"/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Quanto ao cumprimento do cronograma, vale destacar que o prazo para finalização das homologações das matrizes curriculares se encerra em </w:t>
      </w:r>
      <w:r w:rsidRPr="00906DCA">
        <w:rPr>
          <w:b/>
          <w:sz w:val="20"/>
          <w:szCs w:val="20"/>
        </w:rPr>
        <w:t>12/01/2018</w:t>
      </w:r>
      <w:r w:rsidRPr="00906DCA">
        <w:rPr>
          <w:sz w:val="20"/>
          <w:szCs w:val="20"/>
        </w:rPr>
        <w:t>.</w:t>
      </w:r>
    </w:p>
    <w:p w:rsidR="00076FEB" w:rsidRPr="00906DCA" w:rsidRDefault="00076FEB" w:rsidP="00076FEB">
      <w:pPr>
        <w:ind w:left="360"/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 Urge alertar sobre a importância que o </w:t>
      </w:r>
      <w:r w:rsidRPr="00906DCA">
        <w:rPr>
          <w:b/>
          <w:sz w:val="20"/>
          <w:szCs w:val="20"/>
        </w:rPr>
        <w:t>Relatório de Acompanhamento das Matrizes</w:t>
      </w:r>
      <w:r w:rsidRPr="00906DCA">
        <w:rPr>
          <w:sz w:val="20"/>
          <w:szCs w:val="20"/>
        </w:rPr>
        <w:t>, disponibilizado na plataforma SED, representa no processo de monitoramento das pendências e procedimentos necessários à finalização das respectivas homologações. Trata-se de uma etapa de suma importância não só para o processo online de Atribuição de Classes/Aulas, como na etapa Associação do Professor na Classe e no lançamento das notas e faltas relativas a vida escolar dos alunos.</w:t>
      </w:r>
    </w:p>
    <w:p w:rsidR="00901694" w:rsidRPr="00906DCA" w:rsidRDefault="00076FEB" w:rsidP="00076FEB">
      <w:pPr>
        <w:ind w:left="360"/>
        <w:jc w:val="both"/>
        <w:rPr>
          <w:sz w:val="20"/>
          <w:szCs w:val="20"/>
        </w:rPr>
      </w:pPr>
      <w:r w:rsidRPr="00906DCA">
        <w:rPr>
          <w:sz w:val="20"/>
          <w:szCs w:val="20"/>
        </w:rPr>
        <w:t xml:space="preserve"> Complementando essas medidas, informamos que as matrizes curriculares de Educação Hospitalar, CEEJA, Espanhol, Educação Física dos Alunos do Noturno e Educação Especial não deverão, neste momento, ser digitadas. Solicitamos, outrossim, que aguardem orientações a serem oportunamente encaminhadas.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Rosangela Ap. de Almeida Valim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Coordenadoria de Gestão da Educação Básica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proofErr w:type="spellStart"/>
      <w:r w:rsidRPr="00906DCA">
        <w:rPr>
          <w:sz w:val="20"/>
          <w:szCs w:val="20"/>
        </w:rPr>
        <w:t>Cyntia</w:t>
      </w:r>
      <w:proofErr w:type="spellEnd"/>
      <w:r w:rsidRPr="00906DCA">
        <w:rPr>
          <w:sz w:val="20"/>
          <w:szCs w:val="20"/>
        </w:rPr>
        <w:t xml:space="preserve"> Lemes da Silva Gonçalves da Fonseca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Coordenadoria de Informação, Monitoramento e Avaliação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José Carlos Francisco</w:t>
      </w:r>
    </w:p>
    <w:p w:rsidR="00076FEB" w:rsidRPr="00906DCA" w:rsidRDefault="00076FEB" w:rsidP="00076FEB">
      <w:pPr>
        <w:ind w:left="360"/>
        <w:jc w:val="center"/>
        <w:rPr>
          <w:sz w:val="20"/>
          <w:szCs w:val="20"/>
        </w:rPr>
      </w:pPr>
      <w:r w:rsidRPr="00906DCA">
        <w:rPr>
          <w:sz w:val="20"/>
          <w:szCs w:val="20"/>
        </w:rPr>
        <w:t>Coordenadoria de Gestão de Recursos</w:t>
      </w:r>
      <w:bookmarkStart w:id="0" w:name="_GoBack"/>
      <w:bookmarkEnd w:id="0"/>
      <w:r w:rsidRPr="00906DCA">
        <w:rPr>
          <w:sz w:val="20"/>
          <w:szCs w:val="20"/>
        </w:rPr>
        <w:t xml:space="preserve"> Humanos</w:t>
      </w:r>
    </w:p>
    <w:sectPr w:rsidR="00076FEB" w:rsidRPr="00906DCA" w:rsidSect="00BE64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72" w:rsidRDefault="002B3372">
      <w:pPr>
        <w:spacing w:after="0" w:line="240" w:lineRule="auto"/>
      </w:pPr>
      <w:r>
        <w:separator/>
      </w:r>
    </w:p>
  </w:endnote>
  <w:endnote w:type="continuationSeparator" w:id="0">
    <w:p w:rsidR="002B3372" w:rsidRDefault="002B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72" w:rsidRDefault="002B3372">
      <w:pPr>
        <w:spacing w:after="0" w:line="240" w:lineRule="auto"/>
      </w:pPr>
      <w:r>
        <w:separator/>
      </w:r>
    </w:p>
  </w:footnote>
  <w:footnote w:type="continuationSeparator" w:id="0">
    <w:p w:rsidR="002B3372" w:rsidRDefault="002B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2"/>
      <w:tblW w:w="100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8303"/>
    </w:tblGrid>
    <w:tr w:rsidR="00EF6B0C" w:rsidRPr="00F9314D" w:rsidTr="000F5898">
      <w:trPr>
        <w:trHeight w:val="100"/>
      </w:trPr>
      <w:tc>
        <w:tcPr>
          <w:tcW w:w="1795" w:type="dxa"/>
          <w:vAlign w:val="center"/>
        </w:tcPr>
        <w:p w:rsidR="00EF6B0C" w:rsidRPr="00F9314D" w:rsidRDefault="002B3372" w:rsidP="000F5898">
          <w:pPr>
            <w:jc w:val="center"/>
            <w:rPr>
              <w:color w:val="808080"/>
            </w:rPr>
          </w:pPr>
        </w:p>
      </w:tc>
      <w:tc>
        <w:tcPr>
          <w:tcW w:w="8303" w:type="dxa"/>
        </w:tcPr>
        <w:p w:rsidR="00EF6B0C" w:rsidRPr="00F9314D" w:rsidRDefault="002B3372" w:rsidP="000F5898">
          <w:pPr>
            <w:spacing w:after="0"/>
            <w:jc w:val="center"/>
            <w:rPr>
              <w:color w:val="808080"/>
            </w:rPr>
          </w:pPr>
        </w:p>
      </w:tc>
    </w:tr>
  </w:tbl>
  <w:p w:rsidR="00EF6B0C" w:rsidRDefault="002B3372" w:rsidP="00076FEB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3594"/>
    <w:multiLevelType w:val="hybridMultilevel"/>
    <w:tmpl w:val="4D868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94"/>
    <w:rsid w:val="00076FEB"/>
    <w:rsid w:val="00156E26"/>
    <w:rsid w:val="00257240"/>
    <w:rsid w:val="002B3372"/>
    <w:rsid w:val="003327DF"/>
    <w:rsid w:val="003A6528"/>
    <w:rsid w:val="00493461"/>
    <w:rsid w:val="0074581B"/>
    <w:rsid w:val="00901694"/>
    <w:rsid w:val="00906DCA"/>
    <w:rsid w:val="00BE6476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BC4B"/>
  <w15:docId w15:val="{01D9145F-4334-4067-824B-0EB91C4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94"/>
  </w:style>
  <w:style w:type="paragraph" w:styleId="Ttulo2">
    <w:name w:val="heading 2"/>
    <w:basedOn w:val="Normal"/>
    <w:next w:val="Normal"/>
    <w:link w:val="Ttulo2Char"/>
    <w:qFormat/>
    <w:rsid w:val="00901694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01694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1694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169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016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016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1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694"/>
  </w:style>
  <w:style w:type="character" w:styleId="Hyperlink">
    <w:name w:val="Hyperlink"/>
    <w:rsid w:val="009016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6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6FE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7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Denise Ferreira De Souza Santos</cp:lastModifiedBy>
  <cp:revision>2</cp:revision>
  <dcterms:created xsi:type="dcterms:W3CDTF">2018-01-09T12:40:00Z</dcterms:created>
  <dcterms:modified xsi:type="dcterms:W3CDTF">2018-01-09T12:40:00Z</dcterms:modified>
</cp:coreProperties>
</file>