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17" w:rsidRPr="006E0914" w:rsidRDefault="004A7617" w:rsidP="004A7617">
      <w:pPr>
        <w:shd w:val="clear" w:color="auto" w:fill="FFFFFF"/>
        <w:ind w:firstLine="708"/>
        <w:rPr>
          <w:rFonts w:ascii="Segoe UI Semibold" w:hAnsi="Segoe UI Semibold" w:cs="Segoe UI Semibold"/>
          <w:b/>
          <w:color w:val="00B050"/>
          <w:sz w:val="23"/>
          <w:szCs w:val="23"/>
        </w:rPr>
      </w:pPr>
      <w:bookmarkStart w:id="0" w:name="_GoBack"/>
      <w:bookmarkEnd w:id="0"/>
      <w:r w:rsidRPr="006E0914">
        <w:rPr>
          <w:rFonts w:ascii="Calibri" w:hAnsi="Calibri" w:cs="Calibri"/>
          <w:b/>
          <w:color w:val="00B050"/>
          <w:sz w:val="28"/>
          <w:szCs w:val="28"/>
        </w:rPr>
        <w:t>As rejeições podem ser consultadas no SIPAF, conforme demonstrado abaixo.</w:t>
      </w:r>
    </w:p>
    <w:p w:rsidR="004A7617" w:rsidRPr="004A7617" w:rsidRDefault="00F617DA" w:rsidP="004A7617">
      <w:pPr>
        <w:shd w:val="clear" w:color="auto" w:fill="FFFFFF"/>
        <w:ind w:firstLine="708"/>
        <w:rPr>
          <w:rFonts w:ascii="Segoe UI Semibold" w:hAnsi="Segoe UI Semibold" w:cs="Segoe UI Semibold"/>
          <w:b/>
          <w:color w:val="212121"/>
          <w:sz w:val="23"/>
          <w:szCs w:val="23"/>
        </w:rPr>
      </w:pPr>
      <w:hyperlink r:id="rId6" w:tgtFrame="_blank" w:history="1">
        <w:r w:rsidR="004A7617" w:rsidRPr="004A7617">
          <w:rPr>
            <w:rStyle w:val="Hyperlink"/>
            <w:rFonts w:ascii="Calibri" w:hAnsi="Calibri" w:cs="Calibri"/>
            <w:b/>
            <w:sz w:val="28"/>
            <w:szCs w:val="28"/>
          </w:rPr>
          <w:t>http://portalnet.educacao.sp.gov.br/login.aspx</w:t>
        </w:r>
      </w:hyperlink>
    </w:p>
    <w:p w:rsidR="004A7617" w:rsidRPr="006E0914" w:rsidRDefault="004A7617" w:rsidP="004A7617">
      <w:pPr>
        <w:shd w:val="clear" w:color="auto" w:fill="FFFFFF"/>
        <w:rPr>
          <w:rFonts w:ascii="Calibri" w:hAnsi="Calibri" w:cs="Calibri"/>
          <w:b/>
          <w:color w:val="00B050"/>
          <w:sz w:val="28"/>
          <w:szCs w:val="28"/>
        </w:rPr>
      </w:pPr>
      <w:r w:rsidRPr="004A7617">
        <w:rPr>
          <w:rFonts w:ascii="Calibri" w:hAnsi="Calibri" w:cs="Calibri"/>
          <w:b/>
          <w:color w:val="212121"/>
          <w:sz w:val="28"/>
          <w:szCs w:val="28"/>
        </w:rPr>
        <w:t>           </w:t>
      </w:r>
      <w:r w:rsidRPr="006E0914">
        <w:rPr>
          <w:rFonts w:ascii="Calibri" w:hAnsi="Calibri" w:cs="Calibri"/>
          <w:b/>
          <w:color w:val="00B050"/>
          <w:sz w:val="28"/>
          <w:szCs w:val="28"/>
        </w:rPr>
        <w:t>Sistema SIPAF:</w:t>
      </w:r>
    </w:p>
    <w:p w:rsidR="004A7617" w:rsidRPr="006E0914" w:rsidRDefault="004A7617" w:rsidP="004A7617">
      <w:pPr>
        <w:shd w:val="clear" w:color="auto" w:fill="FFFFFF"/>
        <w:ind w:firstLine="708"/>
        <w:rPr>
          <w:rFonts w:ascii="Segoe UI Semibold" w:hAnsi="Segoe UI Semibold" w:cs="Segoe UI Semibold"/>
          <w:b/>
          <w:color w:val="00B050"/>
          <w:sz w:val="23"/>
          <w:szCs w:val="23"/>
        </w:rPr>
      </w:pPr>
      <w:r w:rsidRPr="006E0914">
        <w:rPr>
          <w:rFonts w:ascii="Calibri" w:hAnsi="Calibri" w:cs="Calibri"/>
          <w:b/>
          <w:color w:val="00B050"/>
          <w:sz w:val="28"/>
          <w:szCs w:val="28"/>
        </w:rPr>
        <w:t>Consultas - Rejeitados                </w:t>
      </w:r>
    </w:p>
    <w:p w:rsidR="004A7617" w:rsidRDefault="004A7617" w:rsidP="004A7617">
      <w:pPr>
        <w:shd w:val="clear" w:color="auto" w:fill="FFFFFF"/>
        <w:rPr>
          <w:rFonts w:ascii="Segoe UI Semibold" w:hAnsi="Segoe UI Semibold" w:cs="Segoe UI Semibold"/>
          <w:color w:val="212121"/>
          <w:sz w:val="23"/>
          <w:szCs w:val="23"/>
        </w:rPr>
      </w:pPr>
      <w:r>
        <w:rPr>
          <w:rFonts w:ascii="Calibri" w:hAnsi="Calibri" w:cs="Calibri"/>
          <w:color w:val="1F497D"/>
        </w:rPr>
        <w:t> </w:t>
      </w:r>
      <w:r>
        <w:rPr>
          <w:rFonts w:ascii="Segoe UI Semibold" w:hAnsi="Segoe UI Semibold" w:cs="Segoe UI Semibold"/>
          <w:noProof/>
          <w:color w:val="212121"/>
          <w:sz w:val="23"/>
          <w:szCs w:val="23"/>
        </w:rPr>
        <w:drawing>
          <wp:inline distT="0" distB="0" distL="0" distR="0">
            <wp:extent cx="8886825" cy="1543050"/>
            <wp:effectExtent l="0" t="0" r="9525" b="0"/>
            <wp:docPr id="2" name="Imagem 2" descr="C:\Users\mateus.goncalves\AppData\Local\Microsoft\Windows\INetCache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us.goncalves\AppData\Local\Microsoft\Windows\INetCache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17" w:rsidRDefault="004A7617" w:rsidP="004A7617">
      <w:pPr>
        <w:shd w:val="clear" w:color="auto" w:fill="FFFFFF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ab/>
      </w:r>
      <w:r w:rsidRPr="006E0914">
        <w:rPr>
          <w:rFonts w:ascii="Calibri" w:hAnsi="Calibri" w:cs="Calibri"/>
          <w:b/>
          <w:color w:val="00B050"/>
          <w:sz w:val="28"/>
          <w:szCs w:val="28"/>
        </w:rPr>
        <w:t>Consultar servidores administrativos - Selecionar “</w:t>
      </w:r>
      <w:r w:rsidRPr="00EA07FC">
        <w:rPr>
          <w:rFonts w:ascii="Calibri" w:hAnsi="Calibri" w:cs="Calibri"/>
          <w:b/>
          <w:color w:val="00B050"/>
          <w:sz w:val="28"/>
          <w:szCs w:val="28"/>
          <w:u w:val="single"/>
        </w:rPr>
        <w:t>Não Docente</w:t>
      </w:r>
      <w:r w:rsidRPr="006E0914">
        <w:rPr>
          <w:rFonts w:ascii="Calibri" w:hAnsi="Calibri" w:cs="Calibri"/>
          <w:b/>
          <w:color w:val="00B050"/>
          <w:sz w:val="28"/>
          <w:szCs w:val="28"/>
        </w:rPr>
        <w:t>”:</w:t>
      </w: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8886825" cy="3438525"/>
            <wp:effectExtent l="0" t="0" r="9525" b="9525"/>
            <wp:docPr id="4" name="Imagem 4" descr="C:\Users\mateus.goncalves\AppData\Local\Microsoft\Windows\INetCache\Content.Word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us.goncalves\AppData\Local\Microsoft\Windows\INetCache\Content.Word\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17" w:rsidRPr="004A7617" w:rsidRDefault="004A7617" w:rsidP="004A7617">
      <w:pPr>
        <w:shd w:val="clear" w:color="auto" w:fill="FFFFFF"/>
        <w:ind w:firstLine="708"/>
        <w:rPr>
          <w:rFonts w:ascii="Segoe UI Semibold" w:hAnsi="Segoe UI Semibold" w:cs="Segoe UI Semibold"/>
          <w:b/>
          <w:color w:val="212121"/>
          <w:sz w:val="23"/>
          <w:szCs w:val="23"/>
        </w:rPr>
      </w:pPr>
      <w:r w:rsidRPr="006E0914">
        <w:rPr>
          <w:rFonts w:ascii="Calibri" w:hAnsi="Calibri" w:cs="Calibri"/>
          <w:b/>
          <w:color w:val="00B050"/>
          <w:sz w:val="28"/>
          <w:szCs w:val="28"/>
        </w:rPr>
        <w:t>Selecionar o mês de Janeiro:</w:t>
      </w:r>
      <w:r w:rsidRPr="006E0914">
        <w:rPr>
          <w:rFonts w:ascii="Calibri" w:hAnsi="Calibri" w:cs="Calibri"/>
          <w:b/>
          <w:color w:val="00B050"/>
        </w:rPr>
        <w:t> </w:t>
      </w:r>
    </w:p>
    <w:p w:rsidR="004A7617" w:rsidRDefault="004A7617" w:rsidP="004A7617">
      <w:pPr>
        <w:shd w:val="clear" w:color="auto" w:fill="FFFFFF"/>
        <w:rPr>
          <w:rFonts w:ascii="Segoe UI Semibold" w:hAnsi="Segoe UI Semibold" w:cs="Segoe UI Semibold"/>
          <w:color w:val="212121"/>
          <w:sz w:val="23"/>
          <w:szCs w:val="23"/>
        </w:rPr>
      </w:pPr>
      <w:r>
        <w:rPr>
          <w:rFonts w:ascii="Segoe UI Semibold" w:hAnsi="Segoe UI Semibold" w:cs="Segoe UI Semibold"/>
          <w:noProof/>
          <w:color w:val="212121"/>
          <w:sz w:val="23"/>
          <w:szCs w:val="23"/>
        </w:rPr>
        <w:lastRenderedPageBreak/>
        <w:drawing>
          <wp:inline distT="0" distB="0" distL="0" distR="0">
            <wp:extent cx="8886825" cy="3181350"/>
            <wp:effectExtent l="0" t="0" r="9525" b="0"/>
            <wp:docPr id="5" name="Imagem 5" descr="C:\Users\mateus.goncalves\AppData\Local\Microsoft\Windows\INetCache\Content.Word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us.goncalves\AppData\Local\Microsoft\Windows\INetCache\Content.Word\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17" w:rsidRPr="006E0914" w:rsidRDefault="004A7617" w:rsidP="004A7617">
      <w:pPr>
        <w:shd w:val="clear" w:color="auto" w:fill="FFFFFF"/>
        <w:ind w:firstLine="708"/>
        <w:rPr>
          <w:rFonts w:ascii="Segoe UI Semibold" w:hAnsi="Segoe UI Semibold" w:cs="Segoe UI Semibold"/>
          <w:b/>
          <w:color w:val="00B050"/>
          <w:sz w:val="23"/>
          <w:szCs w:val="23"/>
        </w:rPr>
      </w:pPr>
      <w:r w:rsidRPr="006E0914">
        <w:rPr>
          <w:rFonts w:ascii="Calibri" w:hAnsi="Calibri" w:cs="Calibri"/>
          <w:b/>
          <w:color w:val="00B050"/>
          <w:sz w:val="28"/>
          <w:szCs w:val="28"/>
        </w:rPr>
        <w:t xml:space="preserve">Consultar </w:t>
      </w:r>
      <w:r w:rsidR="00EA07FC">
        <w:rPr>
          <w:rFonts w:ascii="Calibri" w:hAnsi="Calibri" w:cs="Calibri"/>
          <w:b/>
          <w:color w:val="00B050"/>
          <w:sz w:val="28"/>
          <w:szCs w:val="28"/>
        </w:rPr>
        <w:t>d</w:t>
      </w:r>
      <w:r w:rsidRPr="006E0914">
        <w:rPr>
          <w:rFonts w:ascii="Calibri" w:hAnsi="Calibri" w:cs="Calibri"/>
          <w:b/>
          <w:color w:val="00B050"/>
          <w:sz w:val="28"/>
          <w:szCs w:val="28"/>
        </w:rPr>
        <w:t>ocentes - Selecionar “</w:t>
      </w:r>
      <w:r w:rsidRPr="00EA07FC">
        <w:rPr>
          <w:rFonts w:ascii="Calibri" w:hAnsi="Calibri" w:cs="Calibri"/>
          <w:b/>
          <w:color w:val="00B050"/>
          <w:sz w:val="28"/>
          <w:szCs w:val="28"/>
          <w:u w:val="single"/>
        </w:rPr>
        <w:t>Docente</w:t>
      </w:r>
      <w:r w:rsidRPr="006E0914">
        <w:rPr>
          <w:rFonts w:ascii="Calibri" w:hAnsi="Calibri" w:cs="Calibri"/>
          <w:b/>
          <w:color w:val="00B050"/>
          <w:sz w:val="28"/>
          <w:szCs w:val="28"/>
        </w:rPr>
        <w:t>” e o mês ref. “Janeiro”:</w:t>
      </w:r>
    </w:p>
    <w:p w:rsidR="004206CF" w:rsidRPr="004A7617" w:rsidRDefault="004A7617" w:rsidP="004A7617">
      <w:pPr>
        <w:shd w:val="clear" w:color="auto" w:fill="FFFFFF"/>
      </w:pPr>
      <w:r>
        <w:rPr>
          <w:rFonts w:ascii="Calibri" w:hAnsi="Calibri" w:cs="Calibri"/>
          <w:color w:val="1F497D"/>
        </w:rPr>
        <w:t> </w:t>
      </w: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8886825" cy="3362325"/>
            <wp:effectExtent l="0" t="0" r="9525" b="9525"/>
            <wp:docPr id="6" name="Imagem 6" descr="C:\Users\mateus.goncalves\AppData\Local\Microsoft\Windows\INetCache\Content.Word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eus.goncalves\AppData\Local\Microsoft\Windows\INetCache\Content.Word\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6CF" w:rsidRPr="004A7617" w:rsidSect="004A76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DA" w:rsidRDefault="00F617DA" w:rsidP="004A7617">
      <w:pPr>
        <w:spacing w:after="0" w:line="240" w:lineRule="auto"/>
      </w:pPr>
      <w:r>
        <w:separator/>
      </w:r>
    </w:p>
  </w:endnote>
  <w:endnote w:type="continuationSeparator" w:id="0">
    <w:p w:rsidR="00F617DA" w:rsidRDefault="00F617DA" w:rsidP="004A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DA" w:rsidRDefault="00F617DA" w:rsidP="004A7617">
      <w:pPr>
        <w:spacing w:after="0" w:line="240" w:lineRule="auto"/>
      </w:pPr>
      <w:r>
        <w:separator/>
      </w:r>
    </w:p>
  </w:footnote>
  <w:footnote w:type="continuationSeparator" w:id="0">
    <w:p w:rsidR="00F617DA" w:rsidRDefault="00F617DA" w:rsidP="004A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17"/>
    <w:rsid w:val="00374A4B"/>
    <w:rsid w:val="004206CF"/>
    <w:rsid w:val="004A7617"/>
    <w:rsid w:val="006E0914"/>
    <w:rsid w:val="008B12A2"/>
    <w:rsid w:val="00EA07FC"/>
    <w:rsid w:val="00F21FE9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2CBA-07AA-4DCC-A55B-0EE8492F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76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7617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4A7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617"/>
  </w:style>
  <w:style w:type="paragraph" w:styleId="Rodap">
    <w:name w:val="footer"/>
    <w:basedOn w:val="Normal"/>
    <w:link w:val="RodapChar"/>
    <w:uiPriority w:val="99"/>
    <w:unhideWhenUsed/>
    <w:rsid w:val="004A7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net.educacao.sp.gov.br/login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De Godoy Goncalves</dc:creator>
  <cp:keywords/>
  <dc:description/>
  <cp:lastModifiedBy>Gracielle Cristina Vieira De Mattos</cp:lastModifiedBy>
  <cp:revision>2</cp:revision>
  <dcterms:created xsi:type="dcterms:W3CDTF">2018-01-15T16:45:00Z</dcterms:created>
  <dcterms:modified xsi:type="dcterms:W3CDTF">2018-01-15T16:45:00Z</dcterms:modified>
</cp:coreProperties>
</file>