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A41" w:rsidRPr="008E2DDE" w:rsidRDefault="00E1124E">
      <w:pPr>
        <w:rPr>
          <w:rFonts w:ascii="Times New Roman" w:hAnsi="Times New Roman" w:cs="Times New Roman"/>
          <w:color w:val="000000"/>
          <w:sz w:val="24"/>
          <w:szCs w:val="24"/>
        </w:rPr>
      </w:pPr>
      <w:r w:rsidRPr="008E2DDE">
        <w:rPr>
          <w:rFonts w:ascii="Times New Roman" w:hAnsi="Times New Roman" w:cs="Times New Roman"/>
          <w:color w:val="000000"/>
          <w:sz w:val="24"/>
          <w:szCs w:val="24"/>
        </w:rPr>
        <w:t xml:space="preserve">Comunicado Edital de abertura de credenciamento para os docentes interessados em atuar nas Oficinas Curriculares das Escolas </w:t>
      </w:r>
      <w:r w:rsidR="009B143B">
        <w:rPr>
          <w:rFonts w:ascii="Times New Roman" w:hAnsi="Times New Roman" w:cs="Times New Roman"/>
          <w:color w:val="000000"/>
          <w:sz w:val="24"/>
          <w:szCs w:val="24"/>
        </w:rPr>
        <w:t>de Tempo Integral (ETI), em 2018</w:t>
      </w:r>
      <w:r w:rsidR="001E2907" w:rsidRPr="008E2DDE">
        <w:rPr>
          <w:rFonts w:ascii="Times New Roman" w:hAnsi="Times New Roman" w:cs="Times New Roman"/>
          <w:color w:val="000000"/>
          <w:sz w:val="24"/>
          <w:szCs w:val="24"/>
        </w:rPr>
        <w:t>, no</w:t>
      </w:r>
      <w:r w:rsidR="009B143B">
        <w:rPr>
          <w:rFonts w:ascii="Times New Roman" w:hAnsi="Times New Roman" w:cs="Times New Roman"/>
          <w:color w:val="000000"/>
          <w:sz w:val="24"/>
          <w:szCs w:val="24"/>
        </w:rPr>
        <w:t xml:space="preserve">s termos da Resolução SE 06 de </w:t>
      </w:r>
      <w:r w:rsidR="001E2907" w:rsidRPr="008E2DDE">
        <w:rPr>
          <w:rFonts w:ascii="Times New Roman" w:hAnsi="Times New Roman" w:cs="Times New Roman"/>
          <w:color w:val="000000"/>
          <w:sz w:val="24"/>
          <w:szCs w:val="24"/>
        </w:rPr>
        <w:t>19 de janeiro de 2016 alterada pela Resolução SE23, de</w:t>
      </w:r>
      <w:proofErr w:type="gramStart"/>
      <w:r w:rsidR="001E2907" w:rsidRPr="008E2DDE">
        <w:rPr>
          <w:rFonts w:ascii="Times New Roman" w:hAnsi="Times New Roman" w:cs="Times New Roman"/>
          <w:color w:val="000000"/>
          <w:sz w:val="24"/>
          <w:szCs w:val="24"/>
        </w:rPr>
        <w:t xml:space="preserve">  </w:t>
      </w:r>
      <w:proofErr w:type="gramEnd"/>
      <w:r w:rsidR="001E2907" w:rsidRPr="008E2DDE">
        <w:rPr>
          <w:rFonts w:ascii="Times New Roman" w:hAnsi="Times New Roman" w:cs="Times New Roman"/>
          <w:color w:val="000000"/>
          <w:sz w:val="24"/>
          <w:szCs w:val="24"/>
        </w:rPr>
        <w:t>1º de abril  de 2016.</w:t>
      </w:r>
    </w:p>
    <w:p w:rsidR="008E2DDE" w:rsidRPr="008E2DDE" w:rsidRDefault="009B143B" w:rsidP="008E2DDE">
      <w:pPr>
        <w:shd w:val="clear" w:color="auto" w:fill="FFFFFF"/>
        <w:spacing w:before="100" w:beforeAutospacing="1" w:after="100" w:afterAutospacing="1"/>
        <w:outlineLvl w:val="3"/>
        <w:rPr>
          <w:rFonts w:ascii="Times New Roman" w:eastAsia="Times New Roman" w:hAnsi="Times New Roman" w:cs="Times New Roman"/>
          <w:color w:val="777777"/>
          <w:sz w:val="24"/>
          <w:szCs w:val="24"/>
        </w:rPr>
      </w:pPr>
      <w:r>
        <w:rPr>
          <w:rFonts w:ascii="Times New Roman" w:eastAsia="Times New Roman" w:hAnsi="Times New Roman" w:cs="Times New Roman"/>
          <w:bCs/>
          <w:color w:val="191919"/>
          <w:sz w:val="24"/>
          <w:szCs w:val="24"/>
        </w:rPr>
        <w:t>I – Das</w:t>
      </w:r>
      <w:r w:rsidR="008E2DDE" w:rsidRPr="008E2DDE">
        <w:rPr>
          <w:rFonts w:ascii="Times New Roman" w:eastAsia="Times New Roman" w:hAnsi="Times New Roman" w:cs="Times New Roman"/>
          <w:bCs/>
          <w:color w:val="191919"/>
          <w:sz w:val="24"/>
          <w:szCs w:val="24"/>
        </w:rPr>
        <w:t xml:space="preserve"> habilitações</w:t>
      </w:r>
    </w:p>
    <w:p w:rsidR="008E2DDE" w:rsidRPr="008E2DDE" w:rsidRDefault="008E2DDE" w:rsidP="008E2DDE">
      <w:pPr>
        <w:pStyle w:val="PargrafodaLista"/>
        <w:ind w:left="1080"/>
        <w:rPr>
          <w:rFonts w:ascii="Times New Roman" w:hAnsi="Times New Roman" w:cs="Times New Roman"/>
          <w:color w:val="000000"/>
          <w:sz w:val="24"/>
          <w:szCs w:val="24"/>
        </w:rPr>
      </w:pPr>
    </w:p>
    <w:p w:rsidR="008E2DDE" w:rsidRPr="008E2DDE" w:rsidRDefault="008E2DDE" w:rsidP="008E2DDE">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8E2DDE">
        <w:rPr>
          <w:rFonts w:ascii="Times New Roman" w:eastAsia="Times New Roman" w:hAnsi="Times New Roman" w:cs="Times New Roman"/>
          <w:bCs/>
          <w:color w:val="191919"/>
          <w:sz w:val="24"/>
          <w:szCs w:val="24"/>
        </w:rPr>
        <w:t>1- Leitura e Produção de Textos</w:t>
      </w:r>
      <w:r w:rsidRPr="008E2DDE">
        <w:rPr>
          <w:rFonts w:ascii="Times New Roman" w:eastAsia="Times New Roman" w:hAnsi="Times New Roman" w:cs="Times New Roman"/>
          <w:color w:val="191919"/>
          <w:sz w:val="24"/>
          <w:szCs w:val="24"/>
        </w:rPr>
        <w:t> - anos iniciais: preferencialmente, diploma de Licenciatura Plena em Pedagogia, e na indisponibilidade de profissional licenciado, aluno do último ano de curso dessa licenciatura;</w:t>
      </w:r>
    </w:p>
    <w:p w:rsidR="008E2DDE" w:rsidRPr="008E2DDE" w:rsidRDefault="008E2DDE" w:rsidP="008E2DDE">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8E2DDE">
        <w:rPr>
          <w:rFonts w:ascii="Times New Roman" w:eastAsia="Times New Roman" w:hAnsi="Times New Roman" w:cs="Times New Roman"/>
          <w:bCs/>
          <w:color w:val="191919"/>
          <w:sz w:val="24"/>
          <w:szCs w:val="24"/>
        </w:rPr>
        <w:t>2- Leitura e Produção de Textos</w:t>
      </w:r>
      <w:r w:rsidRPr="008E2DDE">
        <w:rPr>
          <w:rFonts w:ascii="Times New Roman" w:eastAsia="Times New Roman" w:hAnsi="Times New Roman" w:cs="Times New Roman"/>
          <w:color w:val="191919"/>
          <w:sz w:val="24"/>
          <w:szCs w:val="24"/>
        </w:rPr>
        <w:t> – anos/séries finais: diploma de Licenciatura Plena em Letras/Língua Portuguesa;</w:t>
      </w:r>
    </w:p>
    <w:p w:rsidR="008E2DDE" w:rsidRPr="008E2DDE" w:rsidRDefault="008E2DDE" w:rsidP="008E2DDE">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8E2DDE">
        <w:rPr>
          <w:rFonts w:ascii="Times New Roman" w:eastAsia="Times New Roman" w:hAnsi="Times New Roman" w:cs="Times New Roman"/>
          <w:bCs/>
          <w:color w:val="191919"/>
          <w:sz w:val="24"/>
          <w:szCs w:val="24"/>
        </w:rPr>
        <w:t>3- Experiências Matemáticas:</w:t>
      </w:r>
    </w:p>
    <w:p w:rsidR="008E2DDE" w:rsidRPr="008E2DDE" w:rsidRDefault="008E2DDE" w:rsidP="008E2DDE">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8E2DDE">
        <w:rPr>
          <w:rFonts w:ascii="Times New Roman" w:eastAsia="Times New Roman" w:hAnsi="Times New Roman" w:cs="Times New Roman"/>
          <w:color w:val="191919"/>
          <w:sz w:val="24"/>
          <w:szCs w:val="24"/>
        </w:rPr>
        <w:t>a) anos iniciais: preferencialmente, diploma de Licenciatura Plena em Pedagogia, e na indisponibilidade de profissional licenciado, aluno do último ano de cursos dessa licenciatura;</w:t>
      </w:r>
    </w:p>
    <w:p w:rsidR="008E2DDE" w:rsidRPr="008E2DDE" w:rsidRDefault="008E2DDE" w:rsidP="008E2DDE">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8E2DDE">
        <w:rPr>
          <w:rFonts w:ascii="Times New Roman" w:eastAsia="Times New Roman" w:hAnsi="Times New Roman" w:cs="Times New Roman"/>
          <w:color w:val="191919"/>
          <w:sz w:val="24"/>
          <w:szCs w:val="24"/>
        </w:rPr>
        <w:t xml:space="preserve">b) anos/séries finais: diploma de Licenciatura Plena específica em Matemática ou de Licenciatura em Ciências com </w:t>
      </w:r>
      <w:proofErr w:type="spellStart"/>
      <w:r w:rsidRPr="008E2DDE">
        <w:rPr>
          <w:rFonts w:ascii="Times New Roman" w:eastAsia="Times New Roman" w:hAnsi="Times New Roman" w:cs="Times New Roman"/>
          <w:color w:val="191919"/>
          <w:sz w:val="24"/>
          <w:szCs w:val="24"/>
        </w:rPr>
        <w:t>plenificação</w:t>
      </w:r>
      <w:proofErr w:type="spellEnd"/>
      <w:r w:rsidRPr="008E2DDE">
        <w:rPr>
          <w:rFonts w:ascii="Times New Roman" w:eastAsia="Times New Roman" w:hAnsi="Times New Roman" w:cs="Times New Roman"/>
          <w:color w:val="191919"/>
          <w:sz w:val="24"/>
          <w:szCs w:val="24"/>
        </w:rPr>
        <w:t xml:space="preserve"> em Matemática;</w:t>
      </w:r>
    </w:p>
    <w:p w:rsidR="008E2DDE" w:rsidRPr="008E2DDE" w:rsidRDefault="008E2DDE" w:rsidP="008E2DDE">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proofErr w:type="gramStart"/>
      <w:r w:rsidRPr="008E2DDE">
        <w:rPr>
          <w:rFonts w:ascii="Times New Roman" w:eastAsia="Times New Roman" w:hAnsi="Times New Roman" w:cs="Times New Roman"/>
          <w:bCs/>
          <w:color w:val="191919"/>
          <w:sz w:val="24"/>
          <w:szCs w:val="24"/>
        </w:rPr>
        <w:t>4</w:t>
      </w:r>
      <w:proofErr w:type="gramEnd"/>
      <w:r w:rsidRPr="008E2DDE">
        <w:rPr>
          <w:rFonts w:ascii="Times New Roman" w:eastAsia="Times New Roman" w:hAnsi="Times New Roman" w:cs="Times New Roman"/>
          <w:bCs/>
          <w:color w:val="191919"/>
          <w:sz w:val="24"/>
          <w:szCs w:val="24"/>
        </w:rPr>
        <w:t>- Linguagens Artísticas </w:t>
      </w:r>
      <w:r w:rsidRPr="008E2DDE">
        <w:rPr>
          <w:rFonts w:ascii="Times New Roman" w:eastAsia="Times New Roman" w:hAnsi="Times New Roman" w:cs="Times New Roman"/>
          <w:color w:val="191919"/>
          <w:sz w:val="24"/>
          <w:szCs w:val="24"/>
        </w:rPr>
        <w:t>- diploma de Licenciatura Plena em Educação Artística, ou de Licenciatura Plena em Arte, em quaisquer das linguagens: Artes Visuais, Artes Plásticas, Design, Música, Teatro, Artes Cênicas e Dança ou Licenciatura Plena em Educação Musical;</w:t>
      </w:r>
    </w:p>
    <w:p w:rsidR="008E2DDE" w:rsidRPr="008E2DDE" w:rsidRDefault="008E2DDE" w:rsidP="008E2DDE">
      <w:pPr>
        <w:shd w:val="clear" w:color="auto" w:fill="FFFFFF"/>
        <w:spacing w:before="100" w:beforeAutospacing="1" w:after="100" w:afterAutospacing="1"/>
        <w:jc w:val="both"/>
        <w:outlineLvl w:val="3"/>
        <w:rPr>
          <w:rFonts w:ascii="Times New Roman" w:eastAsia="Times New Roman" w:hAnsi="Times New Roman" w:cs="Times New Roman"/>
          <w:color w:val="191919"/>
          <w:sz w:val="24"/>
          <w:szCs w:val="24"/>
        </w:rPr>
      </w:pPr>
      <w:r w:rsidRPr="008E2DDE">
        <w:rPr>
          <w:rFonts w:ascii="Times New Roman" w:eastAsia="Times New Roman" w:hAnsi="Times New Roman" w:cs="Times New Roman"/>
          <w:bCs/>
          <w:color w:val="191919"/>
          <w:sz w:val="24"/>
          <w:szCs w:val="24"/>
        </w:rPr>
        <w:t>5- Cultura do Movimento: </w:t>
      </w:r>
      <w:r w:rsidRPr="008E2DDE">
        <w:rPr>
          <w:rFonts w:ascii="Times New Roman" w:eastAsia="Times New Roman" w:hAnsi="Times New Roman" w:cs="Times New Roman"/>
          <w:color w:val="191919"/>
          <w:sz w:val="24"/>
          <w:szCs w:val="24"/>
        </w:rPr>
        <w:t>diploma de Licenciatura Plena em Educação Física;</w:t>
      </w:r>
    </w:p>
    <w:p w:rsidR="008E2DDE" w:rsidRPr="008E2DDE" w:rsidRDefault="008E2DDE" w:rsidP="008E2DDE">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8E2DDE">
        <w:rPr>
          <w:rFonts w:ascii="Times New Roman" w:eastAsia="Times New Roman" w:hAnsi="Times New Roman" w:cs="Times New Roman"/>
          <w:bCs/>
          <w:color w:val="191919"/>
          <w:sz w:val="24"/>
          <w:szCs w:val="24"/>
        </w:rPr>
        <w:t>6- Orientação de Estudos:</w:t>
      </w:r>
      <w:r w:rsidRPr="008E2DDE">
        <w:rPr>
          <w:rFonts w:ascii="Times New Roman" w:eastAsia="Times New Roman" w:hAnsi="Times New Roman" w:cs="Times New Roman"/>
          <w:color w:val="191919"/>
          <w:sz w:val="24"/>
          <w:szCs w:val="24"/>
        </w:rPr>
        <w:t> preferencialmente, diploma de Licenciatura Plena em Pedagogia, ou Licenciatura Plena em disciplinas da área de Ciências da Natureza, ou Licenciatura Plena em disciplinas da área de Ciências Humanas, ou Licenciatura Plena em disciplinas da área de Linguagens;</w:t>
      </w:r>
    </w:p>
    <w:p w:rsidR="008E2DDE" w:rsidRPr="008E2DDE" w:rsidRDefault="009B143B" w:rsidP="008E2DDE">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Pr>
          <w:rFonts w:ascii="Times New Roman" w:eastAsia="Times New Roman" w:hAnsi="Times New Roman" w:cs="Times New Roman"/>
          <w:bCs/>
          <w:color w:val="191919"/>
          <w:sz w:val="24"/>
          <w:szCs w:val="24"/>
        </w:rPr>
        <w:t>​7-</w:t>
      </w:r>
      <w:r w:rsidR="008E2DDE" w:rsidRPr="008E2DDE">
        <w:rPr>
          <w:rFonts w:ascii="Times New Roman" w:eastAsia="Times New Roman" w:hAnsi="Times New Roman" w:cs="Times New Roman"/>
          <w:bCs/>
          <w:color w:val="191919"/>
          <w:sz w:val="24"/>
          <w:szCs w:val="24"/>
        </w:rPr>
        <w:t>Educação Sócio-emocional</w:t>
      </w:r>
      <w:r w:rsidR="008E2DDE" w:rsidRPr="008E2DDE">
        <w:rPr>
          <w:rFonts w:ascii="Times New Roman" w:eastAsia="Times New Roman" w:hAnsi="Times New Roman" w:cs="Times New Roman"/>
          <w:color w:val="191919"/>
          <w:sz w:val="24"/>
          <w:szCs w:val="24"/>
        </w:rPr>
        <w:t> - anos iniciais: diploma de Licenciatura Plena em Pedagogia e, na indisponibilidade de profissional licenciado, a aluno do último ano de curso dessa licenciatura.</w:t>
      </w:r>
    </w:p>
    <w:p w:rsidR="00E1124E" w:rsidRPr="008E2DDE" w:rsidRDefault="00E1124E" w:rsidP="00E1124E">
      <w:pPr>
        <w:pStyle w:val="NormalWeb"/>
        <w:rPr>
          <w:color w:val="000000"/>
        </w:rPr>
      </w:pPr>
      <w:r w:rsidRPr="008E2DDE">
        <w:rPr>
          <w:color w:val="000000"/>
        </w:rPr>
        <w:t>II - Do Período, do Local e das Condições para o Credenciamento.</w:t>
      </w:r>
    </w:p>
    <w:p w:rsidR="00E1124E" w:rsidRDefault="009B143B" w:rsidP="00E1124E">
      <w:pPr>
        <w:pStyle w:val="NormalWeb"/>
        <w:rPr>
          <w:color w:val="000000"/>
          <w:sz w:val="27"/>
          <w:szCs w:val="27"/>
        </w:rPr>
      </w:pPr>
      <w:r>
        <w:rPr>
          <w:color w:val="000000"/>
          <w:sz w:val="27"/>
          <w:szCs w:val="27"/>
        </w:rPr>
        <w:t>a) De 01/12/2017 a 08-12-2017</w:t>
      </w:r>
      <w:r w:rsidR="00E1124E">
        <w:rPr>
          <w:color w:val="000000"/>
          <w:sz w:val="27"/>
          <w:szCs w:val="27"/>
        </w:rPr>
        <w:t xml:space="preserve"> das </w:t>
      </w:r>
      <w:proofErr w:type="gramStart"/>
      <w:r w:rsidR="00E1124E">
        <w:rPr>
          <w:color w:val="000000"/>
          <w:sz w:val="27"/>
          <w:szCs w:val="27"/>
        </w:rPr>
        <w:t>9:00</w:t>
      </w:r>
      <w:proofErr w:type="gramEnd"/>
      <w:r w:rsidR="00E1124E">
        <w:rPr>
          <w:color w:val="000000"/>
          <w:sz w:val="27"/>
          <w:szCs w:val="27"/>
        </w:rPr>
        <w:t>h às 12h e das 13h às 16h.</w:t>
      </w:r>
    </w:p>
    <w:p w:rsidR="00E1124E" w:rsidRDefault="00E1124E" w:rsidP="00E1124E">
      <w:pPr>
        <w:pStyle w:val="NormalWeb"/>
        <w:rPr>
          <w:color w:val="000000"/>
          <w:sz w:val="27"/>
          <w:szCs w:val="27"/>
        </w:rPr>
      </w:pPr>
      <w:r>
        <w:rPr>
          <w:color w:val="000000"/>
          <w:sz w:val="27"/>
          <w:szCs w:val="27"/>
        </w:rPr>
        <w:lastRenderedPageBreak/>
        <w:t>b) O credenciamento ocorrerá nas seguintes Unidades Escolares:</w:t>
      </w:r>
    </w:p>
    <w:p w:rsidR="00E1124E" w:rsidRDefault="00E1124E" w:rsidP="00E1124E">
      <w:pPr>
        <w:pStyle w:val="NormalWeb"/>
        <w:rPr>
          <w:color w:val="000000"/>
          <w:sz w:val="27"/>
          <w:szCs w:val="27"/>
        </w:rPr>
      </w:pPr>
      <w:r>
        <w:rPr>
          <w:color w:val="000000"/>
          <w:sz w:val="27"/>
          <w:szCs w:val="27"/>
        </w:rPr>
        <w:t xml:space="preserve">1. EE </w:t>
      </w:r>
      <w:proofErr w:type="spellStart"/>
      <w:r>
        <w:rPr>
          <w:color w:val="000000"/>
          <w:sz w:val="27"/>
          <w:szCs w:val="27"/>
        </w:rPr>
        <w:t>Narbal</w:t>
      </w:r>
      <w:proofErr w:type="spellEnd"/>
      <w:r>
        <w:rPr>
          <w:color w:val="000000"/>
          <w:sz w:val="27"/>
          <w:szCs w:val="27"/>
        </w:rPr>
        <w:t xml:space="preserve"> Fontes - Av. Conceição, 806 - Vila Guilherme.</w:t>
      </w:r>
    </w:p>
    <w:p w:rsidR="00E1124E" w:rsidRDefault="00E1124E" w:rsidP="00E1124E">
      <w:pPr>
        <w:pStyle w:val="NormalWeb"/>
        <w:rPr>
          <w:color w:val="000000"/>
          <w:sz w:val="27"/>
          <w:szCs w:val="27"/>
        </w:rPr>
      </w:pPr>
      <w:r>
        <w:rPr>
          <w:color w:val="000000"/>
          <w:sz w:val="27"/>
          <w:szCs w:val="27"/>
        </w:rPr>
        <w:t>2. EE Rômulo Pero - Rua Copacabana, 243 - Bairro Chora Menino.</w:t>
      </w:r>
    </w:p>
    <w:p w:rsidR="00E1124E" w:rsidRDefault="00E1124E" w:rsidP="00E1124E">
      <w:pPr>
        <w:pStyle w:val="NormalWeb"/>
        <w:rPr>
          <w:color w:val="000000"/>
          <w:sz w:val="27"/>
          <w:szCs w:val="27"/>
        </w:rPr>
      </w:pPr>
      <w:r>
        <w:rPr>
          <w:color w:val="000000"/>
          <w:sz w:val="27"/>
          <w:szCs w:val="27"/>
        </w:rPr>
        <w:t>c) O credenciamento não poderá ser feito por meio de procuração.</w:t>
      </w:r>
    </w:p>
    <w:p w:rsidR="00E1124E" w:rsidRDefault="00E1124E" w:rsidP="00E1124E">
      <w:pPr>
        <w:pStyle w:val="NormalWeb"/>
        <w:rPr>
          <w:color w:val="000000"/>
          <w:sz w:val="27"/>
          <w:szCs w:val="27"/>
        </w:rPr>
      </w:pPr>
      <w:r>
        <w:rPr>
          <w:color w:val="000000"/>
          <w:sz w:val="27"/>
          <w:szCs w:val="27"/>
        </w:rPr>
        <w:t>III - Dos Requisitos para o Credenciamento</w:t>
      </w:r>
    </w:p>
    <w:p w:rsidR="00E1124E" w:rsidRDefault="00E1124E" w:rsidP="00700461">
      <w:pPr>
        <w:pStyle w:val="NormalWeb"/>
        <w:jc w:val="both"/>
        <w:rPr>
          <w:color w:val="000000"/>
          <w:sz w:val="27"/>
          <w:szCs w:val="27"/>
        </w:rPr>
      </w:pPr>
      <w:r>
        <w:rPr>
          <w:color w:val="000000"/>
          <w:sz w:val="27"/>
          <w:szCs w:val="27"/>
        </w:rPr>
        <w:t>O candidato deverá, no ato do credenciamento, comprovar estar inscrito no processo regular de atribuição de aulas com opção para ministrar aulas na Diretoria de Ensino - Região Centro e para atuar nas Oficinas Curriculares das Escolas de Temp</w:t>
      </w:r>
      <w:r w:rsidR="009B143B">
        <w:rPr>
          <w:color w:val="000000"/>
          <w:sz w:val="27"/>
          <w:szCs w:val="27"/>
        </w:rPr>
        <w:t xml:space="preserve">o Integral no ano letivo de </w:t>
      </w:r>
      <w:proofErr w:type="gramStart"/>
      <w:r w:rsidR="009B143B">
        <w:rPr>
          <w:color w:val="000000"/>
          <w:sz w:val="27"/>
          <w:szCs w:val="27"/>
        </w:rPr>
        <w:t>2018 - Sistema</w:t>
      </w:r>
      <w:proofErr w:type="gramEnd"/>
      <w:r w:rsidR="009B143B">
        <w:rPr>
          <w:color w:val="000000"/>
          <w:sz w:val="27"/>
          <w:szCs w:val="27"/>
        </w:rPr>
        <w:t xml:space="preserve"> SED</w:t>
      </w:r>
      <w:r>
        <w:rPr>
          <w:color w:val="000000"/>
          <w:sz w:val="27"/>
          <w:szCs w:val="27"/>
        </w:rPr>
        <w:t>;</w:t>
      </w:r>
    </w:p>
    <w:p w:rsidR="00E1124E" w:rsidRDefault="00E1124E" w:rsidP="00E1124E">
      <w:pPr>
        <w:pStyle w:val="NormalWeb"/>
        <w:rPr>
          <w:color w:val="000000"/>
          <w:sz w:val="27"/>
          <w:szCs w:val="27"/>
        </w:rPr>
      </w:pPr>
      <w:r>
        <w:rPr>
          <w:color w:val="000000"/>
          <w:sz w:val="27"/>
          <w:szCs w:val="27"/>
        </w:rPr>
        <w:t>IV - Da Documentação Necessária para o Credenciamento.</w:t>
      </w:r>
    </w:p>
    <w:p w:rsidR="00E1124E" w:rsidRDefault="00E1124E" w:rsidP="00700461">
      <w:pPr>
        <w:pStyle w:val="NormalWeb"/>
        <w:jc w:val="both"/>
        <w:rPr>
          <w:color w:val="000000"/>
          <w:sz w:val="27"/>
          <w:szCs w:val="27"/>
        </w:rPr>
      </w:pPr>
      <w:r>
        <w:rPr>
          <w:color w:val="000000"/>
          <w:sz w:val="27"/>
          <w:szCs w:val="27"/>
        </w:rPr>
        <w:t>No ato do credenciamento o docente deverá apresentar os documentos abaixo explicitados e deverão ser entregues cópias reprográficas dos documentos acompanhados de seus respectivos originais. A falta de apresentação de qualquer dos documentos abaixo implicará no indeferimento do pedido de</w:t>
      </w:r>
      <w:r w:rsidR="00700461">
        <w:rPr>
          <w:color w:val="000000"/>
          <w:sz w:val="27"/>
          <w:szCs w:val="27"/>
        </w:rPr>
        <w:t xml:space="preserve"> </w:t>
      </w:r>
      <w:r>
        <w:rPr>
          <w:color w:val="000000"/>
          <w:sz w:val="27"/>
          <w:szCs w:val="27"/>
        </w:rPr>
        <w:t>credenciamento.</w:t>
      </w:r>
    </w:p>
    <w:p w:rsidR="00E1124E" w:rsidRDefault="00E1124E" w:rsidP="00E1124E">
      <w:pPr>
        <w:pStyle w:val="NormalWeb"/>
        <w:rPr>
          <w:color w:val="000000"/>
          <w:sz w:val="27"/>
          <w:szCs w:val="27"/>
        </w:rPr>
      </w:pPr>
      <w:r>
        <w:rPr>
          <w:color w:val="000000"/>
          <w:sz w:val="27"/>
          <w:szCs w:val="27"/>
        </w:rPr>
        <w:t>a) RG;</w:t>
      </w:r>
    </w:p>
    <w:p w:rsidR="00E1124E" w:rsidRDefault="00E1124E" w:rsidP="00E1124E">
      <w:pPr>
        <w:pStyle w:val="NormalWeb"/>
        <w:rPr>
          <w:color w:val="000000"/>
          <w:sz w:val="27"/>
          <w:szCs w:val="27"/>
        </w:rPr>
      </w:pPr>
      <w:r>
        <w:rPr>
          <w:color w:val="000000"/>
          <w:sz w:val="27"/>
          <w:szCs w:val="27"/>
        </w:rPr>
        <w:t>b) CPF;</w:t>
      </w:r>
    </w:p>
    <w:p w:rsidR="00E1124E" w:rsidRDefault="00E1124E" w:rsidP="00700461">
      <w:pPr>
        <w:pStyle w:val="NormalWeb"/>
        <w:jc w:val="both"/>
        <w:rPr>
          <w:color w:val="000000"/>
          <w:sz w:val="27"/>
          <w:szCs w:val="27"/>
        </w:rPr>
      </w:pPr>
      <w:r>
        <w:rPr>
          <w:color w:val="000000"/>
          <w:sz w:val="27"/>
          <w:szCs w:val="27"/>
        </w:rPr>
        <w:t>c) Diploma ou Certificado de Conclusão do Curso de Habilitação para o Magistério dos anos iniciais do Ensino Fundamental, acompanhado do respectivo Histórico Escolar,</w:t>
      </w:r>
    </w:p>
    <w:p w:rsidR="00E1124E" w:rsidRDefault="00E1124E" w:rsidP="00700461">
      <w:pPr>
        <w:pStyle w:val="NormalWeb"/>
        <w:jc w:val="both"/>
        <w:rPr>
          <w:color w:val="000000"/>
          <w:sz w:val="27"/>
          <w:szCs w:val="27"/>
        </w:rPr>
      </w:pPr>
      <w:r>
        <w:rPr>
          <w:color w:val="000000"/>
          <w:sz w:val="27"/>
          <w:szCs w:val="27"/>
        </w:rPr>
        <w:t>d) Diploma ou Certificado de Conclusão da Licenciatura Plena, acompanhado de Histórico Escolar, com habilitação no componente curricular em que pretende atuar, para candidatos às aulas do Nível II.</w:t>
      </w:r>
    </w:p>
    <w:p w:rsidR="00E1124E" w:rsidRDefault="00E1124E" w:rsidP="00E1124E">
      <w:pPr>
        <w:pStyle w:val="NormalWeb"/>
        <w:rPr>
          <w:color w:val="000000"/>
          <w:sz w:val="27"/>
          <w:szCs w:val="27"/>
        </w:rPr>
      </w:pPr>
      <w:r>
        <w:rPr>
          <w:color w:val="000000"/>
          <w:sz w:val="27"/>
          <w:szCs w:val="27"/>
        </w:rPr>
        <w:t>e) Anexo I com comprovação de Tempo de Serviço no Magistério Público Oficial do Estado de São Paulo;</w:t>
      </w:r>
    </w:p>
    <w:p w:rsidR="00E1124E" w:rsidRDefault="00E1124E" w:rsidP="00E1124E">
      <w:pPr>
        <w:pStyle w:val="NormalWeb"/>
        <w:rPr>
          <w:color w:val="000000"/>
          <w:sz w:val="27"/>
          <w:szCs w:val="27"/>
        </w:rPr>
      </w:pPr>
      <w:r>
        <w:rPr>
          <w:color w:val="000000"/>
          <w:sz w:val="27"/>
          <w:szCs w:val="27"/>
        </w:rPr>
        <w:t>f) Comprovante de inscrição no processo regular de atribuição de aulas.</w:t>
      </w:r>
    </w:p>
    <w:p w:rsidR="00E1124E" w:rsidRDefault="00E1124E" w:rsidP="00E1124E">
      <w:pPr>
        <w:pStyle w:val="NormalWeb"/>
        <w:rPr>
          <w:color w:val="000000"/>
          <w:sz w:val="27"/>
          <w:szCs w:val="27"/>
        </w:rPr>
      </w:pPr>
      <w:r>
        <w:rPr>
          <w:color w:val="000000"/>
          <w:sz w:val="27"/>
          <w:szCs w:val="27"/>
        </w:rPr>
        <w:t>g) Proposta de Trabalho.</w:t>
      </w:r>
    </w:p>
    <w:p w:rsidR="00E1124E" w:rsidRDefault="00E1124E" w:rsidP="00E1124E">
      <w:pPr>
        <w:pStyle w:val="NormalWeb"/>
        <w:rPr>
          <w:color w:val="000000"/>
          <w:sz w:val="27"/>
          <w:szCs w:val="27"/>
        </w:rPr>
      </w:pPr>
      <w:r>
        <w:rPr>
          <w:color w:val="000000"/>
          <w:sz w:val="27"/>
          <w:szCs w:val="27"/>
        </w:rPr>
        <w:t>V - Da Proposta de Trabalho</w:t>
      </w:r>
    </w:p>
    <w:p w:rsidR="00E1124E" w:rsidRDefault="00E1124E" w:rsidP="00E1124E">
      <w:pPr>
        <w:pStyle w:val="NormalWeb"/>
        <w:rPr>
          <w:color w:val="000000"/>
          <w:sz w:val="27"/>
          <w:szCs w:val="27"/>
        </w:rPr>
      </w:pPr>
      <w:r>
        <w:rPr>
          <w:color w:val="000000"/>
          <w:sz w:val="27"/>
          <w:szCs w:val="27"/>
        </w:rPr>
        <w:t>São conteúdos mínimos necessários para avaliação da proposta de trabalho respostas às seguintes questões:</w:t>
      </w:r>
    </w:p>
    <w:p w:rsidR="00E1124E" w:rsidRDefault="00E1124E" w:rsidP="00E1124E">
      <w:pPr>
        <w:pStyle w:val="NormalWeb"/>
        <w:rPr>
          <w:color w:val="000000"/>
          <w:sz w:val="27"/>
          <w:szCs w:val="27"/>
        </w:rPr>
      </w:pPr>
      <w:r>
        <w:rPr>
          <w:color w:val="000000"/>
          <w:sz w:val="27"/>
          <w:szCs w:val="27"/>
        </w:rPr>
        <w:lastRenderedPageBreak/>
        <w:t>a) Por que trabalhar na Escola de Tempo Integral?</w:t>
      </w:r>
    </w:p>
    <w:p w:rsidR="00E1124E" w:rsidRDefault="00E1124E" w:rsidP="00E1124E">
      <w:pPr>
        <w:pStyle w:val="NormalWeb"/>
        <w:rPr>
          <w:color w:val="000000"/>
          <w:sz w:val="27"/>
          <w:szCs w:val="27"/>
        </w:rPr>
      </w:pPr>
      <w:r>
        <w:rPr>
          <w:color w:val="000000"/>
          <w:sz w:val="27"/>
          <w:szCs w:val="27"/>
        </w:rPr>
        <w:t>b) Como desenvolver as relações de Ensino e Aprendizagem na Unidade (metodologia e didática)?</w:t>
      </w:r>
    </w:p>
    <w:p w:rsidR="00E1124E" w:rsidRDefault="00E1124E" w:rsidP="00E1124E">
      <w:pPr>
        <w:pStyle w:val="NormalWeb"/>
        <w:rPr>
          <w:color w:val="000000"/>
          <w:sz w:val="27"/>
          <w:szCs w:val="27"/>
        </w:rPr>
      </w:pPr>
      <w:r>
        <w:rPr>
          <w:color w:val="000000"/>
          <w:sz w:val="27"/>
          <w:szCs w:val="27"/>
        </w:rPr>
        <w:t>c) Qual a indicação bibliográfica utilizada na concepção da proposta? (embasamento institucional e teórico)</w:t>
      </w:r>
    </w:p>
    <w:p w:rsidR="00E1124E" w:rsidRDefault="00E1124E" w:rsidP="00E1124E">
      <w:pPr>
        <w:pStyle w:val="NormalWeb"/>
        <w:rPr>
          <w:color w:val="000000"/>
          <w:sz w:val="27"/>
          <w:szCs w:val="27"/>
        </w:rPr>
      </w:pPr>
      <w:r>
        <w:rPr>
          <w:color w:val="000000"/>
          <w:sz w:val="27"/>
          <w:szCs w:val="27"/>
        </w:rPr>
        <w:t>VI - Da Entrevista</w:t>
      </w:r>
    </w:p>
    <w:p w:rsidR="00E1124E" w:rsidRDefault="00E1124E" w:rsidP="00E1124E">
      <w:pPr>
        <w:pStyle w:val="NormalWeb"/>
        <w:rPr>
          <w:color w:val="000000"/>
          <w:sz w:val="27"/>
          <w:szCs w:val="27"/>
        </w:rPr>
      </w:pPr>
      <w:r>
        <w:rPr>
          <w:color w:val="000000"/>
          <w:sz w:val="27"/>
          <w:szCs w:val="27"/>
        </w:rPr>
        <w:t>Os docentes serão submetidos à entrevista que versará sobre sua proposta de trabalho. São critérios para avaliação da entrevista:</w:t>
      </w:r>
    </w:p>
    <w:p w:rsidR="00E1124E" w:rsidRDefault="00E1124E" w:rsidP="00E1124E">
      <w:pPr>
        <w:pStyle w:val="NormalWeb"/>
        <w:rPr>
          <w:color w:val="000000"/>
          <w:sz w:val="27"/>
          <w:szCs w:val="27"/>
        </w:rPr>
      </w:pPr>
      <w:r>
        <w:rPr>
          <w:color w:val="000000"/>
          <w:sz w:val="27"/>
          <w:szCs w:val="27"/>
        </w:rPr>
        <w:t>a) clareza na exposição;</w:t>
      </w:r>
    </w:p>
    <w:p w:rsidR="00E1124E" w:rsidRDefault="00E1124E" w:rsidP="00E1124E">
      <w:pPr>
        <w:pStyle w:val="NormalWeb"/>
        <w:rPr>
          <w:color w:val="000000"/>
          <w:sz w:val="27"/>
          <w:szCs w:val="27"/>
        </w:rPr>
      </w:pPr>
      <w:r>
        <w:rPr>
          <w:color w:val="000000"/>
          <w:sz w:val="27"/>
          <w:szCs w:val="27"/>
        </w:rPr>
        <w:t>b) conteúdo pertinente à proposta de trabalho;</w:t>
      </w:r>
    </w:p>
    <w:p w:rsidR="00E1124E" w:rsidRDefault="00E1124E" w:rsidP="00E1124E">
      <w:pPr>
        <w:pStyle w:val="NormalWeb"/>
        <w:rPr>
          <w:color w:val="000000"/>
          <w:sz w:val="27"/>
          <w:szCs w:val="27"/>
        </w:rPr>
      </w:pPr>
      <w:r>
        <w:rPr>
          <w:color w:val="000000"/>
          <w:sz w:val="27"/>
          <w:szCs w:val="27"/>
        </w:rPr>
        <w:t>c) postura ética.</w:t>
      </w:r>
    </w:p>
    <w:p w:rsidR="00E1124E" w:rsidRDefault="00E1124E" w:rsidP="00E1124E">
      <w:pPr>
        <w:pStyle w:val="NormalWeb"/>
        <w:rPr>
          <w:color w:val="000000"/>
          <w:sz w:val="27"/>
          <w:szCs w:val="27"/>
        </w:rPr>
      </w:pPr>
      <w:r>
        <w:rPr>
          <w:color w:val="000000"/>
          <w:sz w:val="27"/>
          <w:szCs w:val="27"/>
        </w:rPr>
        <w:t>VII - Da Avaliação e Seleção dos Candidatos</w:t>
      </w:r>
    </w:p>
    <w:p w:rsidR="00AD2634" w:rsidRPr="00AD2634" w:rsidRDefault="00AD2634" w:rsidP="00AD2634">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AD2634">
        <w:rPr>
          <w:rFonts w:ascii="Times New Roman" w:eastAsia="Times New Roman" w:hAnsi="Times New Roman" w:cs="Times New Roman"/>
          <w:color w:val="191919"/>
          <w:sz w:val="24"/>
          <w:szCs w:val="24"/>
        </w:rPr>
        <w:t>Os critérios de seleção dos docentes e candidatos inscritos terão os referenciais de:</w:t>
      </w:r>
    </w:p>
    <w:p w:rsidR="00AD2634" w:rsidRPr="00AD2634" w:rsidRDefault="00AD2634" w:rsidP="00AD2634">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AD2634">
        <w:rPr>
          <w:rFonts w:ascii="Times New Roman" w:eastAsia="Times New Roman" w:hAnsi="Times New Roman" w:cs="Times New Roman"/>
          <w:color w:val="191919"/>
          <w:sz w:val="24"/>
          <w:szCs w:val="24"/>
        </w:rPr>
        <w:t>1. Análise e avaliação do currículo e da entrevista realizada;</w:t>
      </w:r>
    </w:p>
    <w:p w:rsidR="00AD2634" w:rsidRPr="00AD2634" w:rsidRDefault="00AD2634" w:rsidP="00AD2634">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AD2634">
        <w:rPr>
          <w:rFonts w:ascii="Times New Roman" w:eastAsia="Times New Roman" w:hAnsi="Times New Roman" w:cs="Times New Roman"/>
          <w:color w:val="191919"/>
          <w:sz w:val="24"/>
          <w:szCs w:val="24"/>
        </w:rPr>
        <w:t>2. Nível de atendimento ao perfil exigido pelas características e especificidades dos componentes curriculares objeto da docência;</w:t>
      </w:r>
    </w:p>
    <w:p w:rsidR="00AD2634" w:rsidRPr="00AD2634" w:rsidRDefault="00AD2634" w:rsidP="00AD2634">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AD2634">
        <w:rPr>
          <w:rFonts w:ascii="Times New Roman" w:eastAsia="Times New Roman" w:hAnsi="Times New Roman" w:cs="Times New Roman"/>
          <w:color w:val="191919"/>
          <w:sz w:val="24"/>
          <w:szCs w:val="24"/>
        </w:rPr>
        <w:t>3. Vivência das metodologias de trabalho realizado voltadas à ação-reflexão-ação, à solidariedade, ao desenvolvimento da autoestima do educando e à troca de experiências;</w:t>
      </w:r>
    </w:p>
    <w:p w:rsidR="00AD2634" w:rsidRPr="00AD2634" w:rsidRDefault="00AD2634" w:rsidP="00AD2634">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AD2634">
        <w:rPr>
          <w:rFonts w:ascii="Times New Roman" w:eastAsia="Times New Roman" w:hAnsi="Times New Roman" w:cs="Times New Roman"/>
          <w:color w:val="191919"/>
          <w:sz w:val="24"/>
          <w:szCs w:val="24"/>
        </w:rPr>
        <w:t>4. Disponibilidade para o desenvolvimento de trabalho em equipe, de forma colaborativa e que demonstre interesse em:</w:t>
      </w:r>
    </w:p>
    <w:p w:rsidR="00AD2634" w:rsidRPr="00AD2634" w:rsidRDefault="00AD2634" w:rsidP="00AD2634">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AD2634">
        <w:rPr>
          <w:rFonts w:ascii="Times New Roman" w:eastAsia="Times New Roman" w:hAnsi="Times New Roman" w:cs="Times New Roman"/>
          <w:color w:val="191919"/>
          <w:sz w:val="24"/>
          <w:szCs w:val="24"/>
        </w:rPr>
        <w:t xml:space="preserve">4.1. Participar de programas de formação continuada, inclusive via </w:t>
      </w:r>
      <w:proofErr w:type="gramStart"/>
      <w:r w:rsidRPr="00AD2634">
        <w:rPr>
          <w:rFonts w:ascii="Times New Roman" w:eastAsia="Times New Roman" w:hAnsi="Times New Roman" w:cs="Times New Roman"/>
          <w:color w:val="191919"/>
          <w:sz w:val="24"/>
          <w:szCs w:val="24"/>
        </w:rPr>
        <w:t>educação a distância, oferecidos pela Secretaria da Educação e por entidades conveniadas</w:t>
      </w:r>
      <w:proofErr w:type="gramEnd"/>
      <w:r w:rsidRPr="00AD2634">
        <w:rPr>
          <w:rFonts w:ascii="Times New Roman" w:eastAsia="Times New Roman" w:hAnsi="Times New Roman" w:cs="Times New Roman"/>
          <w:color w:val="191919"/>
          <w:sz w:val="24"/>
          <w:szCs w:val="24"/>
        </w:rPr>
        <w:t>;</w:t>
      </w:r>
    </w:p>
    <w:p w:rsidR="00AD2634" w:rsidRPr="00AD2634" w:rsidRDefault="00AD2634" w:rsidP="00AD2634">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AD2634">
        <w:rPr>
          <w:rFonts w:ascii="Times New Roman" w:eastAsia="Times New Roman" w:hAnsi="Times New Roman" w:cs="Times New Roman"/>
          <w:color w:val="191919"/>
          <w:sz w:val="24"/>
          <w:szCs w:val="24"/>
        </w:rPr>
        <w:t xml:space="preserve">4.2. Utilizar e criar novos métodos didático-pedagógicos, por meio da Tecnologia Digital de Comunicação e </w:t>
      </w:r>
      <w:proofErr w:type="gramStart"/>
      <w:r w:rsidRPr="00AD2634">
        <w:rPr>
          <w:rFonts w:ascii="Times New Roman" w:eastAsia="Times New Roman" w:hAnsi="Times New Roman" w:cs="Times New Roman"/>
          <w:color w:val="191919"/>
          <w:sz w:val="24"/>
          <w:szCs w:val="24"/>
        </w:rPr>
        <w:t>Informação –TDCI</w:t>
      </w:r>
      <w:proofErr w:type="gramEnd"/>
      <w:r w:rsidRPr="00AD2634">
        <w:rPr>
          <w:rFonts w:ascii="Times New Roman" w:eastAsia="Times New Roman" w:hAnsi="Times New Roman" w:cs="Times New Roman"/>
          <w:color w:val="191919"/>
          <w:sz w:val="24"/>
          <w:szCs w:val="24"/>
        </w:rPr>
        <w:t>.</w:t>
      </w:r>
    </w:p>
    <w:p w:rsidR="00AD2634" w:rsidRPr="00AD2634" w:rsidRDefault="00AD2634" w:rsidP="00AD2634">
      <w:pPr>
        <w:shd w:val="clear" w:color="auto" w:fill="FFFFFF"/>
        <w:spacing w:before="100" w:beforeAutospacing="1" w:after="100" w:afterAutospacing="1"/>
        <w:jc w:val="both"/>
        <w:outlineLvl w:val="3"/>
        <w:rPr>
          <w:rFonts w:ascii="Times New Roman" w:eastAsia="Times New Roman" w:hAnsi="Times New Roman" w:cs="Times New Roman"/>
          <w:color w:val="777777"/>
          <w:sz w:val="24"/>
          <w:szCs w:val="24"/>
        </w:rPr>
      </w:pPr>
      <w:r w:rsidRPr="00AD2634">
        <w:rPr>
          <w:rFonts w:ascii="Times New Roman" w:eastAsia="Times New Roman" w:hAnsi="Times New Roman" w:cs="Times New Roman"/>
          <w:color w:val="191919"/>
          <w:sz w:val="24"/>
          <w:szCs w:val="24"/>
        </w:rPr>
        <w:t xml:space="preserve">5. A classificação obedecerá </w:t>
      </w:r>
      <w:proofErr w:type="gramStart"/>
      <w:r w:rsidRPr="00AD2634">
        <w:rPr>
          <w:rFonts w:ascii="Times New Roman" w:eastAsia="Times New Roman" w:hAnsi="Times New Roman" w:cs="Times New Roman"/>
          <w:color w:val="191919"/>
          <w:sz w:val="24"/>
          <w:szCs w:val="24"/>
        </w:rPr>
        <w:t>a</w:t>
      </w:r>
      <w:proofErr w:type="gramEnd"/>
      <w:r w:rsidRPr="00AD2634">
        <w:rPr>
          <w:rFonts w:ascii="Times New Roman" w:eastAsia="Times New Roman" w:hAnsi="Times New Roman" w:cs="Times New Roman"/>
          <w:color w:val="191919"/>
          <w:sz w:val="24"/>
          <w:szCs w:val="24"/>
        </w:rPr>
        <w:t xml:space="preserve"> pontuação do candidato no processo de atribuição de Classes e Aulas para o ano letivo de 2017.</w:t>
      </w:r>
    </w:p>
    <w:p w:rsidR="00AD2634" w:rsidRPr="00AD2634" w:rsidRDefault="00AD2634" w:rsidP="00AD2634">
      <w:pPr>
        <w:pStyle w:val="NormalWeb"/>
        <w:jc w:val="both"/>
        <w:rPr>
          <w:color w:val="000000"/>
        </w:rPr>
      </w:pPr>
    </w:p>
    <w:p w:rsidR="00E1124E" w:rsidRDefault="00E1124E" w:rsidP="00E1124E">
      <w:pPr>
        <w:pStyle w:val="NormalWeb"/>
        <w:rPr>
          <w:color w:val="000000"/>
          <w:sz w:val="27"/>
          <w:szCs w:val="27"/>
        </w:rPr>
      </w:pPr>
      <w:r>
        <w:rPr>
          <w:color w:val="000000"/>
          <w:sz w:val="27"/>
          <w:szCs w:val="27"/>
        </w:rPr>
        <w:t>VIII - Do Cronograma</w:t>
      </w:r>
    </w:p>
    <w:p w:rsidR="00E1124E" w:rsidRDefault="00E1124E" w:rsidP="00E1124E">
      <w:pPr>
        <w:pStyle w:val="NormalWeb"/>
        <w:rPr>
          <w:color w:val="000000"/>
          <w:sz w:val="27"/>
          <w:szCs w:val="27"/>
        </w:rPr>
      </w:pPr>
      <w:r>
        <w:rPr>
          <w:color w:val="000000"/>
          <w:sz w:val="27"/>
          <w:szCs w:val="27"/>
        </w:rPr>
        <w:lastRenderedPageBreak/>
        <w:t>a) Períod</w:t>
      </w:r>
      <w:r w:rsidR="009B143B">
        <w:rPr>
          <w:color w:val="000000"/>
          <w:sz w:val="27"/>
          <w:szCs w:val="27"/>
        </w:rPr>
        <w:t>o de entrevista na Escola:</w:t>
      </w:r>
      <w:proofErr w:type="gramStart"/>
      <w:r w:rsidR="009B143B">
        <w:rPr>
          <w:color w:val="000000"/>
          <w:sz w:val="27"/>
          <w:szCs w:val="27"/>
        </w:rPr>
        <w:t xml:space="preserve">  </w:t>
      </w:r>
      <w:proofErr w:type="gramEnd"/>
      <w:r w:rsidR="009B143B">
        <w:rPr>
          <w:color w:val="000000"/>
          <w:sz w:val="27"/>
          <w:szCs w:val="27"/>
        </w:rPr>
        <w:t>11/12/2017 e 12/12/2017</w:t>
      </w:r>
      <w:r>
        <w:rPr>
          <w:color w:val="000000"/>
          <w:sz w:val="27"/>
          <w:szCs w:val="27"/>
        </w:rPr>
        <w:t>;</w:t>
      </w:r>
    </w:p>
    <w:p w:rsidR="00E1124E" w:rsidRDefault="00E1124E" w:rsidP="00E1124E">
      <w:pPr>
        <w:pStyle w:val="NormalWeb"/>
        <w:rPr>
          <w:color w:val="000000"/>
          <w:sz w:val="27"/>
          <w:szCs w:val="27"/>
        </w:rPr>
      </w:pPr>
      <w:r>
        <w:rPr>
          <w:color w:val="000000"/>
          <w:sz w:val="27"/>
          <w:szCs w:val="27"/>
        </w:rPr>
        <w:t>b) Publicação de clas</w:t>
      </w:r>
      <w:r w:rsidR="009B143B">
        <w:rPr>
          <w:color w:val="000000"/>
          <w:sz w:val="27"/>
          <w:szCs w:val="27"/>
        </w:rPr>
        <w:t>sificação na Unidade Escolar: 13-12- 2017</w:t>
      </w:r>
      <w:r>
        <w:rPr>
          <w:color w:val="000000"/>
          <w:sz w:val="27"/>
          <w:szCs w:val="27"/>
        </w:rPr>
        <w:t>;</w:t>
      </w:r>
    </w:p>
    <w:p w:rsidR="00E1124E" w:rsidRDefault="00E1124E" w:rsidP="00E1124E">
      <w:pPr>
        <w:pStyle w:val="NormalWeb"/>
        <w:rPr>
          <w:color w:val="000000"/>
          <w:sz w:val="27"/>
          <w:szCs w:val="27"/>
        </w:rPr>
      </w:pPr>
      <w:r>
        <w:rPr>
          <w:color w:val="000000"/>
          <w:sz w:val="27"/>
          <w:szCs w:val="27"/>
        </w:rPr>
        <w:t>c) Período para interposição de</w:t>
      </w:r>
      <w:r w:rsidR="00AD2634">
        <w:rPr>
          <w:color w:val="000000"/>
          <w:sz w:val="27"/>
          <w:szCs w:val="27"/>
        </w:rPr>
        <w:t xml:space="preserve"> Recursos na Unidade Escolar: </w:t>
      </w:r>
      <w:r w:rsidR="009B143B">
        <w:rPr>
          <w:color w:val="000000"/>
          <w:sz w:val="27"/>
          <w:szCs w:val="27"/>
        </w:rPr>
        <w:t>14</w:t>
      </w:r>
      <w:r w:rsidR="00AD2634">
        <w:rPr>
          <w:color w:val="000000"/>
          <w:sz w:val="27"/>
          <w:szCs w:val="27"/>
        </w:rPr>
        <w:t xml:space="preserve"> e</w:t>
      </w:r>
      <w:proofErr w:type="gramStart"/>
      <w:r w:rsidR="00AD2634">
        <w:rPr>
          <w:color w:val="000000"/>
          <w:sz w:val="27"/>
          <w:szCs w:val="27"/>
        </w:rPr>
        <w:t xml:space="preserve"> </w:t>
      </w:r>
      <w:r w:rsidR="00941451">
        <w:rPr>
          <w:color w:val="000000"/>
          <w:sz w:val="27"/>
          <w:szCs w:val="27"/>
        </w:rPr>
        <w:t xml:space="preserve">   </w:t>
      </w:r>
      <w:proofErr w:type="gramEnd"/>
      <w:r w:rsidR="009B143B">
        <w:rPr>
          <w:color w:val="000000"/>
          <w:sz w:val="27"/>
          <w:szCs w:val="27"/>
        </w:rPr>
        <w:t>15/12/2017</w:t>
      </w:r>
      <w:r w:rsidR="00AD2634">
        <w:rPr>
          <w:color w:val="000000"/>
          <w:sz w:val="27"/>
          <w:szCs w:val="27"/>
        </w:rPr>
        <w:t xml:space="preserve"> .</w:t>
      </w:r>
    </w:p>
    <w:p w:rsidR="00E1124E" w:rsidRDefault="00E1124E" w:rsidP="00E1124E">
      <w:pPr>
        <w:pStyle w:val="NormalWeb"/>
        <w:rPr>
          <w:color w:val="000000"/>
          <w:sz w:val="27"/>
          <w:szCs w:val="27"/>
        </w:rPr>
      </w:pPr>
      <w:r>
        <w:rPr>
          <w:color w:val="000000"/>
          <w:sz w:val="27"/>
          <w:szCs w:val="27"/>
        </w:rPr>
        <w:t>d) Classificação Final na Unida</w:t>
      </w:r>
      <w:r w:rsidR="00AD2634">
        <w:rPr>
          <w:color w:val="000000"/>
          <w:sz w:val="27"/>
          <w:szCs w:val="27"/>
        </w:rPr>
        <w:t>de Escolar:</w:t>
      </w:r>
      <w:r w:rsidR="00941451">
        <w:rPr>
          <w:color w:val="000000"/>
          <w:sz w:val="27"/>
          <w:szCs w:val="27"/>
        </w:rPr>
        <w:t xml:space="preserve"> </w:t>
      </w:r>
      <w:r w:rsidR="009B143B">
        <w:rPr>
          <w:color w:val="000000"/>
          <w:sz w:val="27"/>
          <w:szCs w:val="27"/>
        </w:rPr>
        <w:t>19/12/2017</w:t>
      </w:r>
      <w:r>
        <w:rPr>
          <w:color w:val="000000"/>
          <w:sz w:val="27"/>
          <w:szCs w:val="27"/>
        </w:rPr>
        <w:t>;</w:t>
      </w:r>
    </w:p>
    <w:p w:rsidR="00E1124E" w:rsidRDefault="00E1124E" w:rsidP="00E1124E">
      <w:pPr>
        <w:pStyle w:val="NormalWeb"/>
        <w:rPr>
          <w:color w:val="000000"/>
          <w:sz w:val="27"/>
          <w:szCs w:val="27"/>
        </w:rPr>
      </w:pPr>
      <w:r>
        <w:rPr>
          <w:color w:val="000000"/>
          <w:sz w:val="27"/>
          <w:szCs w:val="27"/>
        </w:rPr>
        <w:t>IX - Das Disposições Finais</w:t>
      </w:r>
    </w:p>
    <w:p w:rsidR="00E1124E" w:rsidRDefault="00E1124E" w:rsidP="00E1124E">
      <w:pPr>
        <w:pStyle w:val="NormalWeb"/>
        <w:rPr>
          <w:color w:val="000000"/>
          <w:sz w:val="27"/>
          <w:szCs w:val="27"/>
        </w:rPr>
      </w:pPr>
      <w:r>
        <w:rPr>
          <w:color w:val="000000"/>
          <w:sz w:val="27"/>
          <w:szCs w:val="27"/>
        </w:rPr>
        <w:t>a) Os casos omissos ao disposto no presente edital serão analisados pela equipe gestora da escola assistida pelo Supervisor de Ensino.</w:t>
      </w:r>
    </w:p>
    <w:p w:rsidR="00E1124E" w:rsidRDefault="00E1124E" w:rsidP="00E1124E">
      <w:pPr>
        <w:pStyle w:val="NormalWeb"/>
        <w:rPr>
          <w:color w:val="000000"/>
          <w:sz w:val="27"/>
          <w:szCs w:val="27"/>
        </w:rPr>
      </w:pPr>
      <w:r>
        <w:rPr>
          <w:color w:val="000000"/>
          <w:sz w:val="27"/>
          <w:szCs w:val="27"/>
        </w:rPr>
        <w:t>b) Novas orientações publicadas pelos órgãos centrais da SEE poderão determinar alterações no presente edital.</w:t>
      </w:r>
    </w:p>
    <w:sectPr w:rsidR="00E1124E" w:rsidSect="004C7A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C745D"/>
    <w:multiLevelType w:val="hybridMultilevel"/>
    <w:tmpl w:val="76EA8FD6"/>
    <w:lvl w:ilvl="0" w:tplc="16FE776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E1124E"/>
    <w:rsid w:val="001E2907"/>
    <w:rsid w:val="003A4B98"/>
    <w:rsid w:val="0040022E"/>
    <w:rsid w:val="00447809"/>
    <w:rsid w:val="004C7A41"/>
    <w:rsid w:val="00543208"/>
    <w:rsid w:val="00700461"/>
    <w:rsid w:val="008E2DDE"/>
    <w:rsid w:val="00941451"/>
    <w:rsid w:val="009B143B"/>
    <w:rsid w:val="00AD2634"/>
    <w:rsid w:val="00B765D4"/>
    <w:rsid w:val="00D5281B"/>
    <w:rsid w:val="00E1124E"/>
    <w:rsid w:val="00FC46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4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112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E2DDE"/>
    <w:pPr>
      <w:ind w:left="720"/>
      <w:contextualSpacing/>
    </w:pPr>
  </w:style>
</w:styles>
</file>

<file path=word/webSettings.xml><?xml version="1.0" encoding="utf-8"?>
<w:webSettings xmlns:r="http://schemas.openxmlformats.org/officeDocument/2006/relationships" xmlns:w="http://schemas.openxmlformats.org/wordprocessingml/2006/main">
  <w:divs>
    <w:div w:id="415248694">
      <w:bodyDiv w:val="1"/>
      <w:marLeft w:val="0"/>
      <w:marRight w:val="0"/>
      <w:marTop w:val="0"/>
      <w:marBottom w:val="0"/>
      <w:divBdr>
        <w:top w:val="none" w:sz="0" w:space="0" w:color="auto"/>
        <w:left w:val="none" w:sz="0" w:space="0" w:color="auto"/>
        <w:bottom w:val="none" w:sz="0" w:space="0" w:color="auto"/>
        <w:right w:val="none" w:sz="0" w:space="0" w:color="auto"/>
      </w:divBdr>
    </w:div>
    <w:div w:id="712071631">
      <w:bodyDiv w:val="1"/>
      <w:marLeft w:val="0"/>
      <w:marRight w:val="0"/>
      <w:marTop w:val="0"/>
      <w:marBottom w:val="0"/>
      <w:divBdr>
        <w:top w:val="none" w:sz="0" w:space="0" w:color="auto"/>
        <w:left w:val="none" w:sz="0" w:space="0" w:color="auto"/>
        <w:bottom w:val="none" w:sz="0" w:space="0" w:color="auto"/>
        <w:right w:val="none" w:sz="0" w:space="0" w:color="auto"/>
      </w:divBdr>
    </w:div>
    <w:div w:id="1611627510">
      <w:bodyDiv w:val="1"/>
      <w:marLeft w:val="0"/>
      <w:marRight w:val="0"/>
      <w:marTop w:val="0"/>
      <w:marBottom w:val="0"/>
      <w:divBdr>
        <w:top w:val="none" w:sz="0" w:space="0" w:color="auto"/>
        <w:left w:val="none" w:sz="0" w:space="0" w:color="auto"/>
        <w:bottom w:val="none" w:sz="0" w:space="0" w:color="auto"/>
        <w:right w:val="none" w:sz="0" w:space="0" w:color="auto"/>
      </w:divBdr>
    </w:div>
    <w:div w:id="16366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2016-12-08T12:19:00Z</cp:lastPrinted>
  <dcterms:created xsi:type="dcterms:W3CDTF">2017-11-29T11:37:00Z</dcterms:created>
  <dcterms:modified xsi:type="dcterms:W3CDTF">2017-11-29T11:37:00Z</dcterms:modified>
</cp:coreProperties>
</file>