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D5" w:rsidRPr="009D41D5" w:rsidRDefault="009D41D5" w:rsidP="009D41D5">
      <w:pPr>
        <w:shd w:val="clear" w:color="auto" w:fill="FFFFFF"/>
        <w:spacing w:after="0" w:line="360" w:lineRule="atLeast"/>
        <w:textAlignment w:val="baseline"/>
        <w:outlineLvl w:val="1"/>
        <w:rPr>
          <w:rFonts w:ascii="Helvetica" w:eastAsia="Times New Roman" w:hAnsi="Helvetica" w:cs="Helvetica"/>
          <w:b/>
          <w:bCs/>
          <w:color w:val="666666"/>
          <w:sz w:val="33"/>
          <w:szCs w:val="33"/>
          <w:lang w:eastAsia="pt-BR"/>
        </w:rPr>
      </w:pPr>
      <w:r w:rsidRPr="009D41D5">
        <w:rPr>
          <w:rFonts w:ascii="Helvetica" w:eastAsia="Times New Roman" w:hAnsi="Helvetica" w:cs="Helvetica"/>
          <w:b/>
          <w:bCs/>
          <w:color w:val="666666"/>
          <w:sz w:val="33"/>
          <w:szCs w:val="33"/>
          <w:lang w:eastAsia="pt-BR"/>
        </w:rPr>
        <w:fldChar w:fldCharType="begin"/>
      </w:r>
      <w:r w:rsidRPr="009D41D5">
        <w:rPr>
          <w:rFonts w:ascii="Helvetica" w:eastAsia="Times New Roman" w:hAnsi="Helvetica" w:cs="Helvetica"/>
          <w:b/>
          <w:bCs/>
          <w:color w:val="666666"/>
          <w:sz w:val="33"/>
          <w:szCs w:val="33"/>
          <w:lang w:eastAsia="pt-BR"/>
        </w:rPr>
        <w:instrText xml:space="preserve"> HYPERLINK "http://www.decampinasoeste.com.br/decoe/index.php/9-gabinete-dirigente-regional/286-concurso-professor-educacao-basica-i-2014-escolha-dia-3" </w:instrText>
      </w:r>
      <w:r w:rsidRPr="009D41D5">
        <w:rPr>
          <w:rFonts w:ascii="Helvetica" w:eastAsia="Times New Roman" w:hAnsi="Helvetica" w:cs="Helvetica"/>
          <w:b/>
          <w:bCs/>
          <w:color w:val="666666"/>
          <w:sz w:val="33"/>
          <w:szCs w:val="33"/>
          <w:lang w:eastAsia="pt-BR"/>
        </w:rPr>
        <w:fldChar w:fldCharType="separate"/>
      </w:r>
      <w:r w:rsidRPr="009D41D5">
        <w:rPr>
          <w:rFonts w:ascii="Helvetica" w:eastAsia="Times New Roman" w:hAnsi="Helvetica" w:cs="Helvetica"/>
          <w:b/>
          <w:bCs/>
          <w:color w:val="555555"/>
          <w:sz w:val="33"/>
          <w:szCs w:val="33"/>
          <w:bdr w:val="none" w:sz="0" w:space="0" w:color="auto" w:frame="1"/>
          <w:lang w:eastAsia="pt-BR"/>
        </w:rPr>
        <w:t>ATENÇÃO!! NOVA CHAMADA!! Concurso PEB I: Edital de Escolha de Vagas - POLO REGIONAL 5 - Diretorias Campinas Leste e Campinas Oeste</w:t>
      </w:r>
      <w:r w:rsidRPr="009D41D5">
        <w:rPr>
          <w:rFonts w:ascii="Helvetica" w:eastAsia="Times New Roman" w:hAnsi="Helvetica" w:cs="Helvetica"/>
          <w:b/>
          <w:bCs/>
          <w:color w:val="666666"/>
          <w:sz w:val="33"/>
          <w:szCs w:val="33"/>
          <w:lang w:eastAsia="pt-BR"/>
        </w:rPr>
        <w:fldChar w:fldCharType="end"/>
      </w:r>
    </w:p>
    <w:p w:rsidR="009D41D5" w:rsidRPr="009D41D5" w:rsidRDefault="009D41D5" w:rsidP="009D41D5">
      <w:pPr>
        <w:shd w:val="clear" w:color="auto" w:fill="FFFFFF"/>
        <w:spacing w:after="135" w:line="240" w:lineRule="auto"/>
        <w:rPr>
          <w:rFonts w:ascii="Helvetica" w:eastAsia="Times New Roman" w:hAnsi="Helvetica" w:cs="Helvetica"/>
          <w:color w:val="666666"/>
          <w:sz w:val="20"/>
          <w:szCs w:val="20"/>
          <w:lang w:eastAsia="pt-BR"/>
        </w:rPr>
      </w:pPr>
      <w:r w:rsidRPr="009D41D5">
        <w:rPr>
          <w:rFonts w:ascii="Helvetica" w:eastAsia="Times New Roman" w:hAnsi="Helvetica" w:cs="Helvetica"/>
          <w:color w:val="666666"/>
          <w:sz w:val="20"/>
          <w:szCs w:val="20"/>
          <w:lang w:eastAsia="pt-BR"/>
        </w:rPr>
        <w:t> </w:t>
      </w:r>
    </w:p>
    <w:p w:rsidR="009D41D5" w:rsidRPr="009D41D5" w:rsidRDefault="009D41D5" w:rsidP="009D41D5">
      <w:pPr>
        <w:shd w:val="clear" w:color="auto" w:fill="FFFFFF"/>
        <w:spacing w:after="0" w:line="240" w:lineRule="auto"/>
        <w:jc w:val="both"/>
        <w:rPr>
          <w:rFonts w:ascii="Helvetica" w:eastAsia="Times New Roman" w:hAnsi="Helvetica" w:cs="Helvetica"/>
          <w:color w:val="666666"/>
          <w:sz w:val="20"/>
          <w:szCs w:val="20"/>
          <w:lang w:eastAsia="pt-BR"/>
        </w:rPr>
      </w:pPr>
      <w:r w:rsidRPr="009D41D5">
        <w:rPr>
          <w:rFonts w:ascii="Impact" w:eastAsia="Times New Roman" w:hAnsi="Impact" w:cs="Helvetica"/>
          <w:b/>
          <w:bCs/>
          <w:color w:val="FF0000"/>
          <w:sz w:val="72"/>
          <w:szCs w:val="72"/>
          <w:bdr w:val="none" w:sz="0" w:space="0" w:color="auto" w:frame="1"/>
          <w:lang w:eastAsia="pt-BR"/>
        </w:rPr>
        <w:t>ATENÇÃO!!</w:t>
      </w:r>
    </w:p>
    <w:p w:rsidR="009D41D5" w:rsidRPr="009D41D5" w:rsidRDefault="009D41D5" w:rsidP="009D41D5">
      <w:pPr>
        <w:shd w:val="clear" w:color="auto" w:fill="FFFFFF"/>
        <w:spacing w:after="0" w:line="240" w:lineRule="auto"/>
        <w:jc w:val="both"/>
        <w:rPr>
          <w:rFonts w:ascii="Helvetica" w:eastAsia="Times New Roman" w:hAnsi="Helvetica" w:cs="Helvetica"/>
          <w:color w:val="666666"/>
          <w:sz w:val="20"/>
          <w:szCs w:val="20"/>
          <w:lang w:eastAsia="pt-BR"/>
        </w:rPr>
      </w:pPr>
      <w:r w:rsidRPr="009D41D5">
        <w:rPr>
          <w:rFonts w:ascii="Impact" w:eastAsia="Times New Roman" w:hAnsi="Impact" w:cs="Helvetica"/>
          <w:b/>
          <w:bCs/>
          <w:color w:val="FF0000"/>
          <w:sz w:val="72"/>
          <w:szCs w:val="72"/>
          <w:bdr w:val="none" w:sz="0" w:space="0" w:color="auto" w:frame="1"/>
          <w:lang w:eastAsia="pt-BR"/>
        </w:rPr>
        <w:t>Nova Chamada: Concurso PEB I </w:t>
      </w:r>
    </w:p>
    <w:p w:rsidR="009D41D5" w:rsidRPr="009D41D5" w:rsidRDefault="009D41D5" w:rsidP="009D41D5">
      <w:pPr>
        <w:shd w:val="clear" w:color="auto" w:fill="FFFFFF"/>
        <w:spacing w:after="135" w:line="240" w:lineRule="auto"/>
        <w:rPr>
          <w:rFonts w:ascii="Helvetica" w:eastAsia="Times New Roman" w:hAnsi="Helvetica" w:cs="Helvetica"/>
          <w:color w:val="666666"/>
          <w:sz w:val="20"/>
          <w:szCs w:val="20"/>
          <w:lang w:eastAsia="pt-BR"/>
        </w:rPr>
      </w:pPr>
      <w:r w:rsidRPr="009D41D5">
        <w:rPr>
          <w:rFonts w:ascii="Helvetica" w:eastAsia="Times New Roman" w:hAnsi="Helvetica" w:cs="Helvetica"/>
          <w:color w:val="666666"/>
          <w:sz w:val="20"/>
          <w:szCs w:val="20"/>
          <w:lang w:eastAsia="pt-BR"/>
        </w:rPr>
        <w:t> </w:t>
      </w:r>
    </w:p>
    <w:p w:rsidR="009D41D5" w:rsidRPr="009D41D5" w:rsidRDefault="009D41D5" w:rsidP="009D41D5">
      <w:pPr>
        <w:shd w:val="clear" w:color="auto" w:fill="FFFFFF"/>
        <w:spacing w:after="0" w:line="240" w:lineRule="auto"/>
        <w:rPr>
          <w:rFonts w:ascii="Helvetica" w:eastAsia="Times New Roman" w:hAnsi="Helvetica" w:cs="Helvetica"/>
          <w:color w:val="666666"/>
          <w:sz w:val="20"/>
          <w:szCs w:val="20"/>
          <w:lang w:eastAsia="pt-BR"/>
        </w:rPr>
      </w:pPr>
      <w:r w:rsidRPr="009D41D5">
        <w:rPr>
          <w:rFonts w:ascii="Arial" w:eastAsia="Times New Roman" w:hAnsi="Arial" w:cs="Arial"/>
          <w:b/>
          <w:bCs/>
          <w:color w:val="FF6600"/>
          <w:sz w:val="18"/>
          <w:szCs w:val="18"/>
          <w:bdr w:val="none" w:sz="0" w:space="0" w:color="auto" w:frame="1"/>
          <w:lang w:eastAsia="pt-BR"/>
        </w:rPr>
        <w:t>EDITAL DE CONVOCAÇÃO PARA SESSÃO DE ESCOLHA DE VAGAS </w:t>
      </w:r>
    </w:p>
    <w:p w:rsidR="009D41D5" w:rsidRPr="009D41D5" w:rsidRDefault="009D41D5" w:rsidP="009D41D5">
      <w:pPr>
        <w:shd w:val="clear" w:color="auto" w:fill="FFFFFF"/>
        <w:spacing w:after="0" w:line="240" w:lineRule="auto"/>
        <w:jc w:val="both"/>
        <w:rPr>
          <w:rFonts w:ascii="Helvetica" w:eastAsia="Times New Roman" w:hAnsi="Helvetica" w:cs="Helvetica"/>
          <w:color w:val="666666"/>
          <w:sz w:val="20"/>
          <w:szCs w:val="20"/>
          <w:lang w:eastAsia="pt-BR"/>
        </w:rPr>
      </w:pPr>
      <w:r w:rsidRPr="009D41D5">
        <w:rPr>
          <w:rFonts w:ascii="Arial" w:eastAsia="Times New Roman" w:hAnsi="Arial" w:cs="Arial"/>
          <w:b/>
          <w:bCs/>
          <w:color w:val="666666"/>
          <w:sz w:val="18"/>
          <w:szCs w:val="18"/>
          <w:bdr w:val="none" w:sz="0" w:space="0" w:color="auto" w:frame="1"/>
          <w:lang w:eastAsia="pt-BR"/>
        </w:rPr>
        <w:t xml:space="preserve">COORDENADORIA DE GESTÃO DE RECURSOS HUMANOS - CONCURSO PÚBLICO PROFESSOR EDUCAÇÃO BÁSICA </w:t>
      </w:r>
      <w:proofErr w:type="gramStart"/>
      <w:r w:rsidRPr="009D41D5">
        <w:rPr>
          <w:rFonts w:ascii="Arial" w:eastAsia="Times New Roman" w:hAnsi="Arial" w:cs="Arial"/>
          <w:b/>
          <w:bCs/>
          <w:color w:val="666666"/>
          <w:sz w:val="18"/>
          <w:szCs w:val="18"/>
          <w:bdr w:val="none" w:sz="0" w:space="0" w:color="auto" w:frame="1"/>
          <w:lang w:eastAsia="pt-BR"/>
        </w:rPr>
        <w:t>I :</w:t>
      </w:r>
      <w:proofErr w:type="gramEnd"/>
      <w:r w:rsidRPr="009D41D5">
        <w:rPr>
          <w:rFonts w:ascii="Arial" w:eastAsia="Times New Roman" w:hAnsi="Arial" w:cs="Arial"/>
          <w:b/>
          <w:bCs/>
          <w:color w:val="666666"/>
          <w:sz w:val="18"/>
          <w:szCs w:val="18"/>
          <w:bdr w:val="none" w:sz="0" w:space="0" w:color="auto" w:frame="1"/>
          <w:lang w:eastAsia="pt-BR"/>
        </w:rPr>
        <w:t> </w:t>
      </w:r>
      <w:r w:rsidRPr="009D41D5">
        <w:rPr>
          <w:rFonts w:ascii="Helvetica" w:eastAsia="Times New Roman" w:hAnsi="Helvetica" w:cs="Helvetica"/>
          <w:b/>
          <w:bCs/>
          <w:color w:val="666666"/>
          <w:sz w:val="20"/>
          <w:szCs w:val="20"/>
          <w:lang w:eastAsia="pt-BR"/>
        </w:rPr>
        <w:t>A Comissão Especial de Concurso Público instituída pela Resolução SE 49, de 12 de setembro de 2014, no uso de suas atribuições, nos termos das Instruções Especiais SE 2, publicadas no DOE 13/09/2014, disciplinadoras do Concurso em questão, CONVOCA os candidatos habilitados e classificados para Sessão de Escolha de Vagas a ser realizada em hora e locais adiante mencionados, conforme segue:</w:t>
      </w:r>
      <w:r w:rsidRPr="009D41D5">
        <w:rPr>
          <w:rFonts w:ascii="Helvetica" w:eastAsia="Times New Roman" w:hAnsi="Helvetica" w:cs="Helvetica"/>
          <w:color w:val="666666"/>
          <w:sz w:val="20"/>
          <w:szCs w:val="20"/>
          <w:lang w:eastAsia="pt-BR"/>
        </w:rPr>
        <w:t> </w:t>
      </w:r>
    </w:p>
    <w:p w:rsidR="009D41D5" w:rsidRPr="009D41D5" w:rsidRDefault="009D41D5" w:rsidP="009D41D5">
      <w:pPr>
        <w:shd w:val="clear" w:color="auto" w:fill="FFFFFF"/>
        <w:spacing w:after="135" w:line="240" w:lineRule="auto"/>
        <w:rPr>
          <w:rFonts w:ascii="Helvetica" w:eastAsia="Times New Roman" w:hAnsi="Helvetica" w:cs="Helvetica"/>
          <w:color w:val="666666"/>
          <w:sz w:val="20"/>
          <w:szCs w:val="20"/>
          <w:lang w:eastAsia="pt-BR"/>
        </w:rPr>
      </w:pPr>
      <w:r w:rsidRPr="009D41D5">
        <w:rPr>
          <w:rFonts w:ascii="Helvetica" w:eastAsia="Times New Roman" w:hAnsi="Helvetica" w:cs="Helvetica"/>
          <w:color w:val="666666"/>
          <w:sz w:val="20"/>
          <w:szCs w:val="20"/>
          <w:lang w:eastAsia="pt-BR"/>
        </w:rPr>
        <w:t> </w:t>
      </w:r>
    </w:p>
    <w:p w:rsidR="009D41D5" w:rsidRPr="009D41D5" w:rsidRDefault="009D41D5" w:rsidP="009D41D5">
      <w:pPr>
        <w:spacing w:after="0" w:line="240" w:lineRule="auto"/>
        <w:ind w:left="375"/>
        <w:textAlignment w:val="baseline"/>
        <w:rPr>
          <w:rFonts w:ascii="Helvetica" w:eastAsia="Times New Roman" w:hAnsi="Helvetica" w:cs="Helvetica"/>
          <w:color w:val="666666"/>
          <w:sz w:val="20"/>
          <w:szCs w:val="20"/>
          <w:lang w:eastAsia="pt-BR"/>
        </w:rPr>
      </w:pPr>
      <w:r w:rsidRPr="009D41D5">
        <w:rPr>
          <w:rFonts w:ascii="Arial Black" w:eastAsia="Times New Roman" w:hAnsi="Arial Black" w:cs="Helvetica"/>
          <w:b/>
          <w:bCs/>
          <w:color w:val="3366FF"/>
          <w:sz w:val="28"/>
          <w:szCs w:val="28"/>
          <w:bdr w:val="none" w:sz="0" w:space="0" w:color="auto" w:frame="1"/>
          <w:lang w:eastAsia="pt-BR"/>
        </w:rPr>
        <w:t>Data: 16/10/2017</w:t>
      </w:r>
    </w:p>
    <w:p w:rsidR="009D41D5" w:rsidRPr="009D41D5" w:rsidRDefault="009D41D5" w:rsidP="009D41D5">
      <w:pPr>
        <w:spacing w:after="0" w:line="240" w:lineRule="auto"/>
        <w:ind w:left="375"/>
        <w:textAlignment w:val="baseline"/>
        <w:rPr>
          <w:rFonts w:ascii="Helvetica" w:eastAsia="Times New Roman" w:hAnsi="Helvetica" w:cs="Helvetica"/>
          <w:color w:val="666666"/>
          <w:sz w:val="20"/>
          <w:szCs w:val="20"/>
          <w:lang w:eastAsia="pt-BR"/>
        </w:rPr>
      </w:pPr>
    </w:p>
    <w:p w:rsidR="009D41D5" w:rsidRPr="009D41D5" w:rsidRDefault="009D41D5" w:rsidP="009D41D5">
      <w:pPr>
        <w:numPr>
          <w:ilvl w:val="0"/>
          <w:numId w:val="3"/>
        </w:numPr>
        <w:spacing w:after="0" w:line="240" w:lineRule="auto"/>
        <w:ind w:left="375"/>
        <w:textAlignment w:val="baseline"/>
        <w:rPr>
          <w:rFonts w:ascii="Helvetica" w:eastAsia="Times New Roman" w:hAnsi="Helvetica" w:cs="Helvetica"/>
          <w:color w:val="666666"/>
          <w:sz w:val="20"/>
          <w:szCs w:val="20"/>
          <w:lang w:eastAsia="pt-BR"/>
        </w:rPr>
      </w:pPr>
      <w:r w:rsidRPr="009D41D5">
        <w:rPr>
          <w:rFonts w:ascii="Arial Black" w:eastAsia="Times New Roman" w:hAnsi="Arial Black" w:cs="Helvetica"/>
          <w:color w:val="666666"/>
          <w:sz w:val="20"/>
          <w:szCs w:val="20"/>
          <w:bdr w:val="none" w:sz="0" w:space="0" w:color="auto" w:frame="1"/>
          <w:lang w:eastAsia="pt-BR"/>
        </w:rPr>
        <w:t>Horário: 09h - Nº 1088 ao 1300</w:t>
      </w:r>
    </w:p>
    <w:p w:rsidR="009D41D5" w:rsidRPr="009D41D5" w:rsidRDefault="009D41D5" w:rsidP="009D41D5">
      <w:pPr>
        <w:numPr>
          <w:ilvl w:val="0"/>
          <w:numId w:val="3"/>
        </w:numPr>
        <w:spacing w:after="0" w:line="240" w:lineRule="auto"/>
        <w:ind w:left="375"/>
        <w:textAlignment w:val="baseline"/>
        <w:rPr>
          <w:rFonts w:ascii="Helvetica" w:eastAsia="Times New Roman" w:hAnsi="Helvetica" w:cs="Helvetica"/>
          <w:color w:val="666666"/>
          <w:sz w:val="20"/>
          <w:szCs w:val="20"/>
          <w:lang w:eastAsia="pt-BR"/>
        </w:rPr>
      </w:pPr>
      <w:r w:rsidRPr="009D41D5">
        <w:rPr>
          <w:rFonts w:ascii="Arial Black" w:eastAsia="Times New Roman" w:hAnsi="Arial Black" w:cs="Helvetica"/>
          <w:color w:val="666666"/>
          <w:sz w:val="20"/>
          <w:szCs w:val="20"/>
          <w:bdr w:val="none" w:sz="0" w:space="0" w:color="auto" w:frame="1"/>
          <w:lang w:eastAsia="pt-BR"/>
        </w:rPr>
        <w:t>Horário: 14h - Nº 1301 ao 1500</w:t>
      </w:r>
    </w:p>
    <w:p w:rsidR="009D41D5" w:rsidRPr="009D41D5" w:rsidRDefault="009D41D5" w:rsidP="009D41D5">
      <w:pPr>
        <w:numPr>
          <w:ilvl w:val="0"/>
          <w:numId w:val="3"/>
        </w:numPr>
        <w:spacing w:after="0" w:line="240" w:lineRule="auto"/>
        <w:ind w:left="375"/>
        <w:textAlignment w:val="baseline"/>
        <w:rPr>
          <w:rFonts w:ascii="Helvetica" w:eastAsia="Times New Roman" w:hAnsi="Helvetica" w:cs="Helvetica"/>
          <w:color w:val="666666"/>
          <w:sz w:val="20"/>
          <w:szCs w:val="20"/>
          <w:lang w:eastAsia="pt-BR"/>
        </w:rPr>
      </w:pPr>
      <w:r w:rsidRPr="009D41D5">
        <w:rPr>
          <w:rFonts w:ascii="Arial Black" w:eastAsia="Times New Roman" w:hAnsi="Arial Black" w:cs="Helvetica"/>
          <w:color w:val="666666"/>
          <w:sz w:val="20"/>
          <w:szCs w:val="20"/>
          <w:bdr w:val="none" w:sz="0" w:space="0" w:color="auto" w:frame="1"/>
          <w:lang w:eastAsia="pt-BR"/>
        </w:rPr>
        <w:t>Local: Rua Candido Mota, 186 - Fundação da Casa Popular - Campinas</w:t>
      </w:r>
    </w:p>
    <w:p w:rsidR="009D41D5" w:rsidRPr="009D41D5" w:rsidRDefault="009D41D5" w:rsidP="009D41D5">
      <w:pPr>
        <w:numPr>
          <w:ilvl w:val="0"/>
          <w:numId w:val="3"/>
        </w:numPr>
        <w:spacing w:after="0" w:line="240" w:lineRule="auto"/>
        <w:ind w:left="375"/>
        <w:textAlignment w:val="baseline"/>
        <w:rPr>
          <w:rFonts w:ascii="Helvetica" w:eastAsia="Times New Roman" w:hAnsi="Helvetica" w:cs="Helvetica"/>
          <w:color w:val="666666"/>
          <w:sz w:val="20"/>
          <w:szCs w:val="20"/>
          <w:lang w:eastAsia="pt-BR"/>
        </w:rPr>
      </w:pPr>
      <w:r w:rsidRPr="009D41D5">
        <w:rPr>
          <w:rFonts w:ascii="Arial Black" w:eastAsia="Times New Roman" w:hAnsi="Arial Black" w:cs="Helvetica"/>
          <w:color w:val="666666"/>
          <w:sz w:val="20"/>
          <w:szCs w:val="20"/>
          <w:bdr w:val="none" w:sz="0" w:space="0" w:color="auto" w:frame="1"/>
          <w:lang w:eastAsia="pt-BR"/>
        </w:rPr>
        <w:t xml:space="preserve">Lista Geral: nº 1088 ao 1500 D.O.E. 04/10/2017 </w:t>
      </w:r>
      <w:proofErr w:type="spellStart"/>
      <w:r w:rsidRPr="009D41D5">
        <w:rPr>
          <w:rFonts w:ascii="Arial Black" w:eastAsia="Times New Roman" w:hAnsi="Arial Black" w:cs="Helvetica"/>
          <w:color w:val="666666"/>
          <w:sz w:val="20"/>
          <w:szCs w:val="20"/>
          <w:bdr w:val="none" w:sz="0" w:space="0" w:color="auto" w:frame="1"/>
          <w:lang w:eastAsia="pt-BR"/>
        </w:rPr>
        <w:t>Pags</w:t>
      </w:r>
      <w:proofErr w:type="spellEnd"/>
      <w:r w:rsidRPr="009D41D5">
        <w:rPr>
          <w:rFonts w:ascii="Arial Black" w:eastAsia="Times New Roman" w:hAnsi="Arial Black" w:cs="Helvetica"/>
          <w:color w:val="666666"/>
          <w:sz w:val="20"/>
          <w:szCs w:val="20"/>
          <w:bdr w:val="none" w:sz="0" w:space="0" w:color="auto" w:frame="1"/>
          <w:lang w:eastAsia="pt-BR"/>
        </w:rPr>
        <w:t>. </w:t>
      </w:r>
      <w:hyperlink r:id="rId5" w:history="1">
        <w:r w:rsidRPr="009D41D5">
          <w:rPr>
            <w:rFonts w:ascii="Arial Black" w:eastAsia="Times New Roman" w:hAnsi="Arial Black" w:cs="Helvetica"/>
            <w:color w:val="0088CC"/>
            <w:sz w:val="20"/>
            <w:szCs w:val="20"/>
            <w:bdr w:val="none" w:sz="0" w:space="0" w:color="auto" w:frame="1"/>
            <w:lang w:eastAsia="pt-BR"/>
          </w:rPr>
          <w:t>326 </w:t>
        </w:r>
      </w:hyperlink>
      <w:r w:rsidRPr="009D41D5">
        <w:rPr>
          <w:rFonts w:ascii="Arial Black" w:eastAsia="Times New Roman" w:hAnsi="Arial Black" w:cs="Helvetica"/>
          <w:color w:val="666666"/>
          <w:sz w:val="20"/>
          <w:szCs w:val="20"/>
          <w:bdr w:val="none" w:sz="0" w:space="0" w:color="auto" w:frame="1"/>
          <w:lang w:eastAsia="pt-BR"/>
        </w:rPr>
        <w:t>e</w:t>
      </w:r>
      <w:hyperlink r:id="rId6" w:history="1">
        <w:r w:rsidRPr="009D41D5">
          <w:rPr>
            <w:rFonts w:ascii="Arial Black" w:eastAsia="Times New Roman" w:hAnsi="Arial Black" w:cs="Helvetica"/>
            <w:color w:val="0088CC"/>
            <w:sz w:val="20"/>
            <w:szCs w:val="20"/>
            <w:bdr w:val="none" w:sz="0" w:space="0" w:color="auto" w:frame="1"/>
            <w:lang w:eastAsia="pt-BR"/>
          </w:rPr>
          <w:t> 327</w:t>
        </w:r>
      </w:hyperlink>
      <w:r w:rsidRPr="009D41D5">
        <w:rPr>
          <w:rFonts w:ascii="Arial Black" w:eastAsia="Times New Roman" w:hAnsi="Arial Black" w:cs="Helvetica"/>
          <w:color w:val="666666"/>
          <w:sz w:val="20"/>
          <w:szCs w:val="20"/>
          <w:bdr w:val="none" w:sz="0" w:space="0" w:color="auto" w:frame="1"/>
          <w:lang w:eastAsia="pt-BR"/>
        </w:rPr>
        <w:t> </w:t>
      </w:r>
    </w:p>
    <w:p w:rsidR="009D41D5" w:rsidRPr="009D41D5" w:rsidRDefault="009D41D5" w:rsidP="009D41D5">
      <w:pPr>
        <w:numPr>
          <w:ilvl w:val="0"/>
          <w:numId w:val="3"/>
        </w:numPr>
        <w:spacing w:after="0" w:line="240" w:lineRule="auto"/>
        <w:ind w:left="375"/>
        <w:textAlignment w:val="baseline"/>
        <w:rPr>
          <w:rFonts w:ascii="Helvetica" w:eastAsia="Times New Roman" w:hAnsi="Helvetica" w:cs="Helvetica"/>
          <w:color w:val="666666"/>
          <w:sz w:val="20"/>
          <w:szCs w:val="20"/>
          <w:lang w:eastAsia="pt-BR"/>
        </w:rPr>
      </w:pPr>
      <w:r w:rsidRPr="009D41D5">
        <w:rPr>
          <w:rFonts w:ascii="Arial Black" w:eastAsia="Times New Roman" w:hAnsi="Arial Black" w:cs="Helvetica"/>
          <w:color w:val="666666"/>
          <w:sz w:val="20"/>
          <w:szCs w:val="20"/>
          <w:bdr w:val="none" w:sz="0" w:space="0" w:color="auto" w:frame="1"/>
          <w:lang w:eastAsia="pt-BR"/>
        </w:rPr>
        <w:t xml:space="preserve">Relação de Vagas por Escolas: D.O.E. </w:t>
      </w:r>
      <w:r>
        <w:rPr>
          <w:rFonts w:ascii="Arial Black" w:eastAsia="Times New Roman" w:hAnsi="Arial Black" w:cs="Helvetica"/>
          <w:color w:val="666666"/>
          <w:sz w:val="20"/>
          <w:szCs w:val="20"/>
          <w:bdr w:val="none" w:sz="0" w:space="0" w:color="auto" w:frame="1"/>
          <w:lang w:eastAsia="pt-BR"/>
        </w:rPr>
        <w:t xml:space="preserve"> 04/10/2017 </w:t>
      </w:r>
      <w:r w:rsidR="00F64DF4">
        <w:rPr>
          <w:rFonts w:ascii="Arial Black" w:eastAsia="Times New Roman" w:hAnsi="Arial Black" w:cs="Helvetica"/>
          <w:color w:val="666666"/>
          <w:sz w:val="20"/>
          <w:szCs w:val="20"/>
          <w:bdr w:val="none" w:sz="0" w:space="0" w:color="auto" w:frame="1"/>
          <w:lang w:eastAsia="pt-BR"/>
        </w:rPr>
        <w:t>P</w:t>
      </w:r>
      <w:r>
        <w:rPr>
          <w:rFonts w:ascii="Arial Black" w:eastAsia="Times New Roman" w:hAnsi="Arial Black" w:cs="Helvetica"/>
          <w:color w:val="666666"/>
          <w:sz w:val="20"/>
          <w:szCs w:val="20"/>
          <w:bdr w:val="none" w:sz="0" w:space="0" w:color="auto" w:frame="1"/>
          <w:lang w:eastAsia="pt-BR"/>
        </w:rPr>
        <w:t xml:space="preserve">ag. </w:t>
      </w:r>
      <w:r w:rsidRPr="009D41D5">
        <w:rPr>
          <w:rFonts w:ascii="Arial Black" w:eastAsia="Times New Roman" w:hAnsi="Arial Black" w:cs="Helvetica"/>
          <w:color w:val="00B0F0"/>
          <w:sz w:val="20"/>
          <w:szCs w:val="20"/>
          <w:bdr w:val="none" w:sz="0" w:space="0" w:color="auto" w:frame="1"/>
          <w:lang w:eastAsia="pt-BR"/>
        </w:rPr>
        <w:t>328</w:t>
      </w:r>
      <w:r>
        <w:rPr>
          <w:rFonts w:ascii="Arial Black" w:eastAsia="Times New Roman" w:hAnsi="Arial Black" w:cs="Helvetica"/>
          <w:color w:val="666666"/>
          <w:sz w:val="20"/>
          <w:szCs w:val="20"/>
          <w:bdr w:val="none" w:sz="0" w:space="0" w:color="auto" w:frame="1"/>
          <w:lang w:eastAsia="pt-BR"/>
        </w:rPr>
        <w:t xml:space="preserve"> </w:t>
      </w:r>
      <w:r w:rsidRPr="009D41D5">
        <w:rPr>
          <w:rFonts w:ascii="Arial Black" w:eastAsia="Times New Roman" w:hAnsi="Arial Black" w:cs="Helvetica"/>
          <w:i/>
          <w:iCs/>
          <w:noProof/>
          <w:color w:val="0000CC"/>
          <w:sz w:val="24"/>
          <w:szCs w:val="24"/>
          <w:bdr w:val="none" w:sz="0" w:space="0" w:color="auto" w:frame="1"/>
          <w:lang w:eastAsia="pt-BR"/>
        </w:rPr>
        <w:drawing>
          <wp:inline distT="0" distB="0" distL="0" distR="0">
            <wp:extent cx="4752975" cy="28575"/>
            <wp:effectExtent l="0" t="0" r="9525" b="9525"/>
            <wp:docPr id="4" name="Imagem 4" descr="bar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8575"/>
                    </a:xfrm>
                    <a:prstGeom prst="rect">
                      <a:avLst/>
                    </a:prstGeom>
                    <a:noFill/>
                    <a:ln>
                      <a:noFill/>
                    </a:ln>
                  </pic:spPr>
                </pic:pic>
              </a:graphicData>
            </a:graphic>
          </wp:inline>
        </w:drawing>
      </w:r>
    </w:p>
    <w:p w:rsidR="00F64DF4" w:rsidRPr="00F64DF4" w:rsidRDefault="00F64DF4" w:rsidP="00F64DF4">
      <w:pPr>
        <w:spacing w:after="0" w:line="240" w:lineRule="auto"/>
        <w:ind w:left="375"/>
        <w:textAlignment w:val="baseline"/>
        <w:rPr>
          <w:rFonts w:ascii="Helvetica" w:eastAsia="Times New Roman" w:hAnsi="Helvetica" w:cs="Helvetica"/>
          <w:color w:val="666666"/>
          <w:sz w:val="20"/>
          <w:szCs w:val="20"/>
          <w:lang w:eastAsia="pt-BR"/>
        </w:rPr>
      </w:pPr>
    </w:p>
    <w:p w:rsidR="009D41D5" w:rsidRPr="009D41D5" w:rsidRDefault="009D41D5" w:rsidP="009D41D5">
      <w:pPr>
        <w:numPr>
          <w:ilvl w:val="0"/>
          <w:numId w:val="3"/>
        </w:numPr>
        <w:spacing w:after="0" w:line="240" w:lineRule="auto"/>
        <w:ind w:left="375"/>
        <w:textAlignment w:val="baseline"/>
        <w:rPr>
          <w:rFonts w:ascii="Helvetica" w:eastAsia="Times New Roman" w:hAnsi="Helvetica" w:cs="Helvetica"/>
          <w:color w:val="666666"/>
          <w:sz w:val="20"/>
          <w:szCs w:val="20"/>
          <w:lang w:eastAsia="pt-BR"/>
        </w:rPr>
      </w:pPr>
      <w:hyperlink r:id="rId9" w:tgtFrame="_blank" w:history="1">
        <w:r w:rsidRPr="009D41D5">
          <w:rPr>
            <w:rFonts w:ascii="Helvetica" w:eastAsia="Times New Roman" w:hAnsi="Helvetica" w:cs="Helvetica"/>
            <w:i/>
            <w:iCs/>
            <w:color w:val="0088CC"/>
            <w:sz w:val="24"/>
            <w:szCs w:val="24"/>
            <w:bdr w:val="none" w:sz="0" w:space="0" w:color="auto" w:frame="1"/>
            <w:lang w:eastAsia="pt-BR"/>
          </w:rPr>
          <w:t xml:space="preserve">Instrução </w:t>
        </w:r>
        <w:r w:rsidR="00F64DF4">
          <w:rPr>
            <w:rFonts w:ascii="Helvetica" w:eastAsia="Times New Roman" w:hAnsi="Helvetica" w:cs="Helvetica"/>
            <w:i/>
            <w:iCs/>
            <w:color w:val="0088CC"/>
            <w:sz w:val="24"/>
            <w:szCs w:val="24"/>
            <w:bdr w:val="none" w:sz="0" w:space="0" w:color="auto" w:frame="1"/>
            <w:lang w:eastAsia="pt-BR"/>
          </w:rPr>
          <w:t>CGRH-4, de 1º-9-2017- Posse</w:t>
        </w:r>
        <w:r w:rsidRPr="009D41D5">
          <w:rPr>
            <w:rFonts w:ascii="Helvetica" w:eastAsia="Times New Roman" w:hAnsi="Helvetica" w:cs="Helvetica"/>
            <w:i/>
            <w:iCs/>
            <w:color w:val="0088CC"/>
            <w:sz w:val="24"/>
            <w:szCs w:val="24"/>
            <w:bdr w:val="none" w:sz="0" w:space="0" w:color="auto" w:frame="1"/>
            <w:lang w:eastAsia="pt-BR"/>
          </w:rPr>
          <w:t xml:space="preserve"> PEB I – DOE 02/09/2017 – página 47</w:t>
        </w:r>
      </w:hyperlink>
    </w:p>
    <w:p w:rsidR="009D41D5" w:rsidRPr="009D41D5" w:rsidRDefault="009D41D5" w:rsidP="009D41D5">
      <w:pPr>
        <w:shd w:val="clear" w:color="auto" w:fill="FFFFFF"/>
        <w:spacing w:after="135" w:line="240" w:lineRule="auto"/>
        <w:rPr>
          <w:rFonts w:ascii="Helvetica" w:eastAsia="Times New Roman" w:hAnsi="Helvetica" w:cs="Helvetica"/>
          <w:color w:val="666666"/>
          <w:sz w:val="20"/>
          <w:szCs w:val="20"/>
          <w:lang w:eastAsia="pt-BR"/>
        </w:rPr>
      </w:pPr>
      <w:r w:rsidRPr="009D41D5">
        <w:rPr>
          <w:rFonts w:ascii="Helvetica" w:eastAsia="Times New Roman" w:hAnsi="Helvetica" w:cs="Helvetica"/>
          <w:noProof/>
          <w:color w:val="666666"/>
          <w:sz w:val="20"/>
          <w:szCs w:val="20"/>
          <w:lang w:eastAsia="pt-BR"/>
        </w:rPr>
        <w:drawing>
          <wp:inline distT="0" distB="0" distL="0" distR="0">
            <wp:extent cx="4752975" cy="28575"/>
            <wp:effectExtent l="0" t="0" r="9525" b="9525"/>
            <wp:docPr id="2" name="Imagem 2"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8575"/>
                    </a:xfrm>
                    <a:prstGeom prst="rect">
                      <a:avLst/>
                    </a:prstGeom>
                    <a:noFill/>
                    <a:ln>
                      <a:noFill/>
                    </a:ln>
                  </pic:spPr>
                </pic:pic>
              </a:graphicData>
            </a:graphic>
          </wp:inline>
        </w:drawing>
      </w:r>
    </w:p>
    <w:p w:rsidR="009D41D5" w:rsidRPr="009D41D5" w:rsidRDefault="009D41D5" w:rsidP="009D41D5">
      <w:pPr>
        <w:shd w:val="clear" w:color="auto" w:fill="FFFFFF"/>
        <w:spacing w:after="0" w:line="240" w:lineRule="auto"/>
        <w:jc w:val="both"/>
        <w:rPr>
          <w:rFonts w:ascii="Helvetica" w:eastAsia="Times New Roman" w:hAnsi="Helvetica" w:cs="Helvetica"/>
          <w:color w:val="666666"/>
          <w:sz w:val="20"/>
          <w:szCs w:val="20"/>
          <w:lang w:eastAsia="pt-BR"/>
        </w:rPr>
      </w:pPr>
      <w:r w:rsidRPr="009D41D5">
        <w:rPr>
          <w:rFonts w:ascii="Helvetica" w:eastAsia="Times New Roman" w:hAnsi="Helvetica" w:cs="Helvetica"/>
          <w:i/>
          <w:iCs/>
          <w:color w:val="666666"/>
          <w:sz w:val="20"/>
          <w:szCs w:val="20"/>
          <w:lang w:eastAsia="pt-BR"/>
        </w:rPr>
        <w:t>Fonte: </w:t>
      </w:r>
      <w:hyperlink r:id="rId10" w:history="1">
        <w:r w:rsidRPr="009D41D5">
          <w:rPr>
            <w:rFonts w:ascii="Helvetica" w:eastAsia="Times New Roman" w:hAnsi="Helvetica" w:cs="Helvetica"/>
            <w:i/>
            <w:iCs/>
            <w:color w:val="0088CC"/>
            <w:sz w:val="20"/>
            <w:szCs w:val="20"/>
            <w:bdr w:val="none" w:sz="0" w:space="0" w:color="auto" w:frame="1"/>
            <w:lang w:eastAsia="pt-BR"/>
          </w:rPr>
          <w:t>http://www.educacao.sp.gov.br/cgrh/concursos/</w:t>
        </w:r>
      </w:hyperlink>
    </w:p>
    <w:p w:rsidR="009D41D5" w:rsidRDefault="009D41D5" w:rsidP="009D41D5">
      <w:pPr>
        <w:shd w:val="clear" w:color="auto" w:fill="FFFFFF"/>
        <w:spacing w:after="0" w:line="240" w:lineRule="auto"/>
        <w:jc w:val="both"/>
        <w:rPr>
          <w:rFonts w:ascii="Arial" w:eastAsia="Times New Roman" w:hAnsi="Arial" w:cs="Arial"/>
          <w:b/>
          <w:bCs/>
          <w:color w:val="666666"/>
          <w:sz w:val="20"/>
          <w:szCs w:val="20"/>
          <w:bdr w:val="none" w:sz="0" w:space="0" w:color="auto" w:frame="1"/>
          <w:lang w:eastAsia="pt-BR"/>
        </w:rPr>
      </w:pPr>
      <w:r w:rsidRPr="009D41D5">
        <w:rPr>
          <w:rFonts w:ascii="Arial" w:eastAsia="Times New Roman" w:hAnsi="Arial" w:cs="Arial"/>
          <w:b/>
          <w:bCs/>
          <w:color w:val="666666"/>
          <w:sz w:val="20"/>
          <w:szCs w:val="20"/>
          <w:bdr w:val="none" w:sz="0" w:space="0" w:color="auto" w:frame="1"/>
          <w:lang w:eastAsia="pt-BR"/>
        </w:rPr>
        <w:t>Para esclarecimentos de quaisquer dúvidas relativas à perícia médica de ingresso, o candidato poderá contatar o DPME exclusivamente pelo e-mail </w:t>
      </w:r>
      <w:hyperlink r:id="rId11" w:history="1">
        <w:r w:rsidRPr="009D41D5">
          <w:rPr>
            <w:rFonts w:ascii="Arial" w:eastAsia="Times New Roman" w:hAnsi="Arial" w:cs="Arial"/>
            <w:b/>
            <w:bCs/>
            <w:color w:val="0088CC"/>
            <w:sz w:val="20"/>
            <w:szCs w:val="20"/>
            <w:bdr w:val="none" w:sz="0" w:space="0" w:color="auto" w:frame="1"/>
            <w:lang w:eastAsia="pt-BR"/>
          </w:rPr>
          <w:t>periciasingresso@sp.gov.br</w:t>
        </w:r>
      </w:hyperlink>
      <w:r w:rsidRPr="009D41D5">
        <w:rPr>
          <w:rFonts w:ascii="Arial" w:eastAsia="Times New Roman" w:hAnsi="Arial" w:cs="Arial"/>
          <w:b/>
          <w:bCs/>
          <w:color w:val="666666"/>
          <w:sz w:val="20"/>
          <w:szCs w:val="20"/>
          <w:bdr w:val="none" w:sz="0" w:space="0" w:color="auto" w:frame="1"/>
          <w:lang w:eastAsia="pt-BR"/>
        </w:rPr>
        <w:t> </w:t>
      </w:r>
      <w:r>
        <w:rPr>
          <w:rFonts w:ascii="Arial" w:eastAsia="Times New Roman" w:hAnsi="Arial" w:cs="Arial"/>
          <w:b/>
          <w:bCs/>
          <w:color w:val="666666"/>
          <w:sz w:val="20"/>
          <w:szCs w:val="20"/>
          <w:bdr w:val="none" w:sz="0" w:space="0" w:color="auto" w:frame="1"/>
          <w:lang w:eastAsia="pt-BR"/>
        </w:rPr>
        <w:t xml:space="preserve"> </w:t>
      </w:r>
    </w:p>
    <w:p w:rsidR="009D41D5" w:rsidRPr="009D41D5" w:rsidRDefault="009D41D5" w:rsidP="009D41D5">
      <w:pPr>
        <w:shd w:val="clear" w:color="auto" w:fill="FFFFFF"/>
        <w:spacing w:after="0" w:line="240" w:lineRule="auto"/>
        <w:jc w:val="both"/>
        <w:rPr>
          <w:rFonts w:ascii="Helvetica" w:eastAsia="Times New Roman" w:hAnsi="Helvetica" w:cs="Helvetica"/>
          <w:color w:val="666666"/>
          <w:sz w:val="20"/>
          <w:szCs w:val="20"/>
          <w:lang w:eastAsia="pt-BR"/>
        </w:rPr>
      </w:pPr>
      <w:r w:rsidRPr="009D41D5">
        <w:rPr>
          <w:rFonts w:ascii="Helvetica" w:eastAsia="Times New Roman" w:hAnsi="Helvetica" w:cs="Helvetica"/>
          <w:i/>
          <w:iCs/>
          <w:color w:val="666666"/>
          <w:sz w:val="20"/>
          <w:szCs w:val="20"/>
          <w:lang w:eastAsia="pt-BR"/>
        </w:rPr>
        <w:t>ENTRAR</w:t>
      </w:r>
      <w:r>
        <w:rPr>
          <w:rFonts w:ascii="Helvetica" w:eastAsia="Times New Roman" w:hAnsi="Helvetica" w:cs="Helvetica"/>
          <w:i/>
          <w:iCs/>
          <w:color w:val="666666"/>
          <w:sz w:val="20"/>
          <w:szCs w:val="20"/>
          <w:lang w:eastAsia="pt-BR"/>
        </w:rPr>
        <w:t xml:space="preserve"> </w:t>
      </w:r>
      <w:r w:rsidRPr="009D41D5">
        <w:rPr>
          <w:rFonts w:ascii="Helvetica" w:eastAsia="Times New Roman" w:hAnsi="Helvetica" w:cs="Helvetica"/>
          <w:i/>
          <w:iCs/>
          <w:color w:val="666666"/>
          <w:sz w:val="20"/>
          <w:szCs w:val="20"/>
          <w:lang w:eastAsia="pt-BR"/>
        </w:rPr>
        <w:t>NESTE SITE: </w:t>
      </w:r>
      <w:hyperlink r:id="rId12" w:history="1">
        <w:r w:rsidRPr="009D41D5">
          <w:rPr>
            <w:rFonts w:ascii="Tahoma" w:eastAsia="Times New Roman" w:hAnsi="Tahoma" w:cs="Tahoma"/>
            <w:i/>
            <w:iCs/>
            <w:color w:val="0088CC"/>
            <w:sz w:val="18"/>
            <w:szCs w:val="18"/>
            <w:bdr w:val="none" w:sz="0" w:space="0" w:color="auto" w:frame="1"/>
            <w:lang w:eastAsia="pt-BR"/>
          </w:rPr>
          <w:t>http://periciasmedicas.gestaopublica.sp.gov.br/eSisla/</w:t>
        </w:r>
      </w:hyperlink>
    </w:p>
    <w:p w:rsidR="009D41D5" w:rsidRPr="009D41D5" w:rsidRDefault="009D41D5" w:rsidP="009D41D5">
      <w:pPr>
        <w:shd w:val="clear" w:color="auto" w:fill="FFFFFF"/>
        <w:spacing w:after="0" w:line="240" w:lineRule="auto"/>
        <w:jc w:val="center"/>
        <w:rPr>
          <w:rFonts w:ascii="Helvetica" w:eastAsia="Times New Roman" w:hAnsi="Helvetica" w:cs="Helvetica"/>
          <w:color w:val="666666"/>
          <w:sz w:val="20"/>
          <w:szCs w:val="20"/>
          <w:lang w:eastAsia="pt-BR"/>
        </w:rPr>
      </w:pPr>
      <w:r w:rsidRPr="009D41D5">
        <w:rPr>
          <w:rFonts w:ascii="Helvetica" w:eastAsia="Times New Roman" w:hAnsi="Helvetica" w:cs="Helvetica"/>
          <w:noProof/>
          <w:color w:val="666666"/>
          <w:sz w:val="20"/>
          <w:szCs w:val="20"/>
          <w:lang w:eastAsia="pt-BR"/>
        </w:rPr>
        <w:drawing>
          <wp:inline distT="0" distB="0" distL="0" distR="0">
            <wp:extent cx="4752975" cy="28575"/>
            <wp:effectExtent l="0" t="0" r="9525" b="9525"/>
            <wp:docPr id="1" name="Imagem 1"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8575"/>
                    </a:xfrm>
                    <a:prstGeom prst="rect">
                      <a:avLst/>
                    </a:prstGeom>
                    <a:noFill/>
                    <a:ln>
                      <a:noFill/>
                    </a:ln>
                  </pic:spPr>
                </pic:pic>
              </a:graphicData>
            </a:graphic>
          </wp:inline>
        </w:drawing>
      </w:r>
    </w:p>
    <w:p w:rsidR="00BA1CD7" w:rsidRDefault="00BA1CD7">
      <w:bookmarkStart w:id="0" w:name="_GoBack"/>
    </w:p>
    <w:bookmarkEnd w:id="0"/>
    <w:p w:rsidR="00313EF7" w:rsidRPr="00BA1CD7" w:rsidRDefault="00BA1CD7">
      <w:pPr>
        <w:rPr>
          <w:i/>
          <w:color w:val="00B0F0"/>
          <w:sz w:val="32"/>
          <w:szCs w:val="32"/>
        </w:rPr>
      </w:pPr>
      <w:r w:rsidRPr="00BA1CD7">
        <w:rPr>
          <w:sz w:val="32"/>
          <w:szCs w:val="32"/>
        </w:rPr>
        <w:t xml:space="preserve">Maiores informações acessar o site </w:t>
      </w:r>
      <w:r w:rsidRPr="00BA1CD7">
        <w:rPr>
          <w:i/>
          <w:color w:val="00B0F0"/>
          <w:sz w:val="32"/>
          <w:szCs w:val="32"/>
        </w:rPr>
        <w:t>www.decampinasoeste.educacao.sp.gov.br</w:t>
      </w:r>
    </w:p>
    <w:p w:rsidR="00BA1CD7" w:rsidRDefault="00BA1CD7"/>
    <w:sectPr w:rsidR="00BA1C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43E"/>
    <w:multiLevelType w:val="multilevel"/>
    <w:tmpl w:val="63B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A127B"/>
    <w:multiLevelType w:val="multilevel"/>
    <w:tmpl w:val="3B9EAF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72B6A"/>
    <w:multiLevelType w:val="multilevel"/>
    <w:tmpl w:val="9F96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77A97"/>
    <w:multiLevelType w:val="multilevel"/>
    <w:tmpl w:val="779E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D5"/>
    <w:rsid w:val="00013F57"/>
    <w:rsid w:val="009D41D5"/>
    <w:rsid w:val="00BA1CD7"/>
    <w:rsid w:val="00E5561F"/>
    <w:rsid w:val="00F64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9B46"/>
  <w15:chartTrackingRefBased/>
  <w15:docId w15:val="{1DFA8663-6FB0-49DB-BFA3-B29F94BA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9D41D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9D41D5"/>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D41D5"/>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9D41D5"/>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9D41D5"/>
    <w:rPr>
      <w:color w:val="0000FF"/>
      <w:u w:val="single"/>
    </w:rPr>
  </w:style>
  <w:style w:type="paragraph" w:styleId="NormalWeb">
    <w:name w:val="Normal (Web)"/>
    <w:basedOn w:val="Normal"/>
    <w:uiPriority w:val="99"/>
    <w:semiHidden/>
    <w:unhideWhenUsed/>
    <w:rsid w:val="009D41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D41D5"/>
    <w:rPr>
      <w:b/>
      <w:bCs/>
    </w:rPr>
  </w:style>
  <w:style w:type="character" w:styleId="nfase">
    <w:name w:val="Emphasis"/>
    <w:basedOn w:val="Fontepargpadro"/>
    <w:uiPriority w:val="20"/>
    <w:qFormat/>
    <w:rsid w:val="009D4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aps/d/viewer?mid=1mcemk1I_97IYXYkPInrTWejLS1c&amp;ll=-22.9175817986263%2C-47.079862179977&amp;z=18" TargetMode="External"/><Relationship Id="rId12" Type="http://schemas.openxmlformats.org/officeDocument/2006/relationships/hyperlink" Target="http://periciasmedicas.gestaopublica.sp.gov.br/eSis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ampinasoeste.com.br/decoe/images/pg_0331.pdf" TargetMode="External"/><Relationship Id="rId11" Type="http://schemas.openxmlformats.org/officeDocument/2006/relationships/hyperlink" Target="mailto:periciasingresso@sp.gov.br" TargetMode="External"/><Relationship Id="rId5" Type="http://schemas.openxmlformats.org/officeDocument/2006/relationships/hyperlink" Target="http://www.decampinasoeste.com.br/decoe/images/pg_0330.pdf" TargetMode="External"/><Relationship Id="rId10" Type="http://schemas.openxmlformats.org/officeDocument/2006/relationships/hyperlink" Target="http://www.educacao.sp.gov.br/cgrh/concursos/" TargetMode="External"/><Relationship Id="rId4" Type="http://schemas.openxmlformats.org/officeDocument/2006/relationships/webSettings" Target="webSettings.xml"/><Relationship Id="rId9" Type="http://schemas.openxmlformats.org/officeDocument/2006/relationships/hyperlink" Target="http://www.educacao.sp.gov.br/cgrh/wp-content/uploads/2017/09/DOE-02092017-Pag%C3%ADna-47-Instru%C3%A7%C3%A3o-e-Posse-PEB-I-CGRH-4-de-01.09.2017.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Germano Feriani</dc:creator>
  <cp:keywords/>
  <dc:description/>
  <cp:lastModifiedBy>Carlos Germano Feriani</cp:lastModifiedBy>
  <cp:revision>2</cp:revision>
  <dcterms:created xsi:type="dcterms:W3CDTF">2017-10-04T18:16:00Z</dcterms:created>
  <dcterms:modified xsi:type="dcterms:W3CDTF">2017-10-04T18:16:00Z</dcterms:modified>
</cp:coreProperties>
</file>