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1" w:rsidRPr="00F934B1" w:rsidRDefault="00071F41" w:rsidP="00FC7DE7">
      <w:pPr>
        <w:pStyle w:val="Corpodetexto"/>
        <w:spacing w:after="0" w:afterAutospacing="0" w:line="360" w:lineRule="auto"/>
        <w:jc w:val="left"/>
      </w:pPr>
      <w:r w:rsidRPr="00F934B1">
        <w:rPr>
          <w:b/>
        </w:rPr>
        <w:t>Circular nº</w:t>
      </w:r>
      <w:r w:rsidR="00226552" w:rsidRPr="00F934B1">
        <w:rPr>
          <w:b/>
        </w:rPr>
        <w:t xml:space="preserve"> </w:t>
      </w:r>
      <w:r w:rsidR="001069DB">
        <w:rPr>
          <w:b/>
        </w:rPr>
        <w:t>427/2017 -</w:t>
      </w:r>
      <w:r w:rsidR="00CB1331" w:rsidRPr="00F934B1">
        <w:rPr>
          <w:b/>
        </w:rPr>
        <w:t xml:space="preserve"> </w:t>
      </w:r>
      <w:r w:rsidR="0018755C" w:rsidRPr="00F934B1">
        <w:rPr>
          <w:b/>
        </w:rPr>
        <w:t>CRH/NFP</w:t>
      </w:r>
      <w:r w:rsidR="00CF3150" w:rsidRPr="00F934B1">
        <w:rPr>
          <w:color w:val="808080"/>
        </w:rPr>
        <w:t xml:space="preserve"> </w:t>
      </w:r>
    </w:p>
    <w:p w:rsidR="00FC7DE7" w:rsidRDefault="00CA7A0B" w:rsidP="00FC7DE7">
      <w:pPr>
        <w:pStyle w:val="Corpodetexto"/>
        <w:tabs>
          <w:tab w:val="left" w:pos="4092"/>
          <w:tab w:val="right" w:pos="9405"/>
        </w:tabs>
        <w:spacing w:after="0" w:afterAutospacing="0" w:line="360" w:lineRule="auto"/>
        <w:ind w:left="1701"/>
        <w:jc w:val="left"/>
      </w:pPr>
      <w:r w:rsidRPr="00B11A52">
        <w:tab/>
      </w:r>
      <w:r w:rsidRPr="00B11A52">
        <w:tab/>
      </w:r>
    </w:p>
    <w:p w:rsidR="00E224D1" w:rsidRPr="00B11A52" w:rsidRDefault="00E224D1" w:rsidP="00FC7DE7">
      <w:pPr>
        <w:pStyle w:val="Corpodetexto"/>
        <w:tabs>
          <w:tab w:val="left" w:pos="4092"/>
          <w:tab w:val="right" w:pos="9405"/>
        </w:tabs>
        <w:spacing w:after="0" w:afterAutospacing="0" w:line="360" w:lineRule="auto"/>
        <w:ind w:left="1701"/>
        <w:jc w:val="right"/>
      </w:pPr>
      <w:r w:rsidRPr="00B11A52">
        <w:t xml:space="preserve">Osasco, </w:t>
      </w:r>
      <w:r w:rsidR="00566125" w:rsidRPr="00B11A52">
        <w:fldChar w:fldCharType="begin"/>
      </w:r>
      <w:r w:rsidR="0018755C" w:rsidRPr="00B11A52">
        <w:instrText xml:space="preserve"> TIME \@ "d' de 'MMMM' de 'yyyy" </w:instrText>
      </w:r>
      <w:r w:rsidR="00566125" w:rsidRPr="00B11A52">
        <w:fldChar w:fldCharType="separate"/>
      </w:r>
      <w:r w:rsidR="004C488F">
        <w:rPr>
          <w:noProof/>
        </w:rPr>
        <w:t>6 de outubro de 2017</w:t>
      </w:r>
      <w:r w:rsidR="00566125" w:rsidRPr="00B11A52">
        <w:fldChar w:fldCharType="end"/>
      </w:r>
      <w:r w:rsidRPr="00B11A52">
        <w:t xml:space="preserve"> </w:t>
      </w:r>
    </w:p>
    <w:p w:rsidR="00FC7DE7" w:rsidRDefault="00FC7DE7" w:rsidP="00FC7DE7">
      <w:pPr>
        <w:pStyle w:val="Corpodetexto"/>
        <w:spacing w:after="0" w:afterAutospacing="0" w:line="360" w:lineRule="auto"/>
        <w:jc w:val="left"/>
      </w:pPr>
    </w:p>
    <w:p w:rsidR="00633514" w:rsidRDefault="00E224D1" w:rsidP="00FC7DE7">
      <w:pPr>
        <w:pStyle w:val="Corpodetexto"/>
        <w:spacing w:after="0" w:afterAutospacing="0" w:line="360" w:lineRule="auto"/>
        <w:jc w:val="left"/>
        <w:rPr>
          <w:color w:val="000000" w:themeColor="text1"/>
        </w:rPr>
      </w:pPr>
      <w:proofErr w:type="gramStart"/>
      <w:r w:rsidRPr="00B11A52">
        <w:t>Sr.(</w:t>
      </w:r>
      <w:proofErr w:type="gramEnd"/>
      <w:r w:rsidRPr="00B11A52">
        <w:t xml:space="preserve">a) </w:t>
      </w:r>
      <w:r w:rsidR="0018755C" w:rsidRPr="00B11A52">
        <w:rPr>
          <w:color w:val="808080"/>
        </w:rPr>
        <w:t xml:space="preserve"> </w:t>
      </w:r>
      <w:r w:rsidR="00633514">
        <w:rPr>
          <w:color w:val="000000" w:themeColor="text1"/>
        </w:rPr>
        <w:t>Diretor(a) de Escola</w:t>
      </w:r>
      <w:r w:rsidR="00FC7DE7">
        <w:rPr>
          <w:color w:val="000000" w:themeColor="text1"/>
        </w:rPr>
        <w:t>,</w:t>
      </w:r>
    </w:p>
    <w:p w:rsidR="00FC7DE7" w:rsidRDefault="00633514" w:rsidP="00FC7DE7">
      <w:pPr>
        <w:pStyle w:val="Corpodetexto"/>
        <w:spacing w:after="0" w:afterAutospacing="0" w:line="360" w:lineRule="auto"/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Sr.(</w:t>
      </w:r>
      <w:proofErr w:type="gramEnd"/>
      <w:r>
        <w:rPr>
          <w:color w:val="000000" w:themeColor="text1"/>
        </w:rPr>
        <w:t xml:space="preserve">a) </w:t>
      </w:r>
      <w:r w:rsidR="00FC7DE7">
        <w:rPr>
          <w:color w:val="000000" w:themeColor="text1"/>
        </w:rPr>
        <w:t>G.O.E,</w:t>
      </w:r>
    </w:p>
    <w:p w:rsidR="0018755C" w:rsidRPr="00B11A52" w:rsidRDefault="00FC7DE7" w:rsidP="00FC7DE7">
      <w:pPr>
        <w:pStyle w:val="Corpodetexto"/>
        <w:spacing w:after="0" w:afterAutospacing="0" w:line="360" w:lineRule="auto"/>
        <w:jc w:val="left"/>
        <w:rPr>
          <w:color w:val="808080"/>
        </w:rPr>
      </w:pPr>
      <w:proofErr w:type="gramStart"/>
      <w:r>
        <w:rPr>
          <w:color w:val="000000" w:themeColor="text1"/>
        </w:rPr>
        <w:t>D</w:t>
      </w:r>
      <w:r w:rsidR="0018755C" w:rsidRPr="00B11A52">
        <w:rPr>
          <w:color w:val="000000" w:themeColor="text1"/>
        </w:rPr>
        <w:t xml:space="preserve">emais </w:t>
      </w:r>
      <w:r>
        <w:rPr>
          <w:color w:val="000000" w:themeColor="text1"/>
        </w:rPr>
        <w:t>Responsáveis</w:t>
      </w:r>
      <w:proofErr w:type="gramEnd"/>
      <w:r>
        <w:rPr>
          <w:color w:val="000000" w:themeColor="text1"/>
        </w:rPr>
        <w:t xml:space="preserve"> pela Frequência e P</w:t>
      </w:r>
      <w:r w:rsidR="0018755C" w:rsidRPr="00B11A52">
        <w:rPr>
          <w:color w:val="000000" w:themeColor="text1"/>
        </w:rPr>
        <w:t>agamento</w:t>
      </w:r>
    </w:p>
    <w:p w:rsidR="00FC7DE7" w:rsidRDefault="00FC7DE7" w:rsidP="00FC7DE7">
      <w:pPr>
        <w:pStyle w:val="Corpodetexto"/>
        <w:spacing w:line="360" w:lineRule="auto"/>
        <w:jc w:val="left"/>
        <w:rPr>
          <w:b/>
        </w:rPr>
      </w:pPr>
    </w:p>
    <w:p w:rsidR="00AA74B6" w:rsidRPr="00B11A52" w:rsidRDefault="00AA74B6" w:rsidP="00FC7DE7">
      <w:pPr>
        <w:pStyle w:val="Corpodetexto"/>
        <w:spacing w:line="360" w:lineRule="auto"/>
        <w:jc w:val="left"/>
      </w:pPr>
      <w:r w:rsidRPr="00B11A52">
        <w:rPr>
          <w:b/>
        </w:rPr>
        <w:t>Assunto</w:t>
      </w:r>
      <w:proofErr w:type="gramStart"/>
      <w:r w:rsidR="00226552" w:rsidRPr="00B11A52">
        <w:t xml:space="preserve">: </w:t>
      </w:r>
      <w:r w:rsidR="00F934B1" w:rsidRPr="00B11A52">
        <w:t>:</w:t>
      </w:r>
      <w:proofErr w:type="gramEnd"/>
      <w:r w:rsidR="00F934B1" w:rsidRPr="00B11A52">
        <w:t xml:space="preserve"> Códigos 361 - Auxílio Doença e 362 - Licença Acidente de Trabalho</w:t>
      </w:r>
    </w:p>
    <w:p w:rsidR="00FC7DE7" w:rsidRDefault="00FC7DE7" w:rsidP="00FC7DE7">
      <w:pPr>
        <w:pStyle w:val="Corpodetexto"/>
        <w:spacing w:line="360" w:lineRule="auto"/>
        <w:ind w:firstLine="708"/>
      </w:pPr>
    </w:p>
    <w:p w:rsidR="00B11A52" w:rsidRDefault="00F934B1" w:rsidP="00FC7DE7">
      <w:pPr>
        <w:pStyle w:val="Corpodetexto"/>
        <w:spacing w:line="360" w:lineRule="auto"/>
        <w:ind w:firstLine="708"/>
      </w:pPr>
      <w:r w:rsidRPr="00B11A52">
        <w:t>Comunicamos a alteração de códigos de ausência a serem digitados no Cadastro da Educação – PAEF/PAEC e no Boletim de Frequência da Educação – BFE.</w:t>
      </w:r>
    </w:p>
    <w:p w:rsidR="00F934B1" w:rsidRPr="00B11A52" w:rsidRDefault="00F934B1" w:rsidP="00FC7DE7">
      <w:pPr>
        <w:pStyle w:val="Corpodetexto"/>
        <w:spacing w:line="360" w:lineRule="auto"/>
      </w:pPr>
      <w:r w:rsidRPr="00B11A52">
        <w:t xml:space="preserve"> </w:t>
      </w:r>
      <w:r w:rsidR="00633514">
        <w:tab/>
      </w:r>
      <w:r w:rsidRPr="00B11A52">
        <w:t xml:space="preserve">Solicitamos a ampla divulgação para todos os setores responsáveis pelo pagamento de pessoal, a fim de dar sequência à padronização dos </w:t>
      </w:r>
      <w:proofErr w:type="gramStart"/>
      <w:r w:rsidRPr="00B11A52">
        <w:t>procedimentos..</w:t>
      </w:r>
      <w:proofErr w:type="gramEnd"/>
      <w:r w:rsidRPr="00B11A52">
        <w:t xml:space="preserve"> </w:t>
      </w:r>
    </w:p>
    <w:p w:rsidR="00F934B1" w:rsidRPr="00B11A52" w:rsidRDefault="00F934B1" w:rsidP="00FC7DE7">
      <w:pPr>
        <w:pStyle w:val="Corpodetexto"/>
        <w:spacing w:line="360" w:lineRule="auto"/>
        <w:ind w:firstLine="708"/>
      </w:pPr>
      <w:r w:rsidRPr="00B11A52">
        <w:t xml:space="preserve">Vigência será a partir de 01/06/2017. </w:t>
      </w:r>
    </w:p>
    <w:p w:rsidR="00F934B1" w:rsidRPr="00B11A52" w:rsidRDefault="00F934B1" w:rsidP="00FC7DE7">
      <w:pPr>
        <w:pStyle w:val="Corpodetexto"/>
        <w:spacing w:line="360" w:lineRule="auto"/>
      </w:pPr>
      <w:r w:rsidRPr="00B11A52">
        <w:t xml:space="preserve">1. Auxílio Doença Servidor do regime Geral de Previdência Social </w:t>
      </w:r>
    </w:p>
    <w:p w:rsidR="00F934B1" w:rsidRPr="00B11A52" w:rsidRDefault="00F934B1" w:rsidP="00FC7DE7">
      <w:pPr>
        <w:pStyle w:val="Corpodetexto"/>
        <w:spacing w:line="360" w:lineRule="auto"/>
      </w:pPr>
      <w:r w:rsidRPr="00B11A52">
        <w:rPr>
          <w:highlight w:val="green"/>
        </w:rPr>
        <w:t>a. Código 361</w:t>
      </w:r>
      <w:r w:rsidRPr="00B11A52">
        <w:t xml:space="preserve"> – Auxílio Doença até 15 dias. O código 344 será desativado (período de vigência de 18/06/15 a 31/05/17). </w:t>
      </w:r>
    </w:p>
    <w:p w:rsidR="00F934B1" w:rsidRPr="00B11A52" w:rsidRDefault="00F934B1" w:rsidP="00FC7DE7">
      <w:pPr>
        <w:pStyle w:val="Corpodetexto"/>
        <w:spacing w:line="360" w:lineRule="auto"/>
      </w:pPr>
      <w:r w:rsidRPr="00B11A52">
        <w:t xml:space="preserve">2. Licença Acidente de Trabalho Servidor do regime Geral de Previdência Social </w:t>
      </w:r>
    </w:p>
    <w:p w:rsidR="00FC7DE7" w:rsidRDefault="00FC7DE7">
      <w:pPr>
        <w:spacing w:after="0" w:afterAutospacing="0"/>
        <w:rPr>
          <w:rFonts w:eastAsia="Times New Roman"/>
        </w:rPr>
      </w:pPr>
      <w:r>
        <w:br w:type="page"/>
      </w:r>
    </w:p>
    <w:p w:rsidR="00F934B1" w:rsidRPr="00B11A52" w:rsidRDefault="00F934B1" w:rsidP="00FC7DE7">
      <w:pPr>
        <w:pStyle w:val="Corpodetexto"/>
        <w:spacing w:line="360" w:lineRule="auto"/>
      </w:pPr>
      <w:r w:rsidRPr="00B11A52">
        <w:lastRenderedPageBreak/>
        <w:t xml:space="preserve">a. </w:t>
      </w:r>
      <w:r w:rsidRPr="00B11A52">
        <w:rPr>
          <w:highlight w:val="green"/>
        </w:rPr>
        <w:t>Código 362</w:t>
      </w:r>
      <w:r w:rsidRPr="00B11A52">
        <w:t xml:space="preserve"> – Licença Acidente de Trabalho até 15 dias. O código 356 será desativado (período de vigência de 18/06/15 a 31/05/17).</w:t>
      </w:r>
    </w:p>
    <w:p w:rsidR="002144DB" w:rsidRPr="00F934B1" w:rsidRDefault="00741CC4" w:rsidP="00FC7DE7">
      <w:pPr>
        <w:pStyle w:val="Corpodetexto"/>
        <w:jc w:val="left"/>
        <w:rPr>
          <w:color w:val="808080"/>
        </w:rPr>
      </w:pPr>
      <w:r w:rsidRPr="00F934B1">
        <w:t xml:space="preserve">   </w:t>
      </w:r>
      <w:r w:rsidR="00FC7DE7">
        <w:tab/>
      </w:r>
      <w:r w:rsidR="0018755C" w:rsidRPr="00F934B1">
        <w:rPr>
          <w:bCs/>
        </w:rPr>
        <w:t>Atenciosamente</w:t>
      </w:r>
      <w:r w:rsidR="002144DB" w:rsidRPr="00F934B1">
        <w:rPr>
          <w:color w:val="808080"/>
        </w:rPr>
        <w:t xml:space="preserve"> </w:t>
      </w:r>
    </w:p>
    <w:p w:rsidR="00ED1EF8" w:rsidRPr="00F934B1" w:rsidRDefault="00FC7DE7" w:rsidP="00FC7DE7">
      <w:pPr>
        <w:pStyle w:val="Corpodetexto"/>
        <w:tabs>
          <w:tab w:val="left" w:pos="1812"/>
        </w:tabs>
        <w:jc w:val="center"/>
        <w:rPr>
          <w:b/>
          <w:bCs/>
        </w:rPr>
      </w:pPr>
      <w:r>
        <w:rPr>
          <w:b/>
          <w:bCs/>
        </w:rPr>
        <w:tab/>
      </w:r>
      <w:r w:rsidR="00C45382" w:rsidRPr="00F934B1">
        <w:rPr>
          <w:b/>
          <w:bCs/>
        </w:rPr>
        <w:t>_____________________</w:t>
      </w:r>
    </w:p>
    <w:p w:rsidR="00071F41" w:rsidRPr="00833695" w:rsidRDefault="0018755C" w:rsidP="00FC7DE7">
      <w:pPr>
        <w:ind w:left="992" w:firstLine="709"/>
        <w:contextualSpacing/>
        <w:jc w:val="center"/>
      </w:pPr>
      <w:r w:rsidRPr="00833695">
        <w:t>Emerson Silva Oliveira</w:t>
      </w:r>
    </w:p>
    <w:p w:rsidR="002144DB" w:rsidRPr="00833695" w:rsidRDefault="00071F41" w:rsidP="00FC7DE7">
      <w:pPr>
        <w:ind w:left="992" w:firstLine="709"/>
        <w:contextualSpacing/>
        <w:jc w:val="center"/>
        <w:rPr>
          <w:color w:val="000000" w:themeColor="text1"/>
        </w:rPr>
      </w:pPr>
      <w:r w:rsidRPr="00833695">
        <w:t xml:space="preserve">RG </w:t>
      </w:r>
      <w:r w:rsidR="002144DB" w:rsidRPr="00833695">
        <w:t xml:space="preserve">Nº </w:t>
      </w:r>
      <w:r w:rsidR="0018755C" w:rsidRPr="00833695">
        <w:rPr>
          <w:color w:val="000000" w:themeColor="text1"/>
        </w:rPr>
        <w:t>23170695-9</w:t>
      </w:r>
    </w:p>
    <w:p w:rsidR="0018755C" w:rsidRPr="00833695" w:rsidRDefault="0018755C" w:rsidP="00FC7DE7">
      <w:pPr>
        <w:ind w:left="992" w:firstLine="709"/>
        <w:contextualSpacing/>
        <w:jc w:val="center"/>
      </w:pPr>
      <w:r w:rsidRPr="00833695">
        <w:t xml:space="preserve">Diretor I </w:t>
      </w:r>
      <w:r w:rsidR="00FC7DE7">
        <w:t xml:space="preserve">- </w:t>
      </w:r>
      <w:r w:rsidRPr="00833695">
        <w:t>NFP-</w:t>
      </w:r>
      <w:r w:rsidR="00C45382" w:rsidRPr="00833695">
        <w:t>DE</w:t>
      </w:r>
      <w:r w:rsidRPr="00833695">
        <w:t>OSC</w:t>
      </w:r>
    </w:p>
    <w:p w:rsidR="00C0119B" w:rsidRDefault="00FC7DE7" w:rsidP="00FC7DE7">
      <w:r w:rsidRPr="00F934B1">
        <w:t>De Acordo:</w:t>
      </w:r>
    </w:p>
    <w:p w:rsidR="00FC7DE7" w:rsidRDefault="00FC7DE7" w:rsidP="00FC7DE7"/>
    <w:p w:rsidR="00C0119B" w:rsidRPr="00F71379" w:rsidRDefault="00FC7DE7" w:rsidP="00FC7DE7">
      <w:pPr>
        <w:rPr>
          <w:sz w:val="21"/>
          <w:szCs w:val="21"/>
        </w:rPr>
      </w:pPr>
      <w:r>
        <w:rPr>
          <w:sz w:val="21"/>
          <w:szCs w:val="21"/>
        </w:rPr>
        <w:t xml:space="preserve"> ______________________</w:t>
      </w:r>
      <w:r w:rsidR="00C45382"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ab/>
        <w:t xml:space="preserve">            </w:t>
      </w:r>
      <w:r w:rsidR="00C45382">
        <w:rPr>
          <w:sz w:val="21"/>
          <w:szCs w:val="21"/>
        </w:rPr>
        <w:t xml:space="preserve"> ___________________</w:t>
      </w:r>
      <w:r>
        <w:rPr>
          <w:sz w:val="21"/>
          <w:szCs w:val="21"/>
        </w:rPr>
        <w:t>_______</w:t>
      </w:r>
    </w:p>
    <w:p w:rsidR="00A3604F" w:rsidRPr="00833695" w:rsidRDefault="00FC7DE7" w:rsidP="00FC7DE7">
      <w:pPr>
        <w:pStyle w:val="Corpodetexto"/>
        <w:contextualSpacing/>
        <w:rPr>
          <w:color w:val="000000" w:themeColor="text1"/>
        </w:rPr>
      </w:pPr>
      <w:proofErr w:type="spellStart"/>
      <w:r w:rsidRPr="00833695">
        <w:rPr>
          <w:color w:val="000000" w:themeColor="text1"/>
        </w:rPr>
        <w:t>Ivanilda</w:t>
      </w:r>
      <w:proofErr w:type="spellEnd"/>
      <w:r w:rsidRPr="00833695">
        <w:rPr>
          <w:color w:val="000000" w:themeColor="text1"/>
        </w:rPr>
        <w:t xml:space="preserve"> Marcia </w:t>
      </w:r>
      <w:proofErr w:type="spellStart"/>
      <w:r w:rsidRPr="00833695">
        <w:rPr>
          <w:color w:val="000000" w:themeColor="text1"/>
        </w:rPr>
        <w:t>Medines</w:t>
      </w:r>
      <w:proofErr w:type="spellEnd"/>
      <w:r w:rsidRPr="00833695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33695">
        <w:rPr>
          <w:color w:val="000000" w:themeColor="text1"/>
        </w:rPr>
        <w:t xml:space="preserve">Maristela </w:t>
      </w:r>
      <w:proofErr w:type="spellStart"/>
      <w:r w:rsidRPr="00833695">
        <w:rPr>
          <w:color w:val="000000" w:themeColor="text1"/>
        </w:rPr>
        <w:t>Manfio</w:t>
      </w:r>
      <w:proofErr w:type="spellEnd"/>
      <w:r w:rsidRPr="00833695">
        <w:rPr>
          <w:color w:val="000000" w:themeColor="text1"/>
        </w:rPr>
        <w:t xml:space="preserve"> </w:t>
      </w:r>
      <w:proofErr w:type="spellStart"/>
      <w:r w:rsidRPr="00833695">
        <w:rPr>
          <w:color w:val="000000" w:themeColor="text1"/>
        </w:rPr>
        <w:t>Bonametti</w:t>
      </w:r>
      <w:proofErr w:type="spellEnd"/>
      <w:r w:rsidRPr="00833695">
        <w:rPr>
          <w:color w:val="000000" w:themeColor="text1"/>
        </w:rPr>
        <w:t xml:space="preserve"> </w:t>
      </w:r>
    </w:p>
    <w:p w:rsidR="00C45382" w:rsidRPr="00833695" w:rsidRDefault="00C45382" w:rsidP="00FC7DE7">
      <w:pPr>
        <w:pStyle w:val="Corpodetexto"/>
        <w:contextualSpacing/>
        <w:rPr>
          <w:color w:val="000000" w:themeColor="text1"/>
          <w:sz w:val="16"/>
          <w:szCs w:val="16"/>
        </w:rPr>
      </w:pPr>
      <w:r w:rsidRPr="00833695">
        <w:rPr>
          <w:color w:val="000000" w:themeColor="text1"/>
          <w:sz w:val="16"/>
          <w:szCs w:val="16"/>
        </w:rPr>
        <w:t xml:space="preserve"> </w:t>
      </w:r>
      <w:r w:rsidR="00B11A52" w:rsidRPr="00833695">
        <w:rPr>
          <w:color w:val="000000" w:themeColor="text1"/>
          <w:sz w:val="16"/>
          <w:szCs w:val="16"/>
        </w:rPr>
        <w:t xml:space="preserve"> </w:t>
      </w:r>
      <w:r w:rsidRPr="00833695">
        <w:rPr>
          <w:color w:val="000000" w:themeColor="text1"/>
          <w:sz w:val="16"/>
          <w:szCs w:val="16"/>
        </w:rPr>
        <w:t xml:space="preserve">    </w:t>
      </w:r>
      <w:r w:rsidR="00833695" w:rsidRPr="00833695">
        <w:rPr>
          <w:color w:val="000000" w:themeColor="text1"/>
        </w:rPr>
        <w:t>RG</w:t>
      </w:r>
      <w:r w:rsidR="00833695" w:rsidRPr="00833695">
        <w:rPr>
          <w:color w:val="000000" w:themeColor="text1"/>
          <w:sz w:val="16"/>
          <w:szCs w:val="16"/>
        </w:rPr>
        <w:t xml:space="preserve"> </w:t>
      </w:r>
      <w:r w:rsidRPr="00833695">
        <w:rPr>
          <w:color w:val="000000" w:themeColor="text1"/>
        </w:rPr>
        <w:t xml:space="preserve">23.757.672                         </w:t>
      </w:r>
      <w:r w:rsidR="00833695" w:rsidRPr="00833695">
        <w:rPr>
          <w:color w:val="000000" w:themeColor="text1"/>
        </w:rPr>
        <w:t xml:space="preserve">         </w:t>
      </w:r>
      <w:r w:rsidRPr="00833695">
        <w:rPr>
          <w:color w:val="000000" w:themeColor="text1"/>
        </w:rPr>
        <w:t xml:space="preserve">                                              </w:t>
      </w:r>
      <w:r w:rsidR="00F934B1" w:rsidRPr="00833695">
        <w:rPr>
          <w:color w:val="000000" w:themeColor="text1"/>
        </w:rPr>
        <w:t xml:space="preserve">         </w:t>
      </w:r>
      <w:r w:rsidRPr="00833695">
        <w:rPr>
          <w:color w:val="000000" w:themeColor="text1"/>
        </w:rPr>
        <w:t xml:space="preserve">RG </w:t>
      </w:r>
      <w:r w:rsidR="00F934B1" w:rsidRPr="00833695">
        <w:rPr>
          <w:color w:val="000000" w:themeColor="text1"/>
        </w:rPr>
        <w:t>16.277.864</w:t>
      </w:r>
    </w:p>
    <w:p w:rsidR="00C45382" w:rsidRPr="00833695" w:rsidRDefault="00FC7DE7" w:rsidP="00FC7DE7">
      <w:pPr>
        <w:pStyle w:val="Corpodetexto"/>
        <w:contextualSpacing/>
        <w:rPr>
          <w:color w:val="000000" w:themeColor="text1"/>
        </w:rPr>
      </w:pPr>
      <w:r w:rsidRPr="00833695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</w:rPr>
        <w:t>Diretor II – CRH - DEOSC</w:t>
      </w:r>
      <w:r w:rsidRPr="00833695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          </w:t>
      </w:r>
      <w:r w:rsidRPr="00833695">
        <w:rPr>
          <w:color w:val="000000" w:themeColor="text1"/>
        </w:rPr>
        <w:t>Dirigente Regional De Ensino</w:t>
      </w:r>
    </w:p>
    <w:p w:rsidR="00C45382" w:rsidRPr="00833695" w:rsidRDefault="00FC7DE7" w:rsidP="00FC7DE7">
      <w:pPr>
        <w:pStyle w:val="Corpodetexto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33695">
        <w:rPr>
          <w:color w:val="000000" w:themeColor="text1"/>
        </w:rPr>
        <w:t>Em Exercício</w:t>
      </w:r>
    </w:p>
    <w:p w:rsidR="00ED1EF8" w:rsidRPr="00833695" w:rsidRDefault="00C45382" w:rsidP="00FC7DE7">
      <w:pPr>
        <w:tabs>
          <w:tab w:val="left" w:pos="7140"/>
        </w:tabs>
        <w:contextualSpacing/>
      </w:pPr>
      <w:r w:rsidRPr="00833695">
        <w:rPr>
          <w:color w:val="000000" w:themeColor="text1"/>
        </w:rPr>
        <w:t xml:space="preserve">                      </w:t>
      </w:r>
    </w:p>
    <w:sectPr w:rsidR="00ED1EF8" w:rsidRPr="00833695" w:rsidSect="00471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CB" w:rsidRPr="00F71379" w:rsidRDefault="00D026CB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D026CB" w:rsidRPr="00F71379" w:rsidRDefault="00D026CB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E7" w:rsidRDefault="00FC7D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Pr="00FC7DE7" w:rsidRDefault="0018755C" w:rsidP="00FC7DE7">
    <w:pPr>
      <w:pStyle w:val="Rodap"/>
      <w:contextualSpacing/>
      <w:jc w:val="center"/>
      <w:rPr>
        <w:rFonts w:ascii="Times New Roman" w:hAnsi="Times New Roman"/>
      </w:rPr>
    </w:pPr>
    <w:r w:rsidRPr="00FC7DE7">
      <w:rPr>
        <w:rFonts w:ascii="Times New Roman" w:hAnsi="Times New Roman"/>
      </w:rPr>
      <w:t>Rua Geraldo Moran, 271, Jardim Umuarama – Osasco /SP</w:t>
    </w:r>
    <w:r w:rsidR="00FC7DE7">
      <w:rPr>
        <w:rFonts w:ascii="Times New Roman" w:hAnsi="Times New Roman"/>
      </w:rPr>
      <w:t xml:space="preserve"> – CEP: 06030-060</w:t>
    </w:r>
  </w:p>
  <w:p w:rsidR="0018755C" w:rsidRPr="00FC7DE7" w:rsidRDefault="00FC7DE7" w:rsidP="00FC7DE7">
    <w:pPr>
      <w:pStyle w:val="Rodap"/>
      <w:contextualSpacing/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Tel</w:t>
    </w:r>
    <w:proofErr w:type="spellEnd"/>
    <w:r>
      <w:rPr>
        <w:rFonts w:ascii="Times New Roman" w:hAnsi="Times New Roman"/>
      </w:rPr>
      <w:t xml:space="preserve">: 2281 8136 – </w:t>
    </w:r>
    <w:proofErr w:type="spellStart"/>
    <w:r>
      <w:rPr>
        <w:rFonts w:ascii="Times New Roman" w:hAnsi="Times New Roman"/>
      </w:rPr>
      <w:t>E_mail</w:t>
    </w:r>
    <w:proofErr w:type="spellEnd"/>
    <w:r>
      <w:rPr>
        <w:rFonts w:ascii="Times New Roman" w:hAnsi="Times New Roman"/>
      </w:rPr>
      <w:t xml:space="preserve">: </w:t>
    </w:r>
    <w:bookmarkStart w:id="0" w:name="_GoBack"/>
    <w:bookmarkEnd w:id="0"/>
    <w:r w:rsidR="0018755C" w:rsidRPr="00FC7DE7">
      <w:rPr>
        <w:rFonts w:ascii="Times New Roman" w:hAnsi="Times New Roman"/>
      </w:rPr>
      <w:t>deoscnfp@educacao.sp.gov.br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E7" w:rsidRDefault="00FC7D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CB" w:rsidRPr="00F71379" w:rsidRDefault="00D026CB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D026CB" w:rsidRPr="00F71379" w:rsidRDefault="00D026CB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E7" w:rsidRDefault="00FC7D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C4166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667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0A2522" w:rsidRDefault="00476038" w:rsidP="001069DB">
          <w:pPr>
            <w:pStyle w:val="Ttulo3"/>
            <w:tabs>
              <w:tab w:val="left" w:pos="1740"/>
              <w:tab w:val="center" w:pos="3389"/>
            </w:tabs>
            <w:spacing w:after="0" w:afterAutospacing="0"/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1069DB" w:rsidRDefault="00476038" w:rsidP="001069DB">
          <w:pPr>
            <w:pStyle w:val="Ttulo3"/>
            <w:tabs>
              <w:tab w:val="left" w:pos="1740"/>
              <w:tab w:val="center" w:pos="3389"/>
            </w:tabs>
            <w:spacing w:after="0" w:afterAutospacing="0" w:line="276" w:lineRule="auto"/>
            <w:contextualSpacing/>
            <w:rPr>
              <w:rFonts w:eastAsia="Calibri"/>
              <w:b w:val="0"/>
              <w:bCs w:val="0"/>
            </w:rPr>
          </w:pPr>
          <w:r w:rsidRPr="001069DB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Default="00476038" w:rsidP="001069DB">
          <w:pPr>
            <w:pStyle w:val="Ttulo3"/>
            <w:tabs>
              <w:tab w:val="left" w:pos="1740"/>
              <w:tab w:val="center" w:pos="3389"/>
            </w:tabs>
            <w:spacing w:after="0" w:afterAutospacing="0" w:line="276" w:lineRule="auto"/>
            <w:contextualSpacing/>
            <w:rPr>
              <w:rFonts w:eastAsia="Calibri"/>
              <w:b w:val="0"/>
              <w:bCs w:val="0"/>
            </w:rPr>
          </w:pPr>
          <w:r w:rsidRPr="001069DB">
            <w:rPr>
              <w:rFonts w:eastAsia="Calibri"/>
              <w:b w:val="0"/>
              <w:bCs w:val="0"/>
            </w:rPr>
            <w:t>SECRETARIA DE ESTADO DA EDUCAÇÃO</w:t>
          </w:r>
        </w:p>
        <w:p w:rsidR="001069DB" w:rsidRDefault="001069DB" w:rsidP="001069DB">
          <w:pPr>
            <w:spacing w:after="0" w:afterAutospacing="0" w:line="276" w:lineRule="auto"/>
            <w:jc w:val="center"/>
          </w:pPr>
          <w:r>
            <w:t>DIRETORIA DE ENSINO REGIÃO OSASCO</w:t>
          </w:r>
        </w:p>
        <w:p w:rsidR="00706A4E" w:rsidRPr="000A2522" w:rsidRDefault="001069DB" w:rsidP="001069DB">
          <w:pPr>
            <w:pStyle w:val="Ttulo2"/>
            <w:spacing w:after="0" w:afterAutospacing="0" w:line="276" w:lineRule="auto"/>
            <w:contextualSpacing/>
            <w:jc w:val="center"/>
            <w:rPr>
              <w:rFonts w:ascii="Arial" w:hAnsi="Arial"/>
              <w:color w:val="808080"/>
              <w:sz w:val="18"/>
              <w:szCs w:val="18"/>
            </w:rPr>
          </w:pPr>
          <w:r w:rsidRPr="001069DB">
            <w:rPr>
              <w:rFonts w:eastAsia="Calibri"/>
              <w:b w:val="0"/>
              <w:sz w:val="24"/>
              <w:szCs w:val="24"/>
            </w:rPr>
            <w:t>CENTRO DE RECURSOS HUMANOS/</w:t>
          </w:r>
          <w:r w:rsidRPr="001069DB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1069DB">
    <w:pPr>
      <w:pStyle w:val="Cabealho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E7" w:rsidRDefault="00FC7D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A00E6"/>
    <w:rsid w:val="000A1AEE"/>
    <w:rsid w:val="000A1D23"/>
    <w:rsid w:val="000A2522"/>
    <w:rsid w:val="000B4C32"/>
    <w:rsid w:val="000D1501"/>
    <w:rsid w:val="000F72B4"/>
    <w:rsid w:val="0010185B"/>
    <w:rsid w:val="001069DB"/>
    <w:rsid w:val="00110968"/>
    <w:rsid w:val="00126C6E"/>
    <w:rsid w:val="00132B64"/>
    <w:rsid w:val="001349A4"/>
    <w:rsid w:val="001427F1"/>
    <w:rsid w:val="00147949"/>
    <w:rsid w:val="00151002"/>
    <w:rsid w:val="00151F32"/>
    <w:rsid w:val="00174DDD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D1BAD"/>
    <w:rsid w:val="001D29F4"/>
    <w:rsid w:val="001E7655"/>
    <w:rsid w:val="001F6036"/>
    <w:rsid w:val="0021339D"/>
    <w:rsid w:val="002144DB"/>
    <w:rsid w:val="002171F3"/>
    <w:rsid w:val="00226552"/>
    <w:rsid w:val="00232749"/>
    <w:rsid w:val="00236A20"/>
    <w:rsid w:val="002612EB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2F49ED"/>
    <w:rsid w:val="00301AF8"/>
    <w:rsid w:val="003412C9"/>
    <w:rsid w:val="00343C26"/>
    <w:rsid w:val="00347164"/>
    <w:rsid w:val="003618CC"/>
    <w:rsid w:val="003A0B41"/>
    <w:rsid w:val="003A1A00"/>
    <w:rsid w:val="003A7670"/>
    <w:rsid w:val="003B7314"/>
    <w:rsid w:val="003D641A"/>
    <w:rsid w:val="003E6BC0"/>
    <w:rsid w:val="003E727A"/>
    <w:rsid w:val="003F4050"/>
    <w:rsid w:val="003F61A9"/>
    <w:rsid w:val="0040138E"/>
    <w:rsid w:val="00403D4F"/>
    <w:rsid w:val="0040429C"/>
    <w:rsid w:val="004072D1"/>
    <w:rsid w:val="0041447E"/>
    <w:rsid w:val="00417095"/>
    <w:rsid w:val="004174AA"/>
    <w:rsid w:val="00417BE4"/>
    <w:rsid w:val="004218CD"/>
    <w:rsid w:val="00440CB7"/>
    <w:rsid w:val="00441807"/>
    <w:rsid w:val="00442DC2"/>
    <w:rsid w:val="00443828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C488F"/>
    <w:rsid w:val="004D0B61"/>
    <w:rsid w:val="004D1720"/>
    <w:rsid w:val="004D2D1D"/>
    <w:rsid w:val="004D6D57"/>
    <w:rsid w:val="004D6EEE"/>
    <w:rsid w:val="004E1DB8"/>
    <w:rsid w:val="004F7B51"/>
    <w:rsid w:val="00501267"/>
    <w:rsid w:val="00521A4A"/>
    <w:rsid w:val="00526295"/>
    <w:rsid w:val="00544BC1"/>
    <w:rsid w:val="0055416C"/>
    <w:rsid w:val="005626C1"/>
    <w:rsid w:val="00562EC4"/>
    <w:rsid w:val="00566125"/>
    <w:rsid w:val="00566FD8"/>
    <w:rsid w:val="00567CC4"/>
    <w:rsid w:val="005809E6"/>
    <w:rsid w:val="005A0E0D"/>
    <w:rsid w:val="005B447F"/>
    <w:rsid w:val="00602101"/>
    <w:rsid w:val="00603847"/>
    <w:rsid w:val="00611C3F"/>
    <w:rsid w:val="006137C2"/>
    <w:rsid w:val="00633514"/>
    <w:rsid w:val="006506B7"/>
    <w:rsid w:val="006516F7"/>
    <w:rsid w:val="00662BF9"/>
    <w:rsid w:val="00671E31"/>
    <w:rsid w:val="00671F5C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39AB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3695"/>
    <w:rsid w:val="00836191"/>
    <w:rsid w:val="00843C4A"/>
    <w:rsid w:val="00853EC2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B7EA3"/>
    <w:rsid w:val="009C0A37"/>
    <w:rsid w:val="009C0A6C"/>
    <w:rsid w:val="009C4166"/>
    <w:rsid w:val="009D70DC"/>
    <w:rsid w:val="009D748A"/>
    <w:rsid w:val="009E10CF"/>
    <w:rsid w:val="009F4613"/>
    <w:rsid w:val="009F6E20"/>
    <w:rsid w:val="00A01017"/>
    <w:rsid w:val="00A13909"/>
    <w:rsid w:val="00A3604F"/>
    <w:rsid w:val="00A40D41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62BE"/>
    <w:rsid w:val="00B11A52"/>
    <w:rsid w:val="00B174AB"/>
    <w:rsid w:val="00B17B37"/>
    <w:rsid w:val="00B222EF"/>
    <w:rsid w:val="00B3220D"/>
    <w:rsid w:val="00B4225D"/>
    <w:rsid w:val="00B45D85"/>
    <w:rsid w:val="00B460D3"/>
    <w:rsid w:val="00B50A1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44A61"/>
    <w:rsid w:val="00C45382"/>
    <w:rsid w:val="00C50CD2"/>
    <w:rsid w:val="00C627ED"/>
    <w:rsid w:val="00C761AD"/>
    <w:rsid w:val="00C7728D"/>
    <w:rsid w:val="00C80A50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026CB"/>
    <w:rsid w:val="00D10AE5"/>
    <w:rsid w:val="00D15901"/>
    <w:rsid w:val="00D15C1B"/>
    <w:rsid w:val="00D20058"/>
    <w:rsid w:val="00D202E1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4FCF"/>
    <w:rsid w:val="00F45948"/>
    <w:rsid w:val="00F71379"/>
    <w:rsid w:val="00F848F4"/>
    <w:rsid w:val="00F934B1"/>
    <w:rsid w:val="00F94FFD"/>
    <w:rsid w:val="00F9574D"/>
    <w:rsid w:val="00FA3826"/>
    <w:rsid w:val="00FA7D20"/>
    <w:rsid w:val="00FC3961"/>
    <w:rsid w:val="00FC3E03"/>
    <w:rsid w:val="00FC3E5E"/>
    <w:rsid w:val="00FC4ED2"/>
    <w:rsid w:val="00FC7DE7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5AF59-1100-43BE-8A20-AF5AF94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C4F2-C0B1-42FC-B068-8C2B2FC4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3</cp:revision>
  <cp:lastPrinted>2016-08-18T20:25:00Z</cp:lastPrinted>
  <dcterms:created xsi:type="dcterms:W3CDTF">2017-10-06T15:00:00Z</dcterms:created>
  <dcterms:modified xsi:type="dcterms:W3CDTF">2017-10-06T15:14:00Z</dcterms:modified>
</cp:coreProperties>
</file>