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0A7A6D" w:rsidRPr="00A84C6E" w:rsidRDefault="000A7A6D" w:rsidP="000A7A6D">
      <w:pPr>
        <w:jc w:val="both"/>
        <w:rPr>
          <w:b/>
        </w:rPr>
      </w:pPr>
      <w:r>
        <w:rPr>
          <w:b/>
        </w:rPr>
        <w:t>Circular nº 425/2017 - CRH</w:t>
      </w:r>
    </w:p>
    <w:p w:rsidR="000A7A6D" w:rsidRPr="002201D3" w:rsidRDefault="000A7A6D" w:rsidP="000A7A6D">
      <w:pPr>
        <w:jc w:val="right"/>
      </w:pPr>
      <w:r w:rsidRPr="002201D3">
        <w:t xml:space="preserve">Osasco, </w:t>
      </w:r>
      <w:r>
        <w:t xml:space="preserve">04 de outubro </w:t>
      </w:r>
      <w:r w:rsidRPr="002201D3">
        <w:t>de 2017.</w:t>
      </w:r>
    </w:p>
    <w:p w:rsidR="00622166" w:rsidRDefault="00622166" w:rsidP="00622166">
      <w:pPr>
        <w:pStyle w:val="Recuodecorpodetexto"/>
        <w:ind w:left="0"/>
      </w:pPr>
    </w:p>
    <w:p w:rsidR="000A7A6D" w:rsidRPr="00B70D50" w:rsidRDefault="000A7A6D" w:rsidP="00622166">
      <w:pPr>
        <w:pStyle w:val="Recuodecorpodetexto"/>
        <w:ind w:left="0"/>
      </w:pPr>
      <w:r>
        <w:t>Senhores (as) Diretores (as) de Escola</w:t>
      </w:r>
      <w:r w:rsidRPr="00B70D50">
        <w:t>,</w:t>
      </w:r>
    </w:p>
    <w:p w:rsidR="000A7A6D" w:rsidRPr="00B70D50" w:rsidRDefault="000A7A6D" w:rsidP="000A7A6D">
      <w:pPr>
        <w:rPr>
          <w:b/>
        </w:rPr>
      </w:pPr>
      <w:r>
        <w:t>Senhores (as) Gerentes de Organização Escolar</w:t>
      </w:r>
      <w:r w:rsidRPr="00B70D50">
        <w:t xml:space="preserve"> </w:t>
      </w:r>
    </w:p>
    <w:p w:rsidR="000A7A6D" w:rsidRDefault="000A7A6D" w:rsidP="000A7A6D"/>
    <w:p w:rsidR="00622166" w:rsidRDefault="00622166" w:rsidP="000A7A6D">
      <w:pPr>
        <w:rPr>
          <w:b/>
        </w:rPr>
      </w:pPr>
    </w:p>
    <w:p w:rsidR="000A7A6D" w:rsidRPr="00E8234A" w:rsidRDefault="000A7A6D" w:rsidP="000A7A6D">
      <w:r w:rsidRPr="00AA1B61">
        <w:rPr>
          <w:b/>
        </w:rPr>
        <w:t>Assunto:</w:t>
      </w:r>
      <w:r w:rsidRPr="00E8234A">
        <w:t xml:space="preserve"> Licença Prêmio Pecúnia (Novos Modelos de Requerimento)</w:t>
      </w:r>
    </w:p>
    <w:p w:rsidR="000A7A6D" w:rsidRPr="00E8234A" w:rsidRDefault="000A7A6D" w:rsidP="000A7A6D"/>
    <w:p w:rsidR="000A7A6D" w:rsidRDefault="000A7A6D" w:rsidP="000A7A6D">
      <w:pPr>
        <w:ind w:firstLine="992"/>
        <w:jc w:val="both"/>
      </w:pPr>
      <w:r w:rsidRPr="00E8234A">
        <w:t xml:space="preserve">Tem o presente a finalidade de encaminhar às </w:t>
      </w:r>
      <w:r>
        <w:t xml:space="preserve">Unidades Escolares os </w:t>
      </w:r>
      <w:r w:rsidRPr="00E8234A">
        <w:t>formulários para requerimento de conversão de Licença Prêmio em Pecúnia - LC 1015/2007</w:t>
      </w:r>
      <w:r>
        <w:t xml:space="preserve"> (para servidores do Quadro do Magistério - QM)</w:t>
      </w:r>
      <w:r w:rsidRPr="00E8234A">
        <w:t xml:space="preserve"> e LC 1080/2008</w:t>
      </w:r>
      <w:r>
        <w:t xml:space="preserve"> (para servidores do Quadro de Apoio Escolar e Quadro da Secretaria da Educação – QAE/QSE)</w:t>
      </w:r>
      <w:r w:rsidRPr="00E8234A">
        <w:t>.</w:t>
      </w:r>
    </w:p>
    <w:p w:rsidR="000A7A6D" w:rsidRDefault="000A7A6D" w:rsidP="000A7A6D">
      <w:pPr>
        <w:ind w:firstLine="992"/>
        <w:jc w:val="both"/>
      </w:pPr>
    </w:p>
    <w:p w:rsidR="000A7A6D" w:rsidRDefault="000A7A6D" w:rsidP="000A7A6D">
      <w:pPr>
        <w:ind w:firstLine="992"/>
        <w:jc w:val="both"/>
      </w:pPr>
      <w:r w:rsidRPr="00E8234A">
        <w:t xml:space="preserve">De acordo com a Secretaria da Fazenda, não serão mais aceitos requerimentos em formulários antigos. </w:t>
      </w:r>
    </w:p>
    <w:p w:rsidR="000A7A6D" w:rsidRDefault="000A7A6D" w:rsidP="000A7A6D">
      <w:pPr>
        <w:ind w:firstLine="993"/>
        <w:jc w:val="both"/>
      </w:pPr>
    </w:p>
    <w:p w:rsidR="000A7A6D" w:rsidRDefault="000A7A6D" w:rsidP="000A7A6D">
      <w:pPr>
        <w:ind w:firstLine="993"/>
        <w:jc w:val="both"/>
      </w:pPr>
      <w:r w:rsidRPr="00E8234A">
        <w:t>Nos casos de servidores efetivos que estão em exercício em cargo de comissão, os dados para preenchimento do requerimento devem ser do cargo efetivo, de acordo com a Certidão que gerou o benefício e que acompanha o requerimento para envio à Secretaria da Fazenda.</w:t>
      </w:r>
    </w:p>
    <w:p w:rsidR="000A7A6D" w:rsidRDefault="000A7A6D" w:rsidP="000A7A6D">
      <w:pPr>
        <w:ind w:left="993"/>
        <w:jc w:val="both"/>
      </w:pPr>
    </w:p>
    <w:p w:rsidR="000A7A6D" w:rsidRDefault="00622166" w:rsidP="000A7A6D">
      <w:pPr>
        <w:ind w:left="993"/>
        <w:jc w:val="both"/>
      </w:pPr>
      <w:r>
        <w:t>O CRH está à</w:t>
      </w:r>
      <w:bookmarkStart w:id="0" w:name="_GoBack"/>
      <w:bookmarkEnd w:id="0"/>
      <w:r w:rsidR="000A7A6D">
        <w:t xml:space="preserve"> disposição para o caso de eventuais dúvidas</w:t>
      </w:r>
      <w:r w:rsidR="000A7A6D" w:rsidRPr="00E8234A">
        <w:t>.</w:t>
      </w:r>
    </w:p>
    <w:p w:rsidR="000A7A6D" w:rsidRDefault="000A7A6D" w:rsidP="000A7A6D">
      <w:pPr>
        <w:ind w:left="284" w:firstLine="708"/>
        <w:jc w:val="both"/>
      </w:pPr>
    </w:p>
    <w:p w:rsidR="000A7A6D" w:rsidRDefault="000A7A6D" w:rsidP="000A7A6D">
      <w:pPr>
        <w:ind w:left="284" w:firstLine="708"/>
        <w:jc w:val="both"/>
      </w:pPr>
      <w:r>
        <w:t>Atenciosamente.</w:t>
      </w:r>
    </w:p>
    <w:p w:rsidR="000A7A6D" w:rsidRDefault="000A7A6D" w:rsidP="000A7A6D">
      <w:pPr>
        <w:ind w:left="993" w:firstLine="2693"/>
        <w:jc w:val="both"/>
      </w:pPr>
    </w:p>
    <w:p w:rsidR="000A7A6D" w:rsidRDefault="000A7A6D" w:rsidP="000A7A6D">
      <w:pPr>
        <w:ind w:left="992" w:firstLine="2693"/>
      </w:pPr>
      <w:proofErr w:type="spellStart"/>
      <w:r>
        <w:t>Ivanilda</w:t>
      </w:r>
      <w:proofErr w:type="spellEnd"/>
      <w:r>
        <w:t xml:space="preserve"> M. </w:t>
      </w:r>
      <w:proofErr w:type="spellStart"/>
      <w:r>
        <w:t>Medines</w:t>
      </w:r>
      <w:proofErr w:type="spellEnd"/>
    </w:p>
    <w:p w:rsidR="000A7A6D" w:rsidRDefault="000A7A6D" w:rsidP="000A7A6D">
      <w:pPr>
        <w:ind w:left="992" w:firstLine="2693"/>
      </w:pPr>
    </w:p>
    <w:p w:rsidR="000A7A6D" w:rsidRDefault="000A7A6D" w:rsidP="000A7A6D">
      <w:pPr>
        <w:ind w:left="992" w:firstLine="2693"/>
      </w:pPr>
      <w:r>
        <w:t>Diretor II CRH/OSC</w:t>
      </w:r>
    </w:p>
    <w:p w:rsidR="000A7A6D" w:rsidRDefault="000A7A6D" w:rsidP="000A7A6D">
      <w:pPr>
        <w:ind w:left="992" w:firstLine="2693"/>
        <w:jc w:val="right"/>
      </w:pPr>
    </w:p>
    <w:p w:rsidR="000A7A6D" w:rsidRDefault="000A7A6D" w:rsidP="000A7A6D">
      <w:pPr>
        <w:jc w:val="both"/>
      </w:pPr>
    </w:p>
    <w:p w:rsidR="000A7A6D" w:rsidRDefault="000A7A6D" w:rsidP="000A7A6D">
      <w:pPr>
        <w:jc w:val="both"/>
      </w:pPr>
    </w:p>
    <w:p w:rsidR="000A7A6D" w:rsidRDefault="000A7A6D" w:rsidP="000A7A6D">
      <w:pPr>
        <w:jc w:val="both"/>
      </w:pPr>
    </w:p>
    <w:p w:rsidR="000A7A6D" w:rsidRDefault="000A7A6D" w:rsidP="000A7A6D">
      <w:pPr>
        <w:jc w:val="both"/>
      </w:pPr>
      <w:r>
        <w:t>De Acordo:</w:t>
      </w:r>
    </w:p>
    <w:p w:rsidR="000A7A6D" w:rsidRDefault="000A7A6D" w:rsidP="000A7A6D">
      <w:pPr>
        <w:jc w:val="both"/>
      </w:pPr>
    </w:p>
    <w:p w:rsidR="000A7A6D" w:rsidRDefault="000A7A6D" w:rsidP="000A7A6D">
      <w:pPr>
        <w:jc w:val="both"/>
      </w:pPr>
      <w:r>
        <w:t xml:space="preserve">Maristela </w:t>
      </w:r>
      <w:proofErr w:type="spellStart"/>
      <w:r>
        <w:t>Manfio</w:t>
      </w:r>
      <w:proofErr w:type="spellEnd"/>
      <w:r>
        <w:t xml:space="preserve"> </w:t>
      </w:r>
      <w:proofErr w:type="spellStart"/>
      <w:r>
        <w:t>Bonametti</w:t>
      </w:r>
      <w:proofErr w:type="spellEnd"/>
    </w:p>
    <w:p w:rsidR="000A7A6D" w:rsidRDefault="000A7A6D" w:rsidP="000A7A6D">
      <w:pPr>
        <w:jc w:val="both"/>
      </w:pPr>
      <w:r>
        <w:t>Dirigente Regional de Ensino</w:t>
      </w:r>
    </w:p>
    <w:p w:rsidR="000A7A6D" w:rsidRDefault="000A7A6D" w:rsidP="000A7A6D">
      <w:pPr>
        <w:jc w:val="both"/>
      </w:pPr>
    </w:p>
    <w:p w:rsidR="005C63B6" w:rsidRDefault="005C63B6" w:rsidP="000A7A6D">
      <w:pPr>
        <w:jc w:val="both"/>
        <w:rPr>
          <w:rFonts w:ascii="Verdana" w:hAnsi="Verdana" w:cs="Arial"/>
        </w:rPr>
      </w:pPr>
    </w:p>
    <w:sectPr w:rsidR="005C63B6" w:rsidSect="00C22454"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7B" w:rsidRDefault="001F1D7B" w:rsidP="00E07990">
      <w:r>
        <w:separator/>
      </w:r>
    </w:p>
  </w:endnote>
  <w:endnote w:type="continuationSeparator" w:id="0">
    <w:p w:rsidR="001F1D7B" w:rsidRDefault="001F1D7B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7B" w:rsidRDefault="001F1D7B" w:rsidP="00E07990">
      <w:r>
        <w:separator/>
      </w:r>
    </w:p>
  </w:footnote>
  <w:footnote w:type="continuationSeparator" w:id="0">
    <w:p w:rsidR="001F1D7B" w:rsidRDefault="001F1D7B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2474D"/>
    <w:rsid w:val="00062994"/>
    <w:rsid w:val="000876AB"/>
    <w:rsid w:val="00094B04"/>
    <w:rsid w:val="000A7A6D"/>
    <w:rsid w:val="000D0198"/>
    <w:rsid w:val="0010559C"/>
    <w:rsid w:val="001E62DD"/>
    <w:rsid w:val="001E6BA4"/>
    <w:rsid w:val="001F0F4C"/>
    <w:rsid w:val="001F1D7B"/>
    <w:rsid w:val="0021657F"/>
    <w:rsid w:val="00230C70"/>
    <w:rsid w:val="002A5192"/>
    <w:rsid w:val="003106F2"/>
    <w:rsid w:val="00347D5B"/>
    <w:rsid w:val="003B6B12"/>
    <w:rsid w:val="003B6FD0"/>
    <w:rsid w:val="00404A48"/>
    <w:rsid w:val="0043744B"/>
    <w:rsid w:val="004840F5"/>
    <w:rsid w:val="004A456D"/>
    <w:rsid w:val="004C59E0"/>
    <w:rsid w:val="004D3B81"/>
    <w:rsid w:val="004F349A"/>
    <w:rsid w:val="00504092"/>
    <w:rsid w:val="00511F0F"/>
    <w:rsid w:val="00560A44"/>
    <w:rsid w:val="005C63B6"/>
    <w:rsid w:val="005D03C3"/>
    <w:rsid w:val="005D1C4E"/>
    <w:rsid w:val="00622166"/>
    <w:rsid w:val="00700AD3"/>
    <w:rsid w:val="00756DD2"/>
    <w:rsid w:val="007B0A0B"/>
    <w:rsid w:val="007B41B2"/>
    <w:rsid w:val="007E1C87"/>
    <w:rsid w:val="008042C0"/>
    <w:rsid w:val="00844BA3"/>
    <w:rsid w:val="008500DD"/>
    <w:rsid w:val="00880647"/>
    <w:rsid w:val="008A74C9"/>
    <w:rsid w:val="008D4431"/>
    <w:rsid w:val="008D4A13"/>
    <w:rsid w:val="00907DF6"/>
    <w:rsid w:val="00991938"/>
    <w:rsid w:val="009A30BF"/>
    <w:rsid w:val="009C0442"/>
    <w:rsid w:val="009D575E"/>
    <w:rsid w:val="009F0095"/>
    <w:rsid w:val="00A0344F"/>
    <w:rsid w:val="00A270ED"/>
    <w:rsid w:val="00A538E6"/>
    <w:rsid w:val="00AC2501"/>
    <w:rsid w:val="00AD4D38"/>
    <w:rsid w:val="00B27A2E"/>
    <w:rsid w:val="00BD563F"/>
    <w:rsid w:val="00BF39BC"/>
    <w:rsid w:val="00C22454"/>
    <w:rsid w:val="00C630C3"/>
    <w:rsid w:val="00CF51A5"/>
    <w:rsid w:val="00D11A6F"/>
    <w:rsid w:val="00D31406"/>
    <w:rsid w:val="00D600C7"/>
    <w:rsid w:val="00E07990"/>
    <w:rsid w:val="00EB59E0"/>
    <w:rsid w:val="00F2714A"/>
    <w:rsid w:val="00F45A1F"/>
    <w:rsid w:val="00F9525B"/>
    <w:rsid w:val="00FC374D"/>
    <w:rsid w:val="00FD7A21"/>
    <w:rsid w:val="00FD7E36"/>
    <w:rsid w:val="00FF0633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FF1A1-DBE4-495B-92F5-4AF09D6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7A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7A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2017-01-17T13:40:00Z</cp:lastPrinted>
  <dcterms:created xsi:type="dcterms:W3CDTF">2017-10-05T14:55:00Z</dcterms:created>
  <dcterms:modified xsi:type="dcterms:W3CDTF">2017-10-05T14:56:00Z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