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A" w:rsidRDefault="0047725A" w:rsidP="0047725A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i/>
          <w:sz w:val="28"/>
          <w:szCs w:val="28"/>
        </w:rPr>
      </w:pPr>
      <w:r w:rsidRPr="0047725A">
        <w:rPr>
          <w:rFonts w:ascii="Frutiger-BoldCn" w:hAnsi="Frutiger-BoldCn" w:cs="Frutiger-BoldCn"/>
          <w:b/>
          <w:bCs/>
          <w:i/>
          <w:sz w:val="28"/>
          <w:szCs w:val="28"/>
        </w:rPr>
        <w:t>Resolução SE 11, de 17-2-</w:t>
      </w:r>
      <w:proofErr w:type="gramStart"/>
      <w:r w:rsidRPr="0047725A">
        <w:rPr>
          <w:rFonts w:ascii="Frutiger-BoldCn" w:hAnsi="Frutiger-BoldCn" w:cs="Frutiger-BoldCn"/>
          <w:b/>
          <w:bCs/>
          <w:i/>
          <w:sz w:val="28"/>
          <w:szCs w:val="28"/>
        </w:rPr>
        <w:t>2017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i/>
          <w:sz w:val="28"/>
          <w:szCs w:val="28"/>
        </w:rPr>
      </w:pP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47725A">
        <w:rPr>
          <w:rFonts w:ascii="Frutiger-LightItalic" w:hAnsi="Frutiger-LightItalic" w:cs="Frutiger-LightItalic"/>
          <w:i/>
          <w:iCs/>
          <w:sz w:val="24"/>
          <w:szCs w:val="24"/>
        </w:rPr>
        <w:t xml:space="preserve">Altera a Resolução SE 52, de 9-8-2011, que </w:t>
      </w:r>
      <w:proofErr w:type="gramStart"/>
      <w:r w:rsidRPr="0047725A">
        <w:rPr>
          <w:rFonts w:ascii="Frutiger-LightItalic" w:hAnsi="Frutiger-LightItalic" w:cs="Frutiger-LightItalic"/>
          <w:i/>
          <w:iCs/>
          <w:sz w:val="24"/>
          <w:szCs w:val="24"/>
        </w:rPr>
        <w:t>dispõe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proofErr w:type="gramStart"/>
      <w:r w:rsidRPr="0047725A">
        <w:rPr>
          <w:rFonts w:ascii="Frutiger-LightItalic" w:hAnsi="Frutiger-LightItalic" w:cs="Frutiger-LightItalic"/>
          <w:i/>
          <w:iCs/>
          <w:sz w:val="24"/>
          <w:szCs w:val="24"/>
        </w:rPr>
        <w:t>sobre</w:t>
      </w:r>
      <w:proofErr w:type="gramEnd"/>
      <w:r w:rsidRPr="0047725A">
        <w:rPr>
          <w:rFonts w:ascii="Frutiger-LightItalic" w:hAnsi="Frutiger-LightItalic" w:cs="Frutiger-LightItalic"/>
          <w:i/>
          <w:iCs/>
          <w:sz w:val="24"/>
          <w:szCs w:val="24"/>
        </w:rPr>
        <w:t xml:space="preserve"> as atribuições dos integrantes das classes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proofErr w:type="gramStart"/>
      <w:r w:rsidRPr="0047725A">
        <w:rPr>
          <w:rFonts w:ascii="Frutiger-LightItalic" w:hAnsi="Frutiger-LightItalic" w:cs="Frutiger-LightItalic"/>
          <w:i/>
          <w:iCs/>
          <w:sz w:val="24"/>
          <w:szCs w:val="24"/>
        </w:rPr>
        <w:t>do</w:t>
      </w:r>
      <w:proofErr w:type="gramEnd"/>
      <w:r w:rsidRPr="0047725A">
        <w:rPr>
          <w:rFonts w:ascii="Frutiger-LightItalic" w:hAnsi="Frutiger-LightItalic" w:cs="Frutiger-LightItalic"/>
          <w:i/>
          <w:iCs/>
          <w:sz w:val="24"/>
          <w:szCs w:val="24"/>
        </w:rPr>
        <w:t xml:space="preserve"> Quadro de Apoio Escolar - QAE da Secretaria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proofErr w:type="gramStart"/>
      <w:r w:rsidRPr="0047725A">
        <w:rPr>
          <w:rFonts w:ascii="Frutiger-LightItalic" w:hAnsi="Frutiger-LightItalic" w:cs="Frutiger-LightItalic"/>
          <w:i/>
          <w:iCs/>
          <w:sz w:val="24"/>
          <w:szCs w:val="24"/>
        </w:rPr>
        <w:t>da</w:t>
      </w:r>
      <w:proofErr w:type="gramEnd"/>
      <w:r w:rsidRPr="0047725A">
        <w:rPr>
          <w:rFonts w:ascii="Frutiger-LightItalic" w:hAnsi="Frutiger-LightItalic" w:cs="Frutiger-LightItalic"/>
          <w:i/>
          <w:iCs/>
          <w:sz w:val="24"/>
          <w:szCs w:val="24"/>
        </w:rPr>
        <w:t xml:space="preserve"> Educação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O Secretário da Educação, à vista do que lhe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representou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Coordenadoria de Gestão de Recursos Humanos - CGRH,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Resolve: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Artigo 1º - O artigo 7º da Resolução SE 52, de 9-8-2011,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passa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 vigorar com a seguinte redação: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“Artigo 7º - Ao servidor designado para o exercício da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função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de Gerente de Organização Escolar - GOE caberá gerir as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atividades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previstas nos artigos 3º, 4º, 5º e 6º desta resolução,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responsabilizando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-se pelo acompanhamento e controle de sua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execução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com vistas ao pleno desenvolvimento dos trabalhos, 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fim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de garantir o cumprimento das atividades e o atendimento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às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necessidades da escola.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Parágrafo único - Para cumprimento do disposto no caput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deste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artigo, o Gerente de Organização Escolar - GOE deverá: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I - em relação à Gestão Geral: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a) participar do planejamento, organização, coordenação,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avaliação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 integração de todas as atividades desenvolvidas no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âmbito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da unidade escolar;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b) assistir os órgãos da administração, o corpo docente,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e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servidores da unidade escolar, encaminhando demandas 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monitorando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sua execução;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c) elaborar a programação das atividades da secretaria,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mantendo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-a articulada com as demais programações da escola;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d) cumprir e fazer cumprir a legislação, os prazos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para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desenvolvimento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dos trabalhos e as ordens das autoridades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superiores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e) zelar pela regularidade dos serviços prestados,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garantindo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ambiente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propício ao seu desenvolvimento;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f) orientar e manter atualizados os seus substitutos,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indicados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na Escala de Substituição, sobre as atividades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serem executadas em seus impedimentos legais e temporários;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g) providenciar a instrução de processos e expedientes que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devam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ser submetidos à consideração do Diretor de Escola,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manifestando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-se quando necessário;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h) zelar pela guarda, sigilo, publicação e correto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encaminhamento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documentos da unidade escolar, bem como fiscalizar 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atualização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dos arquivos;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i) elaborar e assinar relatórios circunstanciados sobre 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desempenho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de atribuições dos servidores do Quadro de Apoio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Escolar, conforme orientação superior;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j) acompanhar o recebimento e a distribuição de expedientes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ofícios, elaborando parecer substanciado e conclusivo com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fundamento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na legislação pertinente, quando for o caso, dando-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-lhes o devido encaminhamento;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lastRenderedPageBreak/>
        <w:t>k) manter-se atualizado em relação a leis, decretos, regulamentos,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resoluções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portarias e comunicados de interesse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escola, acompanhando as publicações no Diário Oficial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Estado, bem como responsabilizar-se pela organização do</w:t>
      </w:r>
    </w:p>
    <w:p w:rsidR="0047725A" w:rsidRPr="0047725A" w:rsidRDefault="0047725A" w:rsidP="0047725A">
      <w:pPr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acervo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legal;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l) estimular, conjuntamente com o Diretor de Escola,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desenvolvimento profissional dos Agentes de Organização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Escolar, Agentes de Serviços Escolares, Secretários de Escola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e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Assistentes de Administração Escolar, proporcionando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oportunidades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aprimoramento;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m) informar sobre o andamento das atividades da Unidade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Escolar ao Diretor de Escola, bem como sobre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irregularidades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administrativas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 providências adotadas;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n) executar outras tarefas, relacionadas à sua área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atuação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que lhe forem determinadas pelo superior imediato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previstas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em legislação específica.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II - em relação às rotinas de Administração de Pessoal: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a) acompanhar a expedição de documentos relativos à frequência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pessoal docente e dos demais servidores da escola;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b) orientar a organização dos assentamentos dos servidores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em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exercício na escola e sua atualização;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c) conferir e assinar a folha de pagamento de vencimentos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salários do pessoal da escola e expedientes relacionados a ela;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d) acompanhar a elaboração das portarias de contratação,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extinção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do contrato ou dispensa;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e) acompanhar a inserção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, consulta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 atualização dos dados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nos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sistemas informatizados de Controle de Frequência e Cadastro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Funcional PAEC/PAPC/PAEF, relacionados à vida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funcional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docentes e dos demais servidores;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f) acompanhar o processo de atribuição de classes e aulas 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docentes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 monitorar a dinâmica do surgimento de aulas livres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em substituição na unidade escolar;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g) acompanhar e cumprir os prazos estipulados em cronograma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para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o lançamento da frequência dos servidores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classificados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na unidade, as alterações de carga horária de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docentes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digitação de aulas ministradas eventualmente 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reposição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de aulas;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h) providenciar a elaboração do livro-ponto dos servidores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unidade escolar, monitorar o fluxo de docentes e acompanhar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cumprimento do horário de aulas;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i) submeter à apreciação do Diretor de Escola a escala de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férias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anual de cada servidor e, no início de cada mês, verificar 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confirmação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do Boletim Informativo de Férias - BIF, para pagamento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adicional de 1/3 de férias, bem como acompanhar 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digitação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da escala e apontamento de férias dos servidores no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sistema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GDAE - Módulo SIPAF;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j) monitorar as publicações do Diário Oficial referentes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nomeação, afastamentos, licenças médicas, readaptação,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admissão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aposentadoria cuidando para que os registros sejam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lastRenderedPageBreak/>
        <w:t>efetuados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no sistema de controle de eventos na vida funcional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todos os funcionários e servidores vinculados à unidade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escolar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dando ciência ao servidor;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k) acompanhar o agendamento, a publicação, e, se for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o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caso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a reconsideração e o recurso de perícias médicas dos servidores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unidade escolar, dando ciência ao servidor;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III - em relação às rotinas de Vida Escolar: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a) gerenciar o processo de matrícula escolar acompanhando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controlando as movimentações, incluindo as transferências, se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necessário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garantindo o acesso à educação;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b) acompanhar e controlar, o registro e escrituração da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vida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escolar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a frequência, e os lançamentos nos prontuários dos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alunos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visando garantir sua atualização;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c) expedir, com assinatura conjunta do Diretor da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unidade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escolar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documentos relativos à vida escolar dos alunos, como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histórico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escolar, certificados de conclusão e outros;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d) acompanhar a inserção de dados dos alunos nos Sistemas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específicos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e) incluir a Ata de Resultado Final no Sistema Informatizado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GDAE - “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Módulo Concluintes”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f) administrar as informações referentes à participação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em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programas de distribuição de renda, transporte escolar e,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quando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for o caso, de caracterização de necessidade educacional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especial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g) acompanhar o lançamento de notas e frequência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alunos, por componente curricular, no Sistema Escolar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Digital - SED, ao final de cada bimestre, para a elaboração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do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Boletim Escolar;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h) assistir e acompanhar o registro do Rendimento Escolar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Individualizado, no final do ano letivo, ou a cada semestre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no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caso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da Educação de Jovens e Adultos, no Sistema de Cadastro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Alunos; IV - em relação às rotinas de Organização Escolar: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a) acompanhar o controle da movimentação de alunos no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recinto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da escola e em suas imediações, informando à Direção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Escola sobre a conduta deles e comunicando ocorrências;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b) participar do processo de formação de classes, de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turmas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salas, bem como da grade horária;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c) acompanhar o registro e informação das aulas ministradas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na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Unidade Escolar;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d) registrar e acompanhar o cumprimento das propostas da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SEE e do Calendário Escolar;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V - em relação às rotinas de Gestão de Recursos: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a) elaborar proposta das necessidades de material permanente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de consumo;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b) acompanhar o preparo dos expedientes relativos a registro,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controle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aquisição de materiais e prestação de serviços, bem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como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adotar medidas administrativas necessárias à manutenção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à conservação de equipamentos e bens patrimoniais de natureza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permanente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 de consumo;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c) acompanhar o recebimento de materiais didáticos 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lastRenderedPageBreak/>
        <w:t>escolares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mobiliário, computadores e demais suprimentos, verificando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equivalência com a descrição da nota fiscal, e providenciando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baixa de recebimento nos sistemas informatizados,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após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 devida conferência;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d) providenciar para que todos os materiais destinados aos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alunos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sejam devidamente entregues, e que quaisquer materiais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excedentes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sejam informados à Diretoria de Ensino, para 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devido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remanejamento, se necessário;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e) providenciar, conjuntamente com o Gestor da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Unidade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Escolar, as aquisições de material de consumo que sejam necessárias,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por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meio da Rede de Suprimentos, em atendimento às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demandas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mensais da escola, evitando a falta de materiais, bem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como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estoque excessivo;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f) zelar pelo correto armazenamento dos materiais recebidos,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bem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como pela organização do almoxarifado;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g) controlar, conjuntamente com o Gestor da Unidade Escolar,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patrimônio da unidade escolar;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h) assistir o Diretor da Escola, mantendo registro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dados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referentes à Associação de Pais e Mestres, ao Conselho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Escola, e a verbas, estoque de merenda escolar, contratos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terceirização, disponibilidade de recursos financeiros,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devendo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prestar contas dos gastos efetuados na unidade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escolar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i) acompanhar o recebimento de gêneros alimentícios 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zelar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por seu correto acondicionamento na despensa da escola,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acordo com o modelo de gestão do Programa de Alimentação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Escolar de sua região;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j) acompanhar a retirada de alimentos para preparo,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acordo com a data de validade, garantindo que todos os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produtos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sejam utilizados dentro dos prazos adequados para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consumo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 xml:space="preserve">k) apoiar o Gestor da Unidade Escolar, na identificação </w:t>
      </w:r>
      <w:proofErr w:type="gramStart"/>
      <w:r w:rsidRPr="0047725A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reparos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necessários nos ambientes escolares e nas providências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cabíveis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, que compreendam a comunicação ao Núcleo de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Obras e Manutenção da Diretoria de Ensino ou a utilização dos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recursos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financeiros disponibilizados à escola, providenciando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conserto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imediato;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l) definir, em conjunto com a Equipe de Gestão Escolar,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utilização dos recursos destinados à conservação e reparo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do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prédio escolar através do Programa Dinheiro Direto na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Escola;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m) organizar, em conjunto com o Gestor da Unidade Escolar,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processos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de prestação de contas de despesas da unidade escolar, 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efetuadas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com recursos da Secretaria e do MEC, providenciando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sua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publicação e registro no GDAE - Módulo Financeiro;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VI - em relação às rotinas de Integração Escola e Comunidade: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a) assistir e acompanhar o atendimento aos pais/responsáveis,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alunos e a toda comunidade escolar, de forma presencial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ou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à distância, com ética e urbanidade, garantindo acesso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às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informações, respeitada a legislação pertinente, contribuindo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lastRenderedPageBreak/>
        <w:t>para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 integração escola-comunidade;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b) organizar, preparar e agendar reuniões e assembleias,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bem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como elaborar atas e registros;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c) acompanhar o atendimento aos servidores da escola e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aos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 xml:space="preserve"> alunos, prestando-lhes esclarecimentos quando necessário.”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(NR)</w:t>
      </w:r>
    </w:p>
    <w:p w:rsidR="0047725A" w:rsidRPr="0047725A" w:rsidRDefault="0047725A" w:rsidP="0047725A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47725A">
        <w:rPr>
          <w:rFonts w:ascii="Frutiger-Cn" w:hAnsi="Frutiger-Cn" w:cs="Frutiger-Cn"/>
          <w:sz w:val="24"/>
          <w:szCs w:val="24"/>
        </w:rPr>
        <w:t>Artigo 2º - Esta Resolução entra em vigor na data de sua</w:t>
      </w:r>
    </w:p>
    <w:p w:rsidR="0047725A" w:rsidRPr="0047725A" w:rsidRDefault="0047725A" w:rsidP="0047725A">
      <w:pPr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47725A">
        <w:rPr>
          <w:rFonts w:ascii="Frutiger-Cn" w:hAnsi="Frutiger-Cn" w:cs="Frutiger-Cn"/>
          <w:sz w:val="24"/>
          <w:szCs w:val="24"/>
        </w:rPr>
        <w:t>publicação</w:t>
      </w:r>
      <w:proofErr w:type="gramEnd"/>
      <w:r w:rsidRPr="0047725A">
        <w:rPr>
          <w:rFonts w:ascii="Frutiger-Cn" w:hAnsi="Frutiger-Cn" w:cs="Frutiger-Cn"/>
          <w:sz w:val="24"/>
          <w:szCs w:val="24"/>
        </w:rPr>
        <w:t>.</w:t>
      </w:r>
    </w:p>
    <w:sectPr w:rsidR="0047725A" w:rsidRPr="0047725A" w:rsidSect="00910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725A"/>
    <w:rsid w:val="0047725A"/>
    <w:rsid w:val="0091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FDE</cp:lastModifiedBy>
  <cp:revision>3</cp:revision>
  <dcterms:created xsi:type="dcterms:W3CDTF">2017-02-20T12:13:00Z</dcterms:created>
  <dcterms:modified xsi:type="dcterms:W3CDTF">2017-02-20T12:16:00Z</dcterms:modified>
</cp:coreProperties>
</file>