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22408992"/>
        <w:docPartObj>
          <w:docPartGallery w:val="Cover Pages"/>
          <w:docPartUnique/>
        </w:docPartObj>
      </w:sdtPr>
      <w:sdtContent>
        <w:tbl>
          <w:tblPr>
            <w:tblW w:w="5007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1962"/>
            <w:gridCol w:w="255"/>
            <w:gridCol w:w="7834"/>
          </w:tblGrid>
          <w:tr w:rsidR="00D20EB4" w:rsidTr="00D20EB4">
            <w:trPr>
              <w:trHeight w:val="3960"/>
              <w:jc w:val="center"/>
            </w:trPr>
            <w:tc>
              <w:tcPr>
                <w:tcW w:w="97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20EB4" w:rsidRDefault="00D20EB4">
                <w:pPr>
                  <w:pStyle w:val="SemEspaamento"/>
                </w:pPr>
              </w:p>
            </w:tc>
            <w:tc>
              <w:tcPr>
                <w:tcW w:w="12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0EB4" w:rsidRDefault="00D20EB4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775F55" w:themeColor="text2"/>
                    <w:sz w:val="48"/>
                    <w:szCs w:val="48"/>
                  </w:rPr>
                </w:pPr>
              </w:p>
            </w:tc>
            <w:tc>
              <w:tcPr>
                <w:tcW w:w="38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D20EB4" w:rsidRDefault="0025423C">
                <w:pPr>
                  <w:pStyle w:val="SemEspaamento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775F55" w:themeColor="text2"/>
                      <w:sz w:val="48"/>
                      <w:szCs w:val="48"/>
                    </w:rPr>
                    <w:alias w:val="Título"/>
                    <w:id w:val="541102321"/>
                    <w:placeholder>
                      <w:docPart w:val="08A3FA196A1147A9B8C5B17EFE8557F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20EB4"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775F55" w:themeColor="text2"/>
                        <w:sz w:val="48"/>
                        <w:szCs w:val="48"/>
                      </w:rPr>
                      <w:t>O papel da avaliação na gestão da aprendizagem</w:t>
                    </w:r>
                  </w:sdtContent>
                </w:sdt>
              </w:p>
            </w:tc>
          </w:tr>
          <w:tr w:rsidR="00D20EB4" w:rsidTr="00D20EB4">
            <w:trPr>
              <w:jc w:val="center"/>
            </w:trPr>
            <w:tc>
              <w:tcPr>
                <w:tcW w:w="97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20EB4" w:rsidRDefault="00D20EB4">
                <w:pPr>
                  <w:pStyle w:val="SemEspaamento"/>
                  <w:rPr>
                    <w:color w:val="EBDDC3" w:themeColor="background2"/>
                  </w:rPr>
                </w:pPr>
              </w:p>
            </w:tc>
            <w:tc>
              <w:tcPr>
                <w:tcW w:w="12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0EB4" w:rsidRDefault="00D20EB4">
                <w:pPr>
                  <w:rPr>
                    <w:noProof/>
                  </w:rPr>
                </w:pPr>
              </w:p>
            </w:tc>
            <w:tc>
              <w:tcPr>
                <w:tcW w:w="38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D20EB4" w:rsidRDefault="0025423C">
                <w:r w:rsidRPr="0025423C">
                  <w:rPr>
                    <w:noProof/>
                    <w:color w:val="EBDDC3" w:themeColor="background2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57.85pt;margin-top:130.5pt;width:36.9pt;height:18.0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" strokecolor="white [3212]">
                      <v:textbox>
                        <w:txbxContent>
                          <w:p w:rsidR="00256559" w:rsidRPr="00256559" w:rsidRDefault="002565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6559">
                              <w:rPr>
                                <w:sz w:val="16"/>
                                <w:szCs w:val="16"/>
                              </w:rPr>
                              <w:t xml:space="preserve">Kalvin </w:t>
                            </w:r>
                          </w:p>
                        </w:txbxContent>
                      </v:textbox>
                    </v:shape>
                  </w:pict>
                </w:r>
                <w:r w:rsidR="00D20EB4">
                  <w:rPr>
                    <w:noProof/>
                  </w:rPr>
                  <w:drawing>
                    <wp:inline distT="0" distB="0" distL="0" distR="0">
                      <wp:extent cx="1928713" cy="1852654"/>
                      <wp:effectExtent l="0" t="0" r="0" b="0"/>
                      <wp:docPr id="14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ABAAAgSI0AJ-0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9617" cy="1882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D20EB4">
                  <w:rPr>
                    <w:noProof/>
                  </w:rPr>
                  <w:drawing>
                    <wp:inline distT="0" distB="0" distL="0" distR="0">
                      <wp:extent cx="1888297" cy="1888297"/>
                      <wp:effectExtent l="0" t="0" r="0" b="0"/>
                      <wp:docPr id="15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kijuyhgtrf.jp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1994" cy="18919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20EB4" w:rsidTr="00D20EB4">
            <w:trPr>
              <w:trHeight w:val="864"/>
              <w:jc w:val="center"/>
            </w:trPr>
            <w:tc>
              <w:tcPr>
                <w:tcW w:w="976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D20EB4" w:rsidRPr="00D20EB4" w:rsidRDefault="0025423C">
                <w:pPr>
                  <w:pStyle w:val="SemEspaamento"/>
                  <w:jc w:val="center"/>
                  <w:rPr>
                    <w:color w:val="FFFFFF" w:themeColor="background1"/>
                    <w:sz w:val="28"/>
                    <w:szCs w:val="28"/>
                  </w:rPr>
                </w:pPr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Data"/>
                    <w:id w:val="541102334"/>
                    <w:placeholder>
                      <w:docPart w:val="9F19A13C817B45EBB787E76C1147957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8-11T00:00:00Z"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D20EB4" w:rsidRPr="00D20EB4">
                      <w:rPr>
                        <w:color w:val="FFFFFF" w:themeColor="background1"/>
                        <w:sz w:val="28"/>
                        <w:szCs w:val="28"/>
                      </w:rPr>
                      <w:t>11/08/2017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bottom w:val="nil"/>
                </w:tcBorders>
                <w:shd w:val="clear" w:color="auto" w:fill="94B6D2" w:themeFill="accent1"/>
              </w:tcPr>
              <w:p w:rsidR="00D20EB4" w:rsidRDefault="00D20EB4">
                <w:pPr>
                  <w:pStyle w:val="SemEspaamento"/>
                  <w:rPr>
                    <w:color w:val="FFFFFF" w:themeColor="background1"/>
                    <w:sz w:val="32"/>
                    <w:szCs w:val="32"/>
                  </w:rPr>
                </w:pPr>
              </w:p>
            </w:tc>
            <w:tc>
              <w:tcPr>
                <w:tcW w:w="3897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D20EB4" w:rsidRDefault="0025423C">
                <w:pPr>
                  <w:pStyle w:val="SemEspaamento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Subtítulo"/>
                    <w:id w:val="541102329"/>
                    <w:placeholder>
                      <w:docPart w:val="6756BFB8507B4089BDD84CF6543D3E58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D20EB4" w:rsidRPr="004D64A3">
                      <w:rPr>
                        <w:color w:val="FFFFFF" w:themeColor="background1"/>
                        <w:sz w:val="32"/>
                        <w:szCs w:val="32"/>
                      </w:rPr>
                      <w:t>PROPOSTAS PARA AVALIAÇÃO DE APRENDIZAGEM</w:t>
                    </w:r>
                  </w:sdtContent>
                </w:sdt>
              </w:p>
            </w:tc>
          </w:tr>
          <w:tr w:rsidR="00D20EB4" w:rsidTr="00D20EB4">
            <w:trPr>
              <w:jc w:val="center"/>
            </w:trPr>
            <w:tc>
              <w:tcPr>
                <w:tcW w:w="97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20EB4" w:rsidRDefault="00D20EB4">
                <w:pPr>
                  <w:pStyle w:val="SemEspaamento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12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0EB4" w:rsidRDefault="00D20EB4" w:rsidP="004D64A3">
                <w:pPr>
                  <w:pStyle w:val="SemEspaamento"/>
                  <w:spacing w:line="360" w:lineRule="auto"/>
                  <w:jc w:val="both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</w:tc>
            <w:tc>
              <w:tcPr>
                <w:tcW w:w="389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D20EB4" w:rsidRDefault="00D20EB4" w:rsidP="004D64A3">
                <w:pPr>
                  <w:pStyle w:val="SemEspaamento"/>
                  <w:spacing w:line="360" w:lineRule="auto"/>
                  <w:jc w:val="both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Este documento tem como objetivo apresentar as referências bibliográficas e artigos utilizados como base de estudo para a orientação técnica. Disponibilizar os links dos vídeos com algumas sugestões para momentos de sensibilização dentro de uma pauta formativa. </w:t>
                </w:r>
                <w:r>
                  <w:rPr>
                    <w:sz w:val="26"/>
                    <w:szCs w:val="26"/>
                  </w:rPr>
                  <w:t xml:space="preserve">  Por fim, seguem os resultados da avalição de nossa orientação técnica e as sugestões dos coordenadores para melhorar nossas formações.  </w:t>
                </w:r>
              </w:p>
              <w:p w:rsidR="00D20EB4" w:rsidRDefault="00D20EB4">
                <w:pPr>
                  <w:pStyle w:val="SemEspaamento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4D64A3" w:rsidRDefault="004D64A3">
          <w:pPr>
            <w:spacing w:after="200" w:line="276" w:lineRule="auto"/>
          </w:pPr>
        </w:p>
        <w:p w:rsidR="00705799" w:rsidRDefault="0025423C">
          <w:pPr>
            <w:spacing w:after="200" w:line="276" w:lineRule="auto"/>
          </w:pPr>
        </w:p>
      </w:sdtContent>
    </w:sdt>
    <w:p w:rsidR="00705799" w:rsidRDefault="0025423C">
      <w:pPr>
        <w:pStyle w:val="Ttulo"/>
      </w:pPr>
      <w:sdt>
        <w:sdtPr>
          <w:alias w:val="Título"/>
          <w:id w:val="-1055697181"/>
          <w:placeholder>
            <w:docPart w:val="5E5A514C6A744BF3BB5EA9389D685B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055FCB">
            <w:t>O papel da avaliação na gestão da aprendizagem</w:t>
          </w:r>
        </w:sdtContent>
      </w:sdt>
    </w:p>
    <w:p w:rsidR="00705799" w:rsidRDefault="00705799">
      <w:pPr>
        <w:pStyle w:val="Ttulo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4"/>
        </w:rPr>
      </w:pPr>
    </w:p>
    <w:sdt>
      <w:sdtPr>
        <w:id w:val="219697527"/>
        <w:placeholder>
          <w:docPart w:val="C618FEAC80AE43E78D0CCF2AF33CDFB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705799" w:rsidRDefault="004D64A3" w:rsidP="0048785F">
          <w:pPr>
            <w:pStyle w:val="Subttulo"/>
            <w:jc w:val="both"/>
          </w:pPr>
          <w:r>
            <w:t>PROPOSTAS PARA AVALIAÇÃO DE APRENDIZAGEM</w:t>
          </w:r>
        </w:p>
      </w:sdtContent>
    </w:sdt>
    <w:p w:rsidR="00FF3415" w:rsidRDefault="004D64A3" w:rsidP="0048785F">
      <w:pPr>
        <w:jc w:val="both"/>
      </w:pPr>
      <w:r>
        <w:t xml:space="preserve">O foco da orientação técnica realizada no dia 11-08-2017 </w:t>
      </w:r>
      <w:r w:rsidR="00E86E94">
        <w:t>foi realizar uma reflexão sobre os processos de avaliação realizadas pelos professores nas escolas. Busc</w:t>
      </w:r>
      <w:r w:rsidR="0048785F">
        <w:t xml:space="preserve">amos </w:t>
      </w:r>
      <w:r w:rsidR="00E86E94">
        <w:t>trazer subsídios teóricos e práticos para as a</w:t>
      </w:r>
      <w:r>
        <w:t>nálises sobre a elaboração de itens discursivos e de múltipla esco</w:t>
      </w:r>
      <w:r w:rsidR="00CE3CD5">
        <w:t xml:space="preserve">lha, no que tange a sua estrutura e seus aspectos de contextualização e </w:t>
      </w:r>
      <w:r w:rsidR="00E86E94">
        <w:t xml:space="preserve">adequação à realidade dos alunos. Com isso, </w:t>
      </w:r>
      <w:r w:rsidR="00FF3415">
        <w:t>procuramos oferecer alguns procedimentos para melhor atuação no trabalho pedagógico.</w:t>
      </w:r>
    </w:p>
    <w:p w:rsidR="00705799" w:rsidRDefault="00FF3415" w:rsidP="0048785F">
      <w:pPr>
        <w:jc w:val="both"/>
      </w:pPr>
      <w:r>
        <w:t xml:space="preserve">Realizar qualquer formação sobre avaliação é sempre um desafio, por tratar-se de um assunto inesgotável dentro do ambiente escolar. Por isso, </w:t>
      </w:r>
      <w:r w:rsidR="00055FCB">
        <w:t>buscamos</w:t>
      </w:r>
      <w:r>
        <w:t xml:space="preserve"> um recorte dentro d</w:t>
      </w:r>
      <w:r w:rsidR="007705DF">
        <w:t>o tema ‘</w:t>
      </w:r>
      <w:r>
        <w:t>avaliç</w:t>
      </w:r>
      <w:r w:rsidR="007705DF">
        <w:t>ão’, dando ênfase n</w:t>
      </w:r>
      <w:r>
        <w:t xml:space="preserve">a avaliação em processo </w:t>
      </w:r>
      <w:r w:rsidR="007705DF">
        <w:t>como instrumento fundamental para compreender o desenvolvimento do aluno e assim traçar estratégias e ações para sanar as dificuldades de aprendizagem apresentadas, entre outros objetivos.</w:t>
      </w:r>
    </w:p>
    <w:p w:rsidR="007705DF" w:rsidRDefault="007705DF" w:rsidP="0048785F">
      <w:pPr>
        <w:jc w:val="both"/>
      </w:pPr>
      <w:r>
        <w:t xml:space="preserve">Deste modo, esperamos que este momento de formação, que em nada tem a pretensão de trazer todo o conhecimento sobre o tema, possa ter contribuído na prática </w:t>
      </w:r>
      <w:r w:rsidR="0048785F">
        <w:t>profissional</w:t>
      </w:r>
      <w:r>
        <w:t xml:space="preserve"> e no auxílio sobre a análise dos instrumentos elaborados pelos professores.</w:t>
      </w:r>
    </w:p>
    <w:p w:rsidR="007705DF" w:rsidRDefault="007705DF" w:rsidP="0048785F">
      <w:pPr>
        <w:jc w:val="both"/>
      </w:pPr>
      <w:r>
        <w:t xml:space="preserve">Segue abaixo as referências bibliográficas e na sequência os links dos vídeos bem como o resultado sintético das </w:t>
      </w:r>
      <w:r w:rsidR="0048785F">
        <w:t>avalições</w:t>
      </w:r>
      <w:r>
        <w:t xml:space="preserve"> sobre a Orientação Técnica.</w:t>
      </w:r>
    </w:p>
    <w:p w:rsidR="0048785F" w:rsidRDefault="0048785F" w:rsidP="0048785F">
      <w:pPr>
        <w:jc w:val="both"/>
      </w:pPr>
      <w:r>
        <w:t>Agradecemos a participação de todos e de modo especial a interação e troca de conhecimentos que socializaram com os colegas coordenadores.</w:t>
      </w:r>
    </w:p>
    <w:p w:rsidR="0048785F" w:rsidRDefault="0048785F" w:rsidP="004D64A3"/>
    <w:p w:rsidR="007705DF" w:rsidRPr="00C17F48" w:rsidRDefault="0048785F" w:rsidP="004D64A3">
      <w:pPr>
        <w:rPr>
          <w:b/>
          <w:sz w:val="32"/>
          <w:szCs w:val="32"/>
        </w:rPr>
      </w:pPr>
      <w:r w:rsidRPr="00C17F48">
        <w:rPr>
          <w:b/>
          <w:sz w:val="32"/>
          <w:szCs w:val="32"/>
        </w:rPr>
        <w:t>REFERÊNCIAS BIBLIOGRÁFICAS</w:t>
      </w:r>
    </w:p>
    <w:p w:rsidR="0048785F" w:rsidRDefault="00D20EB4" w:rsidP="004D64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2361041</wp:posOffset>
            </wp:positionH>
            <wp:positionV relativeFrom="paragraph">
              <wp:posOffset>261454</wp:posOffset>
            </wp:positionV>
            <wp:extent cx="1575435" cy="2319655"/>
            <wp:effectExtent l="0" t="0" r="5715" b="444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70821_1009312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80148</wp:posOffset>
            </wp:positionH>
            <wp:positionV relativeFrom="paragraph">
              <wp:posOffset>260847</wp:posOffset>
            </wp:positionV>
            <wp:extent cx="1680845" cy="242108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821_1008346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42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64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4422085</wp:posOffset>
            </wp:positionH>
            <wp:positionV relativeFrom="paragraph">
              <wp:posOffset>169103</wp:posOffset>
            </wp:positionV>
            <wp:extent cx="1685676" cy="2384216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821_10091085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33" cy="239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3CE" w:rsidRPr="003B63CE">
        <w:t xml:space="preserve"> </w:t>
      </w:r>
    </w:p>
    <w:p w:rsidR="0048785F" w:rsidRDefault="003B63CE" w:rsidP="004D64A3">
      <w:r>
        <w:br w:type="textWrapping" w:clear="all"/>
      </w:r>
    </w:p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D20EB4" w:rsidP="004D64A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279400</wp:posOffset>
            </wp:positionV>
            <wp:extent cx="1657350" cy="24403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821_10084896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40695</wp:posOffset>
            </wp:positionH>
            <wp:positionV relativeFrom="paragraph">
              <wp:posOffset>281664</wp:posOffset>
            </wp:positionV>
            <wp:extent cx="1582309" cy="240230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0821_1008559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09" cy="240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45" w:rsidRDefault="00D20EB4" w:rsidP="004D64A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50489</wp:posOffset>
            </wp:positionV>
            <wp:extent cx="1677725" cy="23825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70821_1009048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25" cy="23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Default="00011645" w:rsidP="004D64A3"/>
    <w:p w:rsidR="00011645" w:rsidRPr="00011645" w:rsidRDefault="00D20EB4" w:rsidP="000116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307975</wp:posOffset>
            </wp:positionV>
            <wp:extent cx="1677670" cy="2484426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70821_10091779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48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45" w:rsidRPr="00011645" w:rsidRDefault="00D20EB4" w:rsidP="0001164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40878</wp:posOffset>
            </wp:positionH>
            <wp:positionV relativeFrom="paragraph">
              <wp:posOffset>66288</wp:posOffset>
            </wp:positionV>
            <wp:extent cx="1542553" cy="2390723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21_10082382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239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65764</wp:posOffset>
            </wp:positionV>
            <wp:extent cx="1661823" cy="2437747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821_10084235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3" cy="243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45" w:rsidRPr="00011645" w:rsidRDefault="00011645" w:rsidP="00011645"/>
    <w:p w:rsidR="00011645" w:rsidRPr="00011645" w:rsidRDefault="00011645" w:rsidP="00011645"/>
    <w:p w:rsidR="00011645" w:rsidRPr="00011645" w:rsidRDefault="00011645" w:rsidP="00011645"/>
    <w:p w:rsidR="00011645" w:rsidRPr="00011645" w:rsidRDefault="00011645" w:rsidP="00011645"/>
    <w:p w:rsidR="00011645" w:rsidRPr="00011645" w:rsidRDefault="00011645" w:rsidP="00011645"/>
    <w:p w:rsidR="00011645" w:rsidRDefault="00011645" w:rsidP="00011645"/>
    <w:p w:rsidR="00011645" w:rsidRDefault="00011645" w:rsidP="00011645"/>
    <w:p w:rsidR="00011645" w:rsidRDefault="00011645" w:rsidP="00011645"/>
    <w:p w:rsidR="00256559" w:rsidRDefault="00256559" w:rsidP="00126F96">
      <w:pPr>
        <w:jc w:val="both"/>
      </w:pPr>
    </w:p>
    <w:p w:rsidR="00D20EB4" w:rsidRDefault="00D20EB4" w:rsidP="00126F96">
      <w:pPr>
        <w:jc w:val="both"/>
      </w:pPr>
      <w:r w:rsidRPr="00D20EB4">
        <w:t>BORDENAVE, Juan Díaz.</w:t>
      </w:r>
      <w:r w:rsidR="001E0815">
        <w:t xml:space="preserve"> PEREIRA, Adair Martins.</w:t>
      </w:r>
      <w:r w:rsidRPr="00D20EB4">
        <w:t xml:space="preserve"> Estratégias de Ensino Aprendizagem. Editora Vozes, 2010. 30ªed.  </w:t>
      </w:r>
    </w:p>
    <w:p w:rsidR="001E0815" w:rsidRDefault="001E0815" w:rsidP="00126F96">
      <w:pPr>
        <w:jc w:val="both"/>
      </w:pPr>
      <w:r>
        <w:t xml:space="preserve">ESTEBAN, Maria Teresa ( org.).  Avaliação: uma prática em busca de novos sentidos. Petrópolis: DP </w:t>
      </w:r>
      <w:r w:rsidRPr="001E0815">
        <w:rPr>
          <w:i/>
        </w:rPr>
        <w:t>et Alii</w:t>
      </w:r>
      <w:r>
        <w:t>, 2008. 6ª ed.</w:t>
      </w:r>
    </w:p>
    <w:p w:rsidR="00256559" w:rsidRPr="001E0815" w:rsidRDefault="00256559" w:rsidP="00126F96">
      <w:pPr>
        <w:jc w:val="both"/>
      </w:pPr>
      <w:r>
        <w:t>HAYDT,</w:t>
      </w:r>
      <w:r>
        <w:tab/>
        <w:t xml:space="preserve"> Regina Cazaux. Avaliação do processo ensino-aprendizagem. São Paulo: Ática. 6ª ed.</w:t>
      </w:r>
    </w:p>
    <w:p w:rsidR="001E0815" w:rsidRDefault="001E0815" w:rsidP="00126F96">
      <w:pPr>
        <w:jc w:val="both"/>
      </w:pPr>
      <w:r>
        <w:t>HOFFMANN, Jussara. Avaliar: respeitar primeiro, educar depois. Porto Alegre: Mediação. 4ª ed.</w:t>
      </w:r>
    </w:p>
    <w:p w:rsidR="00D20EB4" w:rsidRDefault="00D20EB4" w:rsidP="00126F96">
      <w:pPr>
        <w:jc w:val="both"/>
      </w:pPr>
      <w:r w:rsidRPr="00D20EB4">
        <w:t xml:space="preserve">HOFFMANN, Jussara. O jogo do contrário em Avaliação. </w:t>
      </w:r>
      <w:r w:rsidR="00223D83">
        <w:t xml:space="preserve">Porto Alegre: </w:t>
      </w:r>
      <w:r w:rsidRPr="00D20EB4">
        <w:t>Mediação, 2013. 8ª ed.</w:t>
      </w:r>
    </w:p>
    <w:p w:rsidR="001E4A20" w:rsidRDefault="001E4A20" w:rsidP="00126F96">
      <w:pPr>
        <w:jc w:val="both"/>
      </w:pPr>
      <w:r>
        <w:t>LUCKESI</w:t>
      </w:r>
      <w:r w:rsidR="00223D83">
        <w:t>, Cipriano Carlos. Avaliação da aprendizagem – componente do ato pedagógico. São Paulo: Cortez, 2011. 1ª ed.</w:t>
      </w:r>
      <w:r w:rsidR="00253AB5">
        <w:tab/>
      </w:r>
    </w:p>
    <w:p w:rsidR="001E0815" w:rsidRDefault="001E0815" w:rsidP="00126F96">
      <w:pPr>
        <w:jc w:val="both"/>
      </w:pPr>
      <w:r>
        <w:lastRenderedPageBreak/>
        <w:t>LUCKESI, Cipriano Carlos. Avaliação da aprendizagem escolar: estudos e proposições. São Paulo: Cortez, 2009. 20ªed.</w:t>
      </w:r>
    </w:p>
    <w:p w:rsidR="00223D83" w:rsidRDefault="00223D83" w:rsidP="00126F96">
      <w:pPr>
        <w:jc w:val="both"/>
      </w:pPr>
      <w:r>
        <w:t>MELLO e SOUZA, Alberto ( organizador). Dimensões da avaliação educacional. Petrópolis, RJ: Vozes, 2010. 2ª ed.</w:t>
      </w:r>
    </w:p>
    <w:p w:rsidR="00D20EB4" w:rsidRPr="00D20EB4" w:rsidRDefault="00D20EB4" w:rsidP="00126F96">
      <w:pPr>
        <w:jc w:val="both"/>
      </w:pPr>
      <w:r>
        <w:t>VASCONCELLOS, Celso dos Santos</w:t>
      </w:r>
      <w:r w:rsidR="001E4A20">
        <w:t xml:space="preserve">. Avaliação da Aprendizagem: Práticas de Mudança  - por uma práxis transformadora. São Paulo: Libertad, </w:t>
      </w:r>
      <w:r>
        <w:t xml:space="preserve"> 2013</w:t>
      </w:r>
      <w:r w:rsidR="001E4A20">
        <w:t>. 13ªed.</w:t>
      </w:r>
    </w:p>
    <w:p w:rsidR="00D20EB4" w:rsidRPr="00D20EB4" w:rsidRDefault="00D20EB4" w:rsidP="00126F96">
      <w:pPr>
        <w:jc w:val="both"/>
      </w:pPr>
      <w:r w:rsidRPr="00D20EB4">
        <w:t>VASCONCELLOS, Celso dos Santos. Planejamento: Projeto de Ensino-Aprendizagem e Projeto Político-Pedagógico. São Paulo: Libertad Editora,2010. 20ª ed.</w:t>
      </w:r>
    </w:p>
    <w:p w:rsidR="00D20EB4" w:rsidRPr="00D20EB4" w:rsidRDefault="00D20EB4" w:rsidP="00126F96">
      <w:pPr>
        <w:jc w:val="both"/>
      </w:pPr>
      <w:r w:rsidRPr="00D20EB4">
        <w:t xml:space="preserve">VASCONCELLOS, Celso dos Santos. Avaliação da Aprendizagem: Práticas de mudança por um práxis transformadora . São Paulo, 2008. 9ª ed. </w:t>
      </w:r>
    </w:p>
    <w:p w:rsidR="00D20EB4" w:rsidRPr="00D20EB4" w:rsidRDefault="00D20EB4" w:rsidP="00126F96">
      <w:pPr>
        <w:jc w:val="both"/>
      </w:pPr>
      <w:r w:rsidRPr="00D20EB4">
        <w:t>Parecer CEE Nº 67/1998 .Normas Regimentais Básicas para as Escolas Estaduais.</w:t>
      </w:r>
    </w:p>
    <w:p w:rsidR="00D20EB4" w:rsidRPr="00D20EB4" w:rsidRDefault="00D20EB4" w:rsidP="00126F96">
      <w:pPr>
        <w:jc w:val="both"/>
      </w:pPr>
      <w:r w:rsidRPr="00D20EB4">
        <w:t>Resolução SE nº2/2012.</w:t>
      </w:r>
    </w:p>
    <w:p w:rsidR="00D20EB4" w:rsidRPr="00D20EB4" w:rsidRDefault="00D20EB4" w:rsidP="00126F96">
      <w:pPr>
        <w:jc w:val="both"/>
      </w:pPr>
      <w:r w:rsidRPr="00D20EB4">
        <w:t>Indagações sobre o Currículo. Ministério da Educação – Secretária de Educação Básica.</w:t>
      </w:r>
    </w:p>
    <w:p w:rsidR="00D20EB4" w:rsidRPr="00D20EB4" w:rsidRDefault="00D20EB4" w:rsidP="00126F96">
      <w:pPr>
        <w:jc w:val="both"/>
      </w:pPr>
      <w:r w:rsidRPr="00D20EB4">
        <w:t>Caderno do Gestor. Vol. 2 . 2008</w:t>
      </w:r>
    </w:p>
    <w:p w:rsidR="00D20EB4" w:rsidRPr="00D20EB4" w:rsidRDefault="00D20EB4" w:rsidP="00126F96">
      <w:pPr>
        <w:jc w:val="both"/>
      </w:pPr>
      <w:r w:rsidRPr="00D20EB4">
        <w:t>Guia de Elaboração e Revisão de Itens – Volume 1 INEP.</w:t>
      </w:r>
    </w:p>
    <w:p w:rsidR="00011645" w:rsidRDefault="00011645" w:rsidP="00126F96">
      <w:pPr>
        <w:jc w:val="both"/>
      </w:pPr>
    </w:p>
    <w:p w:rsidR="00D77CF3" w:rsidRPr="00C17F48" w:rsidRDefault="00D77CF3" w:rsidP="00126F96">
      <w:pPr>
        <w:jc w:val="both"/>
        <w:rPr>
          <w:b/>
          <w:sz w:val="32"/>
          <w:szCs w:val="32"/>
        </w:rPr>
      </w:pPr>
      <w:r w:rsidRPr="00C17F48">
        <w:rPr>
          <w:b/>
          <w:sz w:val="32"/>
          <w:szCs w:val="32"/>
        </w:rPr>
        <w:t>VÍDEOS COMO POSSIBILIDADE DE SENSIBILIZAÇÃO</w:t>
      </w:r>
    </w:p>
    <w:p w:rsidR="00D77CF3" w:rsidRDefault="00D77CF3" w:rsidP="00126F96">
      <w:pPr>
        <w:jc w:val="both"/>
      </w:pPr>
    </w:p>
    <w:p w:rsidR="00D77CF3" w:rsidRDefault="00D77CF3" w:rsidP="00126F96">
      <w:pPr>
        <w:jc w:val="both"/>
      </w:pPr>
      <w:r>
        <w:t xml:space="preserve">Uma atividade de sensibilização é sempre um momento de </w:t>
      </w:r>
      <w:r w:rsidR="00CD3D88">
        <w:t>tocar as percepções e mobilizar aspectos de sentimentos comuns aos participantes de uma formação. No caso de um vídeo, a sua escolha não ne</w:t>
      </w:r>
      <w:r w:rsidR="00C17F48">
        <w:t>cessita estar diretamente ligada</w:t>
      </w:r>
      <w:r w:rsidR="00CD3D88">
        <w:t xml:space="preserve"> ao tema a ser trabalhado, mas poderá mobilizar elementos reflexivos e fazer os participantes terem uma visão diferente sobre aspectos comuns da realidade. Podem trazer assuntos polêmicos ou com aspectos a apresentar uma relação com as práticas e pensamentos vigentes no grupo. Seja qual for o vídeo escolhido em um momento de sensibilização, o melhor é conduzir os participantes a expressarem suas ideais, realizando assim um momento de “quebrar o gelo” ou chamar atenção para o momento de formação.</w:t>
      </w:r>
    </w:p>
    <w:p w:rsidR="00D77CF3" w:rsidRDefault="00D77CF3" w:rsidP="00126F96">
      <w:pPr>
        <w:jc w:val="both"/>
      </w:pPr>
    </w:p>
    <w:p w:rsidR="00256559" w:rsidRDefault="00256559" w:rsidP="00126F96">
      <w:pPr>
        <w:jc w:val="both"/>
      </w:pPr>
      <w:r>
        <w:t>LINKS DOS VÍDEOS:</w:t>
      </w:r>
    </w:p>
    <w:p w:rsidR="00D77CF3" w:rsidRPr="00873463" w:rsidRDefault="00D77CF3" w:rsidP="00126F96">
      <w:pPr>
        <w:jc w:val="both"/>
        <w:rPr>
          <w:sz w:val="24"/>
          <w:szCs w:val="24"/>
        </w:rPr>
      </w:pPr>
      <w:r w:rsidRPr="00873463">
        <w:rPr>
          <w:b/>
          <w:sz w:val="24"/>
          <w:szCs w:val="24"/>
        </w:rPr>
        <w:t>Filme Avaliação Educacional EMIP:</w:t>
      </w:r>
      <w:r w:rsidRPr="00873463">
        <w:rPr>
          <w:sz w:val="24"/>
          <w:szCs w:val="24"/>
        </w:rPr>
        <w:t xml:space="preserve"> filme apresenta a forma como o tutor/mediador auxilia no processo de aprendizagem. Outras possibilidades de abordagem podem ser desenvolvidas através deste vídeo.</w:t>
      </w:r>
    </w:p>
    <w:p w:rsidR="00D77CF3" w:rsidRPr="00CD3D88" w:rsidRDefault="0025423C" w:rsidP="00126F96">
      <w:pPr>
        <w:jc w:val="both"/>
        <w:rPr>
          <w:color w:val="002060"/>
          <w:sz w:val="24"/>
          <w:szCs w:val="24"/>
        </w:rPr>
      </w:pPr>
      <w:hyperlink r:id="rId22" w:history="1">
        <w:r w:rsidR="00D77CF3" w:rsidRPr="00CD3D88">
          <w:rPr>
            <w:rStyle w:val="Hyperlink"/>
            <w:color w:val="002060"/>
            <w:sz w:val="24"/>
            <w:szCs w:val="24"/>
          </w:rPr>
          <w:t>https://www.youtube.com/watch?v=bQWBFz7NhE0&amp;t=11s</w:t>
        </w:r>
      </w:hyperlink>
      <w:r w:rsidR="00D77CF3" w:rsidRPr="00CD3D88">
        <w:rPr>
          <w:color w:val="002060"/>
          <w:sz w:val="24"/>
          <w:szCs w:val="24"/>
        </w:rPr>
        <w:t xml:space="preserve"> </w:t>
      </w:r>
    </w:p>
    <w:p w:rsidR="00AA4BDF" w:rsidRPr="00D77CF3" w:rsidRDefault="00AA4BDF" w:rsidP="00126F96">
      <w:pPr>
        <w:jc w:val="both"/>
        <w:rPr>
          <w:color w:val="002060"/>
        </w:rPr>
      </w:pPr>
    </w:p>
    <w:p w:rsidR="00D77CF3" w:rsidRPr="00873463" w:rsidRDefault="00AA4BDF" w:rsidP="00126F96">
      <w:pPr>
        <w:jc w:val="both"/>
        <w:rPr>
          <w:sz w:val="24"/>
          <w:szCs w:val="24"/>
        </w:rPr>
      </w:pPr>
      <w:r w:rsidRPr="00873463">
        <w:rPr>
          <w:b/>
          <w:sz w:val="24"/>
          <w:szCs w:val="24"/>
        </w:rPr>
        <w:t>Filme</w:t>
      </w:r>
      <w:r w:rsidR="00873463" w:rsidRPr="00873463">
        <w:rPr>
          <w:b/>
          <w:sz w:val="24"/>
          <w:szCs w:val="24"/>
        </w:rPr>
        <w:t xml:space="preserve"> Pedagogia: cotidiano escolar.</w:t>
      </w:r>
      <w:r w:rsidR="00873463" w:rsidRPr="00873463">
        <w:rPr>
          <w:sz w:val="24"/>
          <w:szCs w:val="24"/>
        </w:rPr>
        <w:t xml:space="preserve"> </w:t>
      </w:r>
      <w:r w:rsidR="00873463" w:rsidRPr="00873463">
        <w:rPr>
          <w:rFonts w:cs="Arial"/>
          <w:color w:val="333333"/>
          <w:sz w:val="24"/>
          <w:szCs w:val="24"/>
          <w:shd w:val="clear" w:color="auto" w:fill="FFFFFF"/>
        </w:rPr>
        <w:t>A cena apresenta comentários comuns de alunos enquanto resolvem as atividades propostas pelos professores em situações cotidianas na escola como apresentação de trabalhos, provas, entregas de boletins, entre outros.</w:t>
      </w:r>
      <w:r w:rsidR="00873463" w:rsidRPr="00873463">
        <w:rPr>
          <w:rFonts w:cs="Arial"/>
          <w:color w:val="333333"/>
          <w:sz w:val="24"/>
          <w:szCs w:val="24"/>
        </w:rPr>
        <w:br/>
      </w:r>
      <w:r w:rsidR="00873463" w:rsidRPr="00873463">
        <w:rPr>
          <w:rFonts w:cs="Arial"/>
          <w:color w:val="333333"/>
          <w:sz w:val="24"/>
          <w:szCs w:val="24"/>
          <w:shd w:val="clear" w:color="auto" w:fill="FFFFFF"/>
        </w:rPr>
        <w:t xml:space="preserve">A partir do trecho é possível refletir junto aos professores os impactos das atividades propostas pelos </w:t>
      </w:r>
      <w:r w:rsidR="00873463" w:rsidRPr="00873463">
        <w:rPr>
          <w:rFonts w:cs="Arial"/>
          <w:color w:val="333333"/>
          <w:sz w:val="24"/>
          <w:szCs w:val="24"/>
          <w:shd w:val="clear" w:color="auto" w:fill="FFFFFF"/>
        </w:rPr>
        <w:lastRenderedPageBreak/>
        <w:t>professores nas percepções e na vida dos alunos.</w:t>
      </w:r>
      <w:r w:rsidR="00873463" w:rsidRPr="00873463">
        <w:rPr>
          <w:rFonts w:cs="Arial"/>
          <w:color w:val="333333"/>
          <w:sz w:val="24"/>
          <w:szCs w:val="24"/>
        </w:rPr>
        <w:br/>
      </w:r>
      <w:r w:rsidR="00873463" w:rsidRPr="00873463">
        <w:rPr>
          <w:rFonts w:cs="Arial"/>
          <w:color w:val="333333"/>
          <w:sz w:val="24"/>
          <w:szCs w:val="24"/>
          <w:shd w:val="clear" w:color="auto" w:fill="FFFFFF"/>
        </w:rPr>
        <w:t>Palavras-chave: Escola, alunos, cotidiano escolar, trabalho escolar, problemas matemáticos, livros de leitura, apresentação oral, paquera na escola, sistema métrico, boletim escolar, notas, chutar respostas, esquecimento de trabalho, equação, álgebra, nova matemática, prova.</w:t>
      </w:r>
    </w:p>
    <w:p w:rsidR="00873463" w:rsidRPr="00CD3D88" w:rsidRDefault="0025423C" w:rsidP="00126F96">
      <w:pPr>
        <w:jc w:val="both"/>
        <w:rPr>
          <w:sz w:val="24"/>
          <w:szCs w:val="24"/>
        </w:rPr>
      </w:pPr>
      <w:hyperlink r:id="rId23" w:history="1">
        <w:r w:rsidR="00873463" w:rsidRPr="00CD3D88">
          <w:rPr>
            <w:rStyle w:val="Hyperlink"/>
            <w:color w:val="002060"/>
            <w:sz w:val="24"/>
            <w:szCs w:val="24"/>
          </w:rPr>
          <w:t>https://www.youtube.com/watch?v=P5LRa8P6-Qk&amp;t=94s</w:t>
        </w:r>
      </w:hyperlink>
      <w:r w:rsidR="00873463" w:rsidRPr="00CD3D88">
        <w:rPr>
          <w:sz w:val="24"/>
          <w:szCs w:val="24"/>
        </w:rPr>
        <w:t xml:space="preserve"> </w:t>
      </w:r>
    </w:p>
    <w:p w:rsidR="00256559" w:rsidRDefault="00256559" w:rsidP="00126F96">
      <w:pPr>
        <w:jc w:val="both"/>
      </w:pPr>
    </w:p>
    <w:p w:rsidR="00873463" w:rsidRDefault="00873463" w:rsidP="00126F96">
      <w:pPr>
        <w:pStyle w:val="Ttulo1"/>
        <w:shd w:val="clear" w:color="auto" w:fill="FFFFFF"/>
        <w:spacing w:before="0"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873463" w:rsidRDefault="00873463" w:rsidP="00126F96">
      <w:pPr>
        <w:pStyle w:val="Ttulo1"/>
        <w:shd w:val="clear" w:color="auto" w:fill="FFFFFF"/>
        <w:spacing w:before="0" w:after="0"/>
        <w:jc w:val="both"/>
        <w:rPr>
          <w:rFonts w:asciiTheme="minorHAnsi" w:eastAsia="Times New Roman" w:hAnsiTheme="minorHAnsi" w:cs="Arial"/>
          <w:caps w:val="0"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Filme </w:t>
      </w:r>
      <w:r w:rsidRPr="00873463">
        <w:rPr>
          <w:rFonts w:asciiTheme="minorHAnsi" w:eastAsia="Times New Roman" w:hAnsiTheme="minorHAnsi" w:cs="Arial"/>
          <w:caps w:val="0"/>
          <w:color w:val="000000"/>
          <w:kern w:val="36"/>
          <w:sz w:val="24"/>
          <w:szCs w:val="24"/>
          <w:bdr w:val="none" w:sz="0" w:space="0" w:color="auto" w:frame="1"/>
        </w:rPr>
        <w:t>Como aprender com os erros? A capacidade de ver a solução no problema | Monja Coen | Zen Budismo</w:t>
      </w:r>
      <w:r w:rsidR="00CD3D88">
        <w:rPr>
          <w:rFonts w:asciiTheme="minorHAnsi" w:eastAsia="Times New Roman" w:hAnsiTheme="minorHAnsi" w:cs="Arial"/>
          <w:caps w:val="0"/>
          <w:color w:val="000000"/>
          <w:kern w:val="36"/>
          <w:sz w:val="24"/>
          <w:szCs w:val="24"/>
          <w:bdr w:val="none" w:sz="0" w:space="0" w:color="auto" w:frame="1"/>
        </w:rPr>
        <w:t>.</w:t>
      </w:r>
    </w:p>
    <w:p w:rsidR="00CD3D88" w:rsidRDefault="00CD3D88" w:rsidP="00126F96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CD3D88">
        <w:rPr>
          <w:rFonts w:cs="Arial"/>
          <w:color w:val="333333"/>
          <w:sz w:val="24"/>
          <w:szCs w:val="24"/>
          <w:shd w:val="clear" w:color="auto" w:fill="FFFFFF"/>
        </w:rPr>
        <w:t>Estamos "grávidos de nós mesmos", em constante transformação, e devemos aprender com nossos erros, pois é no próprio problema que se encontra a solução. </w:t>
      </w:r>
      <w:r w:rsidRPr="00CD3D88">
        <w:rPr>
          <w:rFonts w:cs="Arial"/>
          <w:color w:val="333333"/>
          <w:sz w:val="24"/>
          <w:szCs w:val="24"/>
        </w:rPr>
        <w:br/>
      </w:r>
      <w:r w:rsidRPr="00CD3D88">
        <w:rPr>
          <w:rFonts w:cs="Arial"/>
          <w:color w:val="333333"/>
          <w:sz w:val="24"/>
          <w:szCs w:val="24"/>
          <w:shd w:val="clear" w:color="auto" w:fill="FFFFFF"/>
        </w:rPr>
        <w:t>Para falar sobre isso, a MOVA selecionou esse trecho da que faz parte da Palestra Completa #11 palestra da Monja Coen. </w:t>
      </w:r>
    </w:p>
    <w:p w:rsidR="00CD3D88" w:rsidRDefault="00CD3D88" w:rsidP="00126F96">
      <w:pPr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Este vídeo apesar de não ter sido elaborado diretamente para o público da educação, ele traz luz as ideias quanto a reflexão que devemos realizar sobre o tema avaliação e erro. Conforme foi mencionado durante a exibição, algumas falas podem gerar reações e comentários distintos em momentos de ATPC, todavia a seleção de algumas falas da monja Coen podem ser destacadas e reforçadas de modo a mobilizar os temas a serem tratados na formação.</w:t>
      </w:r>
    </w:p>
    <w:p w:rsidR="00CD3D88" w:rsidRPr="00CD3D88" w:rsidRDefault="0025423C" w:rsidP="00126F96">
      <w:pPr>
        <w:jc w:val="both"/>
        <w:rPr>
          <w:sz w:val="24"/>
          <w:szCs w:val="24"/>
        </w:rPr>
      </w:pPr>
      <w:hyperlink r:id="rId24" w:history="1">
        <w:r w:rsidR="00CD3D88" w:rsidRPr="00CD3D88">
          <w:rPr>
            <w:rStyle w:val="Hyperlink"/>
            <w:color w:val="002060"/>
            <w:sz w:val="24"/>
            <w:szCs w:val="24"/>
          </w:rPr>
          <w:t>https://www.youtube.com/watch?v=BoSHiD9KNU0</w:t>
        </w:r>
      </w:hyperlink>
      <w:r w:rsidR="00CD3D88" w:rsidRPr="00CD3D88">
        <w:rPr>
          <w:sz w:val="24"/>
          <w:szCs w:val="24"/>
        </w:rPr>
        <w:t xml:space="preserve">  </w:t>
      </w:r>
    </w:p>
    <w:p w:rsidR="00873463" w:rsidRPr="00873463" w:rsidRDefault="00873463" w:rsidP="00126F96">
      <w:pPr>
        <w:jc w:val="both"/>
        <w:rPr>
          <w:sz w:val="24"/>
          <w:szCs w:val="24"/>
        </w:rPr>
      </w:pPr>
    </w:p>
    <w:p w:rsidR="00C17F48" w:rsidRDefault="00C17F48" w:rsidP="00126F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RESULTADOS DA AVALIAÇÃO DA ORIENTAÇÃO TÉCNICA</w:t>
      </w:r>
    </w:p>
    <w:p w:rsidR="00C17F48" w:rsidRDefault="00C17F48" w:rsidP="00126F96">
      <w:pPr>
        <w:jc w:val="both"/>
        <w:rPr>
          <w:b/>
          <w:sz w:val="32"/>
          <w:szCs w:val="32"/>
        </w:rPr>
      </w:pPr>
    </w:p>
    <w:p w:rsidR="00C17F48" w:rsidRDefault="00C17F48" w:rsidP="00B228D4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 apresentar os resultados gerais de nossa Orientação Técnica, gostaríamos de agradecer a participação neste momento de nossa formação. Como o próprio tema da OT nos aponta, o processo de avaliar nos traz a possibilidade de rever os caminhos, corrigir desvios e melhor</w:t>
      </w:r>
      <w:r w:rsidR="00CE71EB">
        <w:rPr>
          <w:sz w:val="24"/>
          <w:szCs w:val="24"/>
        </w:rPr>
        <w:t>ar</w:t>
      </w:r>
      <w:r>
        <w:rPr>
          <w:sz w:val="24"/>
          <w:szCs w:val="24"/>
        </w:rPr>
        <w:t xml:space="preserve"> nossas propostas, que neste caso</w:t>
      </w:r>
      <w:r w:rsidR="002F389B">
        <w:rPr>
          <w:sz w:val="24"/>
          <w:szCs w:val="24"/>
        </w:rPr>
        <w:t>,</w:t>
      </w:r>
      <w:r>
        <w:rPr>
          <w:sz w:val="24"/>
          <w:szCs w:val="24"/>
        </w:rPr>
        <w:t xml:space="preserve"> é de </w:t>
      </w:r>
      <w:r w:rsidR="002F389B">
        <w:rPr>
          <w:sz w:val="24"/>
          <w:szCs w:val="24"/>
        </w:rPr>
        <w:t>propiciar</w:t>
      </w:r>
      <w:r>
        <w:rPr>
          <w:sz w:val="24"/>
          <w:szCs w:val="24"/>
        </w:rPr>
        <w:t xml:space="preserve"> momentos e espaç</w:t>
      </w:r>
      <w:r w:rsidR="002F389B">
        <w:rPr>
          <w:sz w:val="24"/>
          <w:szCs w:val="24"/>
        </w:rPr>
        <w:t>os</w:t>
      </w:r>
      <w:r>
        <w:rPr>
          <w:sz w:val="24"/>
          <w:szCs w:val="24"/>
        </w:rPr>
        <w:t xml:space="preserve"> formativos em nossa Diretoria de Ensino.</w:t>
      </w:r>
    </w:p>
    <w:p w:rsidR="00C17F48" w:rsidRDefault="002F389B" w:rsidP="00B228D4">
      <w:pPr>
        <w:jc w:val="both"/>
        <w:rPr>
          <w:sz w:val="24"/>
          <w:szCs w:val="24"/>
        </w:rPr>
      </w:pPr>
      <w:r>
        <w:rPr>
          <w:sz w:val="24"/>
          <w:szCs w:val="24"/>
        </w:rPr>
        <w:t>Em virtude do</w:t>
      </w:r>
      <w:r w:rsidR="00C17F48">
        <w:rPr>
          <w:sz w:val="24"/>
          <w:szCs w:val="24"/>
        </w:rPr>
        <w:t xml:space="preserve"> tempo e da avaliação do grupo</w:t>
      </w:r>
      <w:r w:rsidR="00E1200A">
        <w:rPr>
          <w:sz w:val="24"/>
          <w:szCs w:val="24"/>
        </w:rPr>
        <w:t xml:space="preserve"> expressar momentos distintos (</w:t>
      </w:r>
      <w:r>
        <w:rPr>
          <w:sz w:val="24"/>
          <w:szCs w:val="24"/>
        </w:rPr>
        <w:t xml:space="preserve">uma vez que formamos </w:t>
      </w:r>
      <w:r w:rsidR="00C17F48">
        <w:rPr>
          <w:sz w:val="24"/>
          <w:szCs w:val="24"/>
        </w:rPr>
        <w:t>dois grupos de PC</w:t>
      </w:r>
      <w:r>
        <w:rPr>
          <w:sz w:val="24"/>
          <w:szCs w:val="24"/>
        </w:rPr>
        <w:t>,</w:t>
      </w:r>
      <w:r w:rsidR="00C17F48">
        <w:rPr>
          <w:sz w:val="24"/>
          <w:szCs w:val="24"/>
        </w:rPr>
        <w:t xml:space="preserve"> um pela manhã e outro </w:t>
      </w:r>
      <w:r>
        <w:rPr>
          <w:sz w:val="24"/>
          <w:szCs w:val="24"/>
        </w:rPr>
        <w:t>à</w:t>
      </w:r>
      <w:r w:rsidR="00C17F48">
        <w:rPr>
          <w:sz w:val="24"/>
          <w:szCs w:val="24"/>
        </w:rPr>
        <w:t xml:space="preserve"> tarde), apresentare</w:t>
      </w:r>
      <w:r>
        <w:rPr>
          <w:sz w:val="24"/>
          <w:szCs w:val="24"/>
        </w:rPr>
        <w:t>i assim os resultados separados</w:t>
      </w:r>
      <w:r w:rsidR="00C17F48">
        <w:rPr>
          <w:sz w:val="24"/>
          <w:szCs w:val="24"/>
        </w:rPr>
        <w:t>.</w:t>
      </w:r>
    </w:p>
    <w:p w:rsidR="00C17F48" w:rsidRDefault="00C17F48" w:rsidP="00B228D4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registros foram de suma importância para nossa equipe avaliar o processo de formação.</w:t>
      </w:r>
    </w:p>
    <w:p w:rsidR="002B0D04" w:rsidRDefault="002B0D04" w:rsidP="00B228D4">
      <w:pPr>
        <w:jc w:val="both"/>
        <w:rPr>
          <w:sz w:val="24"/>
          <w:szCs w:val="24"/>
        </w:rPr>
      </w:pPr>
      <w:r>
        <w:rPr>
          <w:sz w:val="24"/>
          <w:szCs w:val="24"/>
        </w:rPr>
        <w:t>Os resultados escritos foram agrupados e sintetizados a partir da abordagem e consonância das informações.</w:t>
      </w:r>
    </w:p>
    <w:p w:rsidR="00C17F48" w:rsidRDefault="00C17F48" w:rsidP="00011645">
      <w:pPr>
        <w:rPr>
          <w:sz w:val="24"/>
          <w:szCs w:val="24"/>
        </w:rPr>
      </w:pPr>
    </w:p>
    <w:p w:rsidR="0071299A" w:rsidRDefault="0071299A" w:rsidP="00011645">
      <w:pPr>
        <w:rPr>
          <w:sz w:val="24"/>
          <w:szCs w:val="24"/>
        </w:rPr>
      </w:pPr>
    </w:p>
    <w:p w:rsidR="0071299A" w:rsidRDefault="0071299A" w:rsidP="00011645">
      <w:pPr>
        <w:rPr>
          <w:sz w:val="24"/>
          <w:szCs w:val="24"/>
        </w:rPr>
      </w:pPr>
    </w:p>
    <w:p w:rsidR="0071299A" w:rsidRDefault="0071299A" w:rsidP="00011645">
      <w:pPr>
        <w:rPr>
          <w:sz w:val="24"/>
          <w:szCs w:val="24"/>
        </w:rPr>
      </w:pPr>
    </w:p>
    <w:p w:rsidR="00C17F48" w:rsidRDefault="00C17F48" w:rsidP="00011645">
      <w:pPr>
        <w:rPr>
          <w:sz w:val="24"/>
          <w:szCs w:val="24"/>
        </w:rPr>
      </w:pPr>
    </w:p>
    <w:p w:rsidR="00126F96" w:rsidRDefault="00126F96" w:rsidP="00011645">
      <w:pPr>
        <w:rPr>
          <w:sz w:val="24"/>
          <w:szCs w:val="24"/>
        </w:rPr>
      </w:pPr>
    </w:p>
    <w:p w:rsidR="00C17F48" w:rsidRPr="002F389B" w:rsidRDefault="00C17F48" w:rsidP="00011645">
      <w:pPr>
        <w:rPr>
          <w:b/>
          <w:sz w:val="24"/>
          <w:szCs w:val="24"/>
        </w:rPr>
      </w:pPr>
      <w:r w:rsidRPr="002F389B">
        <w:rPr>
          <w:b/>
          <w:sz w:val="24"/>
          <w:szCs w:val="24"/>
        </w:rPr>
        <w:lastRenderedPageBreak/>
        <w:t>Resultado da Avaliação Grupo 1 (manhã)</w:t>
      </w:r>
    </w:p>
    <w:tbl>
      <w:tblPr>
        <w:tblStyle w:val="Tabelacomgrade"/>
        <w:tblpPr w:leftFromText="141" w:rightFromText="141" w:vertAnchor="text" w:horzAnchor="margin" w:tblpY="43"/>
        <w:tblW w:w="0" w:type="auto"/>
        <w:tblLook w:val="04A0"/>
      </w:tblPr>
      <w:tblGrid>
        <w:gridCol w:w="5240"/>
        <w:gridCol w:w="4557"/>
      </w:tblGrid>
      <w:tr w:rsidR="008F2181" w:rsidRPr="00171D75" w:rsidTr="008F2181">
        <w:tc>
          <w:tcPr>
            <w:tcW w:w="5240" w:type="dxa"/>
          </w:tcPr>
          <w:p w:rsidR="008F2181" w:rsidRPr="00894DAC" w:rsidRDefault="008F2181" w:rsidP="00894DAC">
            <w:pPr>
              <w:jc w:val="center"/>
              <w:rPr>
                <w:b/>
              </w:rPr>
            </w:pPr>
            <w:r w:rsidRPr="00894DAC">
              <w:rPr>
                <w:b/>
              </w:rPr>
              <w:t>O que eu elogio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b/>
                <w:sz w:val="20"/>
                <w:szCs w:val="20"/>
              </w:rPr>
            </w:pPr>
            <w:r w:rsidRPr="00171D75">
              <w:rPr>
                <w:b/>
                <w:sz w:val="20"/>
                <w:szCs w:val="20"/>
              </w:rPr>
              <w:t>Nº de respostas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 pertinência do tema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16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Didática da apresentação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16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Atividade prática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5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 organização em grupos menores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94DAC" w:rsidRPr="00171D75" w:rsidTr="007C41BA">
        <w:tc>
          <w:tcPr>
            <w:tcW w:w="9797" w:type="dxa"/>
            <w:gridSpan w:val="2"/>
          </w:tcPr>
          <w:p w:rsidR="00894DAC" w:rsidRPr="00894DAC" w:rsidRDefault="00894DAC" w:rsidP="00894DAC">
            <w:pPr>
              <w:jc w:val="center"/>
            </w:pPr>
            <w:r w:rsidRPr="00894DAC">
              <w:rPr>
                <w:b/>
              </w:rPr>
              <w:t>O que eu crit</w:t>
            </w:r>
            <w:r w:rsidR="00E459A5">
              <w:rPr>
                <w:b/>
              </w:rPr>
              <w:t>i</w:t>
            </w:r>
            <w:r w:rsidRPr="00894DAC">
              <w:rPr>
                <w:b/>
              </w:rPr>
              <w:t>co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Tempo insuficiente para análise do material proposto na oficina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18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 xml:space="preserve">Muitos slides 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Necessidade de mais formações sobre o tema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Metodologia de leitura dos slides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Discurso linear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Atraso para o início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2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O tema não teve relação com a apresentação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Apresentação não foi realizada na íntegra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94DAC" w:rsidRPr="00171D75" w:rsidTr="00B21F6B">
        <w:tc>
          <w:tcPr>
            <w:tcW w:w="9797" w:type="dxa"/>
            <w:gridSpan w:val="2"/>
          </w:tcPr>
          <w:p w:rsidR="00894DAC" w:rsidRPr="00894DAC" w:rsidRDefault="00894DAC" w:rsidP="00894DAC">
            <w:pPr>
              <w:jc w:val="center"/>
            </w:pPr>
            <w:r w:rsidRPr="00894DAC">
              <w:rPr>
                <w:b/>
              </w:rPr>
              <w:t>O que eu sugiro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trocas no dia a dia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Que esta OT seja trabalhada com os professores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Realizar vídeo aula para trabalhar em ATPC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2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Adequação do tempo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5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orientações com atividades práticas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5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Temas novos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2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Não realizar OT de sexta feira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tempo para as oficinas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6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OT’s com menos tempo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1</w:t>
            </w:r>
          </w:p>
        </w:tc>
      </w:tr>
      <w:tr w:rsidR="008F2181" w:rsidRPr="00171D75" w:rsidTr="008F2181">
        <w:tc>
          <w:tcPr>
            <w:tcW w:w="5240" w:type="dxa"/>
          </w:tcPr>
          <w:p w:rsidR="008F2181" w:rsidRPr="00171D75" w:rsidRDefault="008F2181" w:rsidP="008F2181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Sempre disponibilizar material das OT’s</w:t>
            </w:r>
          </w:p>
        </w:tc>
        <w:tc>
          <w:tcPr>
            <w:tcW w:w="4557" w:type="dxa"/>
          </w:tcPr>
          <w:p w:rsidR="008F2181" w:rsidRPr="00171D75" w:rsidRDefault="008F2181" w:rsidP="00894DAC">
            <w:pPr>
              <w:jc w:val="center"/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2</w:t>
            </w:r>
          </w:p>
        </w:tc>
      </w:tr>
    </w:tbl>
    <w:p w:rsidR="00C17F48" w:rsidRPr="00171D75" w:rsidRDefault="00C17F48" w:rsidP="00171D75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083"/>
        <w:gridCol w:w="850"/>
        <w:gridCol w:w="567"/>
        <w:gridCol w:w="1297"/>
      </w:tblGrid>
      <w:tr w:rsidR="00171D75" w:rsidRPr="002F389B" w:rsidTr="0071299A">
        <w:tc>
          <w:tcPr>
            <w:tcW w:w="7083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Auto avaliação</w:t>
            </w:r>
          </w:p>
        </w:tc>
        <w:tc>
          <w:tcPr>
            <w:tcW w:w="850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sim</w:t>
            </w:r>
          </w:p>
        </w:tc>
        <w:tc>
          <w:tcPr>
            <w:tcW w:w="567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não</w:t>
            </w:r>
          </w:p>
        </w:tc>
        <w:tc>
          <w:tcPr>
            <w:tcW w:w="1297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parcialmente</w:t>
            </w:r>
          </w:p>
        </w:tc>
      </w:tr>
      <w:tr w:rsidR="00171D75" w:rsidRPr="002F389B" w:rsidTr="0071299A">
        <w:tc>
          <w:tcPr>
            <w:tcW w:w="7083" w:type="dxa"/>
          </w:tcPr>
          <w:p w:rsidR="00171D75" w:rsidRPr="002F389B" w:rsidRDefault="00171D75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Nos trabalhos em grupo, participo, ativamente da atividades colocando meu ponto de vista?</w:t>
            </w:r>
          </w:p>
        </w:tc>
        <w:tc>
          <w:tcPr>
            <w:tcW w:w="850" w:type="dxa"/>
          </w:tcPr>
          <w:p w:rsidR="00171D75" w:rsidRPr="002F389B" w:rsidRDefault="0074681F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171D75" w:rsidRPr="002F389B" w:rsidRDefault="00171D75" w:rsidP="00171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</w:tcPr>
          <w:p w:rsidR="00171D75" w:rsidRPr="002F389B" w:rsidRDefault="0074681F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6</w:t>
            </w:r>
          </w:p>
        </w:tc>
      </w:tr>
      <w:tr w:rsidR="00171D75" w:rsidRPr="002F389B" w:rsidTr="0071299A">
        <w:tc>
          <w:tcPr>
            <w:tcW w:w="7083" w:type="dxa"/>
          </w:tcPr>
          <w:p w:rsidR="00171D75" w:rsidRPr="002F389B" w:rsidRDefault="00171D75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Demonstro disponibilidade para ajudar e respeitar o ponto de vista das pessoas, trabalhando coletivamente?</w:t>
            </w:r>
          </w:p>
        </w:tc>
        <w:tc>
          <w:tcPr>
            <w:tcW w:w="850" w:type="dxa"/>
          </w:tcPr>
          <w:p w:rsidR="00171D75" w:rsidRPr="002F389B" w:rsidRDefault="0074681F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171D75" w:rsidRPr="002F389B" w:rsidRDefault="00171D75" w:rsidP="00171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</w:tcPr>
          <w:p w:rsidR="00171D75" w:rsidRPr="002F389B" w:rsidRDefault="0074681F" w:rsidP="00171D75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2</w:t>
            </w:r>
          </w:p>
        </w:tc>
      </w:tr>
      <w:tr w:rsidR="00171D75" w:rsidRPr="002F389B" w:rsidTr="0071299A">
        <w:tc>
          <w:tcPr>
            <w:tcW w:w="7083" w:type="dxa"/>
          </w:tcPr>
          <w:p w:rsidR="00171D75" w:rsidRPr="002F389B" w:rsidRDefault="0074681F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autoavaliação</w:t>
            </w:r>
          </w:p>
        </w:tc>
        <w:tc>
          <w:tcPr>
            <w:tcW w:w="850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567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Boa</w:t>
            </w:r>
          </w:p>
        </w:tc>
        <w:tc>
          <w:tcPr>
            <w:tcW w:w="1297" w:type="dxa"/>
          </w:tcPr>
          <w:p w:rsidR="00171D75" w:rsidRPr="002F389B" w:rsidRDefault="00171D75" w:rsidP="00171D75">
            <w:pPr>
              <w:jc w:val="center"/>
              <w:rPr>
                <w:b/>
                <w:sz w:val="14"/>
                <w:szCs w:val="14"/>
              </w:rPr>
            </w:pPr>
            <w:r w:rsidRPr="002F389B">
              <w:rPr>
                <w:b/>
                <w:sz w:val="14"/>
                <w:szCs w:val="14"/>
              </w:rPr>
              <w:t>ótima</w:t>
            </w:r>
          </w:p>
        </w:tc>
      </w:tr>
      <w:tr w:rsidR="00171D75" w:rsidRPr="002F389B" w:rsidTr="0071299A">
        <w:tc>
          <w:tcPr>
            <w:tcW w:w="7083" w:type="dxa"/>
          </w:tcPr>
          <w:p w:rsidR="00171D75" w:rsidRPr="002F389B" w:rsidRDefault="0074681F" w:rsidP="0071299A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A autoavalição referente a minha participação é:</w:t>
            </w:r>
          </w:p>
        </w:tc>
        <w:tc>
          <w:tcPr>
            <w:tcW w:w="850" w:type="dxa"/>
          </w:tcPr>
          <w:p w:rsidR="00171D75" w:rsidRPr="002F389B" w:rsidRDefault="00171D75" w:rsidP="00712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171D75" w:rsidRPr="002F389B" w:rsidRDefault="0074681F" w:rsidP="0071299A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22</w:t>
            </w:r>
          </w:p>
        </w:tc>
        <w:tc>
          <w:tcPr>
            <w:tcW w:w="1297" w:type="dxa"/>
          </w:tcPr>
          <w:p w:rsidR="00171D75" w:rsidRPr="002F389B" w:rsidRDefault="0074681F" w:rsidP="0071299A">
            <w:pPr>
              <w:jc w:val="center"/>
              <w:rPr>
                <w:sz w:val="14"/>
                <w:szCs w:val="14"/>
              </w:rPr>
            </w:pPr>
            <w:r w:rsidRPr="002F389B">
              <w:rPr>
                <w:sz w:val="14"/>
                <w:szCs w:val="14"/>
              </w:rPr>
              <w:t>6</w:t>
            </w:r>
          </w:p>
        </w:tc>
      </w:tr>
    </w:tbl>
    <w:p w:rsidR="00D20EB4" w:rsidRDefault="00D20EB4" w:rsidP="00011645"/>
    <w:p w:rsidR="0071299A" w:rsidRPr="002F389B" w:rsidRDefault="0071299A" w:rsidP="0071299A">
      <w:pPr>
        <w:rPr>
          <w:b/>
          <w:sz w:val="32"/>
          <w:szCs w:val="32"/>
        </w:rPr>
      </w:pPr>
      <w:r w:rsidRPr="002F389B">
        <w:rPr>
          <w:b/>
          <w:sz w:val="24"/>
          <w:szCs w:val="24"/>
        </w:rPr>
        <w:t>Resultado da Avaliação Grupo 1 (</w:t>
      </w:r>
      <w:r w:rsidR="00E459A5">
        <w:rPr>
          <w:b/>
          <w:sz w:val="24"/>
          <w:szCs w:val="24"/>
        </w:rPr>
        <w:t>tarde</w:t>
      </w:r>
      <w:r w:rsidRPr="002F389B">
        <w:rPr>
          <w:b/>
          <w:sz w:val="24"/>
          <w:szCs w:val="24"/>
        </w:rPr>
        <w:t>)</w:t>
      </w:r>
    </w:p>
    <w:tbl>
      <w:tblPr>
        <w:tblStyle w:val="Tabelacomgrade"/>
        <w:tblpPr w:leftFromText="141" w:rightFromText="141" w:vertAnchor="text" w:horzAnchor="margin" w:tblpY="43"/>
        <w:tblW w:w="0" w:type="auto"/>
        <w:tblLook w:val="04A0"/>
      </w:tblPr>
      <w:tblGrid>
        <w:gridCol w:w="7225"/>
        <w:gridCol w:w="2572"/>
      </w:tblGrid>
      <w:tr w:rsidR="00894DAC" w:rsidRPr="00171D75" w:rsidTr="00191DC9">
        <w:tc>
          <w:tcPr>
            <w:tcW w:w="9797" w:type="dxa"/>
            <w:gridSpan w:val="2"/>
          </w:tcPr>
          <w:p w:rsidR="00894DAC" w:rsidRPr="00171D75" w:rsidRDefault="0025423C" w:rsidP="00894DAC">
            <w:pPr>
              <w:jc w:val="center"/>
              <w:rPr>
                <w:b/>
                <w:sz w:val="20"/>
                <w:szCs w:val="20"/>
              </w:rPr>
            </w:pPr>
            <w:r w:rsidRPr="0025423C">
              <w:rPr>
                <w:b/>
                <w:noProof/>
                <w:sz w:val="23"/>
              </w:rPr>
              <w:pict>
                <v:shape id="_x0000_s1027" type="#_x0000_t202" style="position:absolute;left:0;text-align:left;margin-left:355.15pt;margin-top:-.2pt;width:128.1pt;height:22.9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">
                  <v:textbox>
                    <w:txbxContent>
                      <w:p w:rsidR="00894DAC" w:rsidRDefault="00894DAC">
                        <w:r w:rsidRPr="00171D75">
                          <w:rPr>
                            <w:b/>
                            <w:sz w:val="20"/>
                          </w:rPr>
                          <w:t>Nº de respostas</w:t>
                        </w:r>
                      </w:p>
                    </w:txbxContent>
                  </v:textbox>
                </v:shape>
              </w:pict>
            </w:r>
            <w:r w:rsidR="00894DAC" w:rsidRPr="00894DAC">
              <w:rPr>
                <w:b/>
              </w:rPr>
              <w:t>O que eu elogio</w:t>
            </w:r>
            <w:r w:rsidR="00894DAC">
              <w:rPr>
                <w:b/>
              </w:rPr>
              <w:t xml:space="preserve">              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 pertinência do tema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Didática da apresentação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Atividade prática</w:t>
            </w:r>
          </w:p>
        </w:tc>
        <w:tc>
          <w:tcPr>
            <w:tcW w:w="2572" w:type="dxa"/>
          </w:tcPr>
          <w:p w:rsidR="0071299A" w:rsidRPr="00171D75" w:rsidRDefault="0071299A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 organização em grupos menores</w:t>
            </w:r>
          </w:p>
        </w:tc>
        <w:tc>
          <w:tcPr>
            <w:tcW w:w="2572" w:type="dxa"/>
          </w:tcPr>
          <w:p w:rsidR="0071299A" w:rsidRPr="00171D75" w:rsidRDefault="0071299A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4DAC" w:rsidRPr="00171D75" w:rsidTr="00805543">
        <w:tc>
          <w:tcPr>
            <w:tcW w:w="9797" w:type="dxa"/>
            <w:gridSpan w:val="2"/>
          </w:tcPr>
          <w:p w:rsidR="00894DAC" w:rsidRPr="00894DAC" w:rsidRDefault="00894DAC" w:rsidP="00894DAC">
            <w:pPr>
              <w:jc w:val="center"/>
            </w:pPr>
            <w:r w:rsidRPr="00894DAC">
              <w:rPr>
                <w:b/>
              </w:rPr>
              <w:t>O que eu crit</w:t>
            </w:r>
            <w:r w:rsidR="00E459A5">
              <w:rPr>
                <w:b/>
              </w:rPr>
              <w:t>i</w:t>
            </w:r>
            <w:r w:rsidRPr="00894DAC">
              <w:rPr>
                <w:b/>
              </w:rPr>
              <w:t>co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Tempo insuficiente para análise do material proposto na oficina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Pouco tempo para o assunto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Necessidade de mais formações sobre o tema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ruim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inadequado para quem mora em São Caetano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Falta de cursos/ OT’s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PC’s devem lembrar que também são professores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4DAC" w:rsidRPr="00171D75" w:rsidTr="00455D1A">
        <w:tc>
          <w:tcPr>
            <w:tcW w:w="9797" w:type="dxa"/>
            <w:gridSpan w:val="2"/>
          </w:tcPr>
          <w:p w:rsidR="00894DAC" w:rsidRPr="00894DAC" w:rsidRDefault="00894DAC" w:rsidP="00894DAC">
            <w:pPr>
              <w:jc w:val="center"/>
            </w:pPr>
            <w:r w:rsidRPr="00894DAC">
              <w:rPr>
                <w:b/>
              </w:rPr>
              <w:t>O que eu sugiro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 xml:space="preserve">Mais </w:t>
            </w:r>
            <w:r w:rsidR="00E033D5">
              <w:rPr>
                <w:sz w:val="20"/>
                <w:szCs w:val="20"/>
              </w:rPr>
              <w:t>orientações técnicas para professores coordenadores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Trabalhar o tema indisciplina, sugestão Profº Celso Vasconcellos ou Mario Serio Cortela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Adequação do tempo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orientações com atividades práticas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E033D5" w:rsidP="00A9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Debater mais os teóricos da educação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Mais tempo para as oficinas</w:t>
            </w:r>
          </w:p>
        </w:tc>
        <w:tc>
          <w:tcPr>
            <w:tcW w:w="2572" w:type="dxa"/>
          </w:tcPr>
          <w:p w:rsidR="0071299A" w:rsidRPr="00171D75" w:rsidRDefault="00894DAC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299A" w:rsidRPr="00171D75" w:rsidTr="00894DAC">
        <w:tc>
          <w:tcPr>
            <w:tcW w:w="7225" w:type="dxa"/>
          </w:tcPr>
          <w:p w:rsidR="0071299A" w:rsidRPr="00171D75" w:rsidRDefault="0071299A" w:rsidP="00A9346F">
            <w:pPr>
              <w:rPr>
                <w:sz w:val="20"/>
                <w:szCs w:val="20"/>
              </w:rPr>
            </w:pPr>
            <w:r w:rsidRPr="00171D75">
              <w:rPr>
                <w:sz w:val="20"/>
                <w:szCs w:val="20"/>
              </w:rPr>
              <w:t>Sempre disponibilizar material das OT’s</w:t>
            </w:r>
          </w:p>
        </w:tc>
        <w:tc>
          <w:tcPr>
            <w:tcW w:w="2572" w:type="dxa"/>
          </w:tcPr>
          <w:p w:rsidR="0071299A" w:rsidRPr="00171D75" w:rsidRDefault="00E033D5" w:rsidP="0089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1299A" w:rsidRDefault="0071299A" w:rsidP="00011645"/>
    <w:tbl>
      <w:tblPr>
        <w:tblStyle w:val="Tabelacomgrade"/>
        <w:tblW w:w="0" w:type="auto"/>
        <w:tblLayout w:type="fixed"/>
        <w:tblLook w:val="04A0"/>
      </w:tblPr>
      <w:tblGrid>
        <w:gridCol w:w="7083"/>
        <w:gridCol w:w="850"/>
        <w:gridCol w:w="567"/>
        <w:gridCol w:w="1297"/>
      </w:tblGrid>
      <w:tr w:rsidR="00894DAC" w:rsidRPr="0071299A" w:rsidTr="00A9346F">
        <w:tc>
          <w:tcPr>
            <w:tcW w:w="7083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Auto avaliação</w:t>
            </w:r>
          </w:p>
        </w:tc>
        <w:tc>
          <w:tcPr>
            <w:tcW w:w="850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sim</w:t>
            </w:r>
          </w:p>
        </w:tc>
        <w:tc>
          <w:tcPr>
            <w:tcW w:w="567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não</w:t>
            </w:r>
          </w:p>
        </w:tc>
        <w:tc>
          <w:tcPr>
            <w:tcW w:w="1297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parcialmente</w:t>
            </w:r>
          </w:p>
        </w:tc>
      </w:tr>
      <w:tr w:rsidR="00894DAC" w:rsidRPr="0071299A" w:rsidTr="00A9346F">
        <w:tc>
          <w:tcPr>
            <w:tcW w:w="7083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 w:rsidRPr="0071299A">
              <w:rPr>
                <w:sz w:val="14"/>
                <w:szCs w:val="14"/>
              </w:rPr>
              <w:t>Nos trabalhos em grupo, participo, ativamente da atividades colocando meu ponto de vista?</w:t>
            </w:r>
          </w:p>
        </w:tc>
        <w:tc>
          <w:tcPr>
            <w:tcW w:w="850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94DAC" w:rsidRPr="0071299A" w:rsidTr="00A9346F">
        <w:tc>
          <w:tcPr>
            <w:tcW w:w="7083" w:type="dxa"/>
          </w:tcPr>
          <w:p w:rsidR="00894DAC" w:rsidRPr="0071299A" w:rsidRDefault="0025423C" w:rsidP="00A9346F">
            <w:pPr>
              <w:jc w:val="center"/>
              <w:rPr>
                <w:sz w:val="14"/>
                <w:szCs w:val="14"/>
              </w:rPr>
            </w:pPr>
            <w:r w:rsidRPr="0025423C">
              <w:rPr>
                <w:b/>
                <w:noProof/>
                <w:sz w:val="14"/>
                <w:szCs w:val="14"/>
              </w:rPr>
              <w:pict>
                <v:shape id="_x0000_s1028" type="#_x0000_t202" style="position:absolute;left:0;text-align:left;margin-left:282.2pt;margin-top:17.85pt;width:65.85pt;height:16.85pt;z-index:251672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">
                  <v:textbox>
                    <w:txbxContent>
                      <w:p w:rsidR="00894DAC" w:rsidRPr="00894DAC" w:rsidRDefault="00894DAC">
                        <w:pPr>
                          <w:rPr>
                            <w:sz w:val="144"/>
                            <w:szCs w:val="144"/>
                          </w:rPr>
                        </w:pPr>
                        <w:r w:rsidRPr="00894DAC">
                          <w:rPr>
                            <w:b/>
                            <w:sz w:val="14"/>
                            <w:szCs w:val="14"/>
                          </w:rPr>
                          <w:t>Em construção</w:t>
                        </w:r>
                        <w:r w:rsidRPr="00894DAC">
                          <w:rPr>
                            <w:sz w:val="144"/>
                            <w:szCs w:val="144"/>
                          </w:rPr>
                          <w:t xml:space="preserve"> construção</w:t>
                        </w:r>
                      </w:p>
                    </w:txbxContent>
                  </v:textbox>
                </v:shape>
              </w:pict>
            </w:r>
            <w:r w:rsidR="00894DAC" w:rsidRPr="0071299A">
              <w:rPr>
                <w:sz w:val="14"/>
                <w:szCs w:val="14"/>
              </w:rPr>
              <w:t>Demonstro disponibilidade para ajudar e respeitar o ponto de vista das pessoas, trabalhando coletivamente?</w:t>
            </w:r>
          </w:p>
        </w:tc>
        <w:tc>
          <w:tcPr>
            <w:tcW w:w="850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94DAC" w:rsidRPr="0071299A" w:rsidTr="00A9346F">
        <w:tc>
          <w:tcPr>
            <w:tcW w:w="7083" w:type="dxa"/>
          </w:tcPr>
          <w:p w:rsidR="00894DAC" w:rsidRPr="0071299A" w:rsidRDefault="0025423C" w:rsidP="00A934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pict>
                <v:shape id="_x0000_s1029" type="#_x0000_t202" style="position:absolute;left:0;text-align:left;margin-left:282.15pt;margin-top:17.2pt;width:65.85pt;height:16.8pt;z-index:2516746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">
                  <v:textbox>
                    <w:txbxContent>
                      <w:p w:rsidR="00894DAC" w:rsidRPr="00894DAC" w:rsidRDefault="00894DAC" w:rsidP="00894DAC">
                        <w:pPr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1</w:t>
                        </w:r>
                        <w:r w:rsidRPr="00894DAC">
                          <w:rPr>
                            <w:sz w:val="144"/>
                            <w:szCs w:val="144"/>
                          </w:rPr>
                          <w:t xml:space="preserve"> construção</w:t>
                        </w:r>
                      </w:p>
                    </w:txbxContent>
                  </v:textbox>
                </v:shape>
              </w:pict>
            </w:r>
            <w:r w:rsidR="00894DAC" w:rsidRPr="0071299A">
              <w:rPr>
                <w:b/>
                <w:sz w:val="14"/>
                <w:szCs w:val="14"/>
              </w:rPr>
              <w:t>autoavaliação</w:t>
            </w:r>
          </w:p>
        </w:tc>
        <w:tc>
          <w:tcPr>
            <w:tcW w:w="850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567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Boa</w:t>
            </w:r>
          </w:p>
        </w:tc>
        <w:tc>
          <w:tcPr>
            <w:tcW w:w="1297" w:type="dxa"/>
          </w:tcPr>
          <w:p w:rsidR="00894DAC" w:rsidRPr="0071299A" w:rsidRDefault="00894DAC" w:rsidP="00A9346F">
            <w:pPr>
              <w:jc w:val="center"/>
              <w:rPr>
                <w:b/>
                <w:sz w:val="14"/>
                <w:szCs w:val="14"/>
              </w:rPr>
            </w:pPr>
            <w:r w:rsidRPr="0071299A">
              <w:rPr>
                <w:b/>
                <w:sz w:val="14"/>
                <w:szCs w:val="14"/>
              </w:rPr>
              <w:t>ótima</w:t>
            </w:r>
          </w:p>
        </w:tc>
      </w:tr>
      <w:tr w:rsidR="00894DAC" w:rsidRPr="0071299A" w:rsidTr="00A9346F">
        <w:tc>
          <w:tcPr>
            <w:tcW w:w="7083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 w:rsidRPr="0071299A">
              <w:rPr>
                <w:sz w:val="14"/>
                <w:szCs w:val="14"/>
              </w:rPr>
              <w:t>A autoavalição referente a minha participação é:</w:t>
            </w:r>
            <w:r w:rsidRPr="00894DAC">
              <w:rPr>
                <w:b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297" w:type="dxa"/>
          </w:tcPr>
          <w:p w:rsidR="00894DAC" w:rsidRPr="0071299A" w:rsidRDefault="00894DAC" w:rsidP="00A934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</w:tbl>
    <w:p w:rsidR="00894DAC" w:rsidRDefault="00894DAC" w:rsidP="00011645">
      <w:bookmarkStart w:id="0" w:name="_GoBack"/>
      <w:bookmarkEnd w:id="0"/>
    </w:p>
    <w:p w:rsidR="00126F96" w:rsidRDefault="00126F96" w:rsidP="00011645">
      <w:r>
        <w:t>Todas as respostas foram contempladas dentro dos itens mencionados na tabela. As sugestões serão apresentadas aos PCNP’s e discutidas para viabilizar mais formações dentro das propostas apresentadas.</w:t>
      </w:r>
    </w:p>
    <w:sectPr w:rsidR="00126F96" w:rsidSect="0025423C">
      <w:headerReference w:type="even" r:id="rId25"/>
      <w:headerReference w:type="default" r:id="rId26"/>
      <w:footerReference w:type="even" r:id="rId27"/>
      <w:footerReference w:type="default" r:id="rId28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FA" w:rsidRDefault="008077FA">
      <w:pPr>
        <w:spacing w:after="0" w:line="240" w:lineRule="auto"/>
      </w:pPr>
      <w:r>
        <w:separator/>
      </w:r>
    </w:p>
  </w:endnote>
  <w:endnote w:type="continuationSeparator" w:id="0">
    <w:p w:rsidR="008077FA" w:rsidRDefault="0080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9" w:rsidRDefault="00705799"/>
  <w:p w:rsidR="00705799" w:rsidRDefault="00AD0D0B">
    <w:pPr>
      <w:pStyle w:val="RodapPar"/>
    </w:pPr>
    <w:r>
      <w:t xml:space="preserve">Página </w:t>
    </w:r>
    <w:r w:rsidR="0025423C" w:rsidRPr="0025423C">
      <w:fldChar w:fldCharType="begin"/>
    </w:r>
    <w:r>
      <w:instrText>PAGE   \* MERGEFORMAT</w:instrText>
    </w:r>
    <w:r w:rsidR="0025423C" w:rsidRPr="0025423C">
      <w:fldChar w:fldCharType="separate"/>
    </w:r>
    <w:r w:rsidR="00554402" w:rsidRPr="00554402">
      <w:rPr>
        <w:noProof/>
        <w:sz w:val="24"/>
        <w:szCs w:val="24"/>
      </w:rPr>
      <w:t>6</w:t>
    </w:r>
    <w:r w:rsidR="0025423C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9" w:rsidRDefault="00705799"/>
  <w:p w:rsidR="00705799" w:rsidRDefault="00AD0D0B">
    <w:pPr>
      <w:pStyle w:val="Rodapmpar"/>
    </w:pPr>
    <w:r>
      <w:t xml:space="preserve">Página </w:t>
    </w:r>
    <w:r w:rsidR="0025423C" w:rsidRPr="0025423C">
      <w:fldChar w:fldCharType="begin"/>
    </w:r>
    <w:r>
      <w:instrText>PAGE   \* MERGEFORMAT</w:instrText>
    </w:r>
    <w:r w:rsidR="0025423C" w:rsidRPr="0025423C">
      <w:fldChar w:fldCharType="separate"/>
    </w:r>
    <w:r w:rsidR="00554402" w:rsidRPr="00554402">
      <w:rPr>
        <w:noProof/>
        <w:sz w:val="24"/>
        <w:szCs w:val="24"/>
      </w:rPr>
      <w:t>5</w:t>
    </w:r>
    <w:r w:rsidR="0025423C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FA" w:rsidRDefault="008077FA">
      <w:pPr>
        <w:spacing w:after="0" w:line="240" w:lineRule="auto"/>
      </w:pPr>
      <w:r>
        <w:separator/>
      </w:r>
    </w:p>
  </w:footnote>
  <w:footnote w:type="continuationSeparator" w:id="0">
    <w:p w:rsidR="008077FA" w:rsidRDefault="0080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9" w:rsidRDefault="0025423C">
    <w:pPr>
      <w:pStyle w:val="CabealhoPar"/>
    </w:pPr>
    <w:sdt>
      <w:sdtPr>
        <w:alias w:val="Título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55FCB">
          <w:t>O papel da avaliação na gestão da aprendizagem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9" w:rsidRDefault="0025423C">
    <w:pPr>
      <w:pStyle w:val="Cabealhompar"/>
    </w:pPr>
    <w:sdt>
      <w:sdtPr>
        <w:alias w:val="Título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55FCB">
          <w:t>O papel da avaliação na gestão da aprendizagem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Commarcador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Commarcador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Commarcador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Commarcador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attachedTemplate r:id="rId1"/>
  <w:defaultTabStop w:val="720"/>
  <w:hyphenationZone w:val="420"/>
  <w:evenAndOddHeaders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4A3"/>
    <w:rsid w:val="00011645"/>
    <w:rsid w:val="00055FCB"/>
    <w:rsid w:val="00126F96"/>
    <w:rsid w:val="00130EA8"/>
    <w:rsid w:val="001654D2"/>
    <w:rsid w:val="00171D75"/>
    <w:rsid w:val="001E0815"/>
    <w:rsid w:val="001E4A20"/>
    <w:rsid w:val="00223D83"/>
    <w:rsid w:val="00253AB5"/>
    <w:rsid w:val="0025423C"/>
    <w:rsid w:val="00256559"/>
    <w:rsid w:val="00277808"/>
    <w:rsid w:val="002B0D04"/>
    <w:rsid w:val="002F389B"/>
    <w:rsid w:val="003B63CE"/>
    <w:rsid w:val="003F5B39"/>
    <w:rsid w:val="0048785F"/>
    <w:rsid w:val="004D64A3"/>
    <w:rsid w:val="00554402"/>
    <w:rsid w:val="005E2BB5"/>
    <w:rsid w:val="005F5BBD"/>
    <w:rsid w:val="00700EA1"/>
    <w:rsid w:val="00705799"/>
    <w:rsid w:val="0071299A"/>
    <w:rsid w:val="0074681F"/>
    <w:rsid w:val="007705DF"/>
    <w:rsid w:val="0077796A"/>
    <w:rsid w:val="007E5A47"/>
    <w:rsid w:val="007E660C"/>
    <w:rsid w:val="008077FA"/>
    <w:rsid w:val="00873463"/>
    <w:rsid w:val="00894DAC"/>
    <w:rsid w:val="008F2181"/>
    <w:rsid w:val="00942A70"/>
    <w:rsid w:val="00AA4BDF"/>
    <w:rsid w:val="00AD0D0B"/>
    <w:rsid w:val="00B228D4"/>
    <w:rsid w:val="00C17F48"/>
    <w:rsid w:val="00CB4AF5"/>
    <w:rsid w:val="00CC3C1C"/>
    <w:rsid w:val="00CD3D88"/>
    <w:rsid w:val="00CE3CD5"/>
    <w:rsid w:val="00CE71EB"/>
    <w:rsid w:val="00D20EB4"/>
    <w:rsid w:val="00D77CF3"/>
    <w:rsid w:val="00DA2496"/>
    <w:rsid w:val="00E033D5"/>
    <w:rsid w:val="00E1200A"/>
    <w:rsid w:val="00E459A5"/>
    <w:rsid w:val="00E86E94"/>
    <w:rsid w:val="00EA52D1"/>
    <w:rsid w:val="00EE2DC1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3C"/>
    <w:pPr>
      <w:spacing w:after="180" w:line="264" w:lineRule="auto"/>
    </w:p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5423C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423C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5423C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423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23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423C"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23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423C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423C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423C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5423C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5423C"/>
    <w:rPr>
      <w:rFonts w:cs="Times New Roman"/>
      <w:b/>
      <w:color w:val="000000" w:themeColor="text1"/>
      <w:spacing w:val="10"/>
      <w:sz w:val="23"/>
      <w:szCs w:val="23"/>
    </w:rPr>
  </w:style>
  <w:style w:type="paragraph" w:styleId="Rodap">
    <w:name w:val="footer"/>
    <w:basedOn w:val="Normal"/>
    <w:link w:val="RodapChar"/>
    <w:uiPriority w:val="99"/>
    <w:unhideWhenUsed/>
    <w:rsid w:val="0025423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5423C"/>
    <w:rPr>
      <w:rFonts w:cs="Times New Roman"/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25423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23C"/>
    <w:rPr>
      <w:rFonts w:cs="Times New Roman"/>
      <w:sz w:val="23"/>
      <w:szCs w:val="23"/>
    </w:rPr>
  </w:style>
  <w:style w:type="paragraph" w:styleId="CitaoIntensa">
    <w:name w:val="Intense Quote"/>
    <w:basedOn w:val="Normal"/>
    <w:link w:val="CitaoIntensaChar"/>
    <w:uiPriority w:val="30"/>
    <w:qFormat/>
    <w:rsid w:val="0025423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5423C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har"/>
    <w:uiPriority w:val="11"/>
    <w:qFormat/>
    <w:rsid w:val="0025423C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5423C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tulo">
    <w:name w:val="Title"/>
    <w:basedOn w:val="Normal"/>
    <w:link w:val="TtuloChar"/>
    <w:uiPriority w:val="10"/>
    <w:qFormat/>
    <w:rsid w:val="0025423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5423C"/>
    <w:rPr>
      <w:rFonts w:cs="Times New Roman"/>
      <w:color w:val="775F55" w:themeColor="text2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3C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25423C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egenda">
    <w:name w:val="caption"/>
    <w:basedOn w:val="Normal"/>
    <w:next w:val="Normal"/>
    <w:uiPriority w:val="35"/>
    <w:unhideWhenUsed/>
    <w:rsid w:val="0025423C"/>
    <w:rPr>
      <w:b/>
      <w:bCs/>
      <w:caps/>
      <w:sz w:val="16"/>
      <w:szCs w:val="16"/>
    </w:rPr>
  </w:style>
  <w:style w:type="character" w:styleId="nfase">
    <w:name w:val="Emphasis"/>
    <w:uiPriority w:val="20"/>
    <w:qFormat/>
    <w:rsid w:val="0025423C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423C"/>
    <w:rPr>
      <w:rFonts w:cs="Times New Roman"/>
      <w:caps/>
      <w:spacing w:val="1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423C"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423C"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23C"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423C"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423C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423C"/>
    <w:rPr>
      <w:color w:val="F7B615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25423C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nciaIntensa">
    <w:name w:val="Intense Reference"/>
    <w:basedOn w:val="Fontepargpadro"/>
    <w:uiPriority w:val="32"/>
    <w:qFormat/>
    <w:rsid w:val="0025423C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25423C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25423C"/>
    <w:pPr>
      <w:ind w:left="720" w:hanging="360"/>
    </w:pPr>
  </w:style>
  <w:style w:type="paragraph" w:styleId="Commarcadores">
    <w:name w:val="List Bullet"/>
    <w:basedOn w:val="Normal"/>
    <w:uiPriority w:val="36"/>
    <w:unhideWhenUsed/>
    <w:qFormat/>
    <w:rsid w:val="0025423C"/>
    <w:pPr>
      <w:numPr>
        <w:numId w:val="18"/>
      </w:numPr>
    </w:pPr>
    <w:rPr>
      <w:sz w:val="24"/>
    </w:rPr>
  </w:style>
  <w:style w:type="paragraph" w:styleId="Commarcadores2">
    <w:name w:val="List Bullet 2"/>
    <w:basedOn w:val="Normal"/>
    <w:uiPriority w:val="36"/>
    <w:unhideWhenUsed/>
    <w:qFormat/>
    <w:rsid w:val="0025423C"/>
    <w:pPr>
      <w:numPr>
        <w:numId w:val="19"/>
      </w:numPr>
    </w:pPr>
    <w:rPr>
      <w:color w:val="94B6D2" w:themeColor="accent1"/>
    </w:rPr>
  </w:style>
  <w:style w:type="paragraph" w:styleId="Commarcadores3">
    <w:name w:val="List Bullet 3"/>
    <w:basedOn w:val="Normal"/>
    <w:uiPriority w:val="36"/>
    <w:unhideWhenUsed/>
    <w:qFormat/>
    <w:rsid w:val="0025423C"/>
    <w:pPr>
      <w:numPr>
        <w:numId w:val="20"/>
      </w:numPr>
    </w:pPr>
    <w:rPr>
      <w:color w:val="DD8047" w:themeColor="accent2"/>
    </w:rPr>
  </w:style>
  <w:style w:type="paragraph" w:styleId="Commarcadores4">
    <w:name w:val="List Bullet 4"/>
    <w:basedOn w:val="Normal"/>
    <w:uiPriority w:val="36"/>
    <w:unhideWhenUsed/>
    <w:qFormat/>
    <w:rsid w:val="0025423C"/>
    <w:pPr>
      <w:numPr>
        <w:numId w:val="21"/>
      </w:numPr>
    </w:pPr>
    <w:rPr>
      <w:caps/>
      <w:spacing w:val="4"/>
    </w:rPr>
  </w:style>
  <w:style w:type="paragraph" w:styleId="Commarcadores5">
    <w:name w:val="List Bullet 5"/>
    <w:basedOn w:val="Normal"/>
    <w:uiPriority w:val="36"/>
    <w:unhideWhenUsed/>
    <w:qFormat/>
    <w:rsid w:val="0025423C"/>
    <w:pPr>
      <w:numPr>
        <w:numId w:val="22"/>
      </w:numPr>
    </w:pPr>
  </w:style>
  <w:style w:type="paragraph" w:styleId="PargrafodaLista">
    <w:name w:val="List Paragraph"/>
    <w:basedOn w:val="Normal"/>
    <w:uiPriority w:val="34"/>
    <w:unhideWhenUsed/>
    <w:qFormat/>
    <w:rsid w:val="0025423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25423C"/>
    <w:pPr>
      <w:numPr>
        <w:numId w:val="11"/>
      </w:numPr>
    </w:pPr>
  </w:style>
  <w:style w:type="paragraph" w:styleId="SemEspaamento">
    <w:name w:val="No Spacing"/>
    <w:basedOn w:val="Normal"/>
    <w:uiPriority w:val="99"/>
    <w:qFormat/>
    <w:rsid w:val="0025423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unhideWhenUsed/>
    <w:rsid w:val="0025423C"/>
    <w:rPr>
      <w:color w:val="808080"/>
    </w:rPr>
  </w:style>
  <w:style w:type="paragraph" w:styleId="Citao">
    <w:name w:val="Quote"/>
    <w:basedOn w:val="Normal"/>
    <w:link w:val="CitaoChar"/>
    <w:uiPriority w:val="29"/>
    <w:qFormat/>
    <w:rsid w:val="0025423C"/>
    <w:rPr>
      <w:i/>
      <w:smallCaps/>
      <w:color w:val="775F55" w:themeColor="text2"/>
      <w:spacing w:val="6"/>
    </w:rPr>
  </w:style>
  <w:style w:type="character" w:customStyle="1" w:styleId="CitaoChar">
    <w:name w:val="Citação Char"/>
    <w:basedOn w:val="Fontepargpadro"/>
    <w:link w:val="Citao"/>
    <w:uiPriority w:val="29"/>
    <w:rsid w:val="0025423C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Forte">
    <w:name w:val="Strong"/>
    <w:uiPriority w:val="22"/>
    <w:qFormat/>
    <w:rsid w:val="0025423C"/>
    <w:rPr>
      <w:rFonts w:asciiTheme="minorHAnsi" w:hAnsiTheme="minorHAnsi"/>
      <w:b/>
      <w:color w:val="DD8047" w:themeColor="accent2"/>
    </w:rPr>
  </w:style>
  <w:style w:type="character" w:styleId="nfaseSutil">
    <w:name w:val="Subtle Emphasis"/>
    <w:basedOn w:val="Fontepargpadro"/>
    <w:uiPriority w:val="19"/>
    <w:qFormat/>
    <w:rsid w:val="0025423C"/>
    <w:rPr>
      <w:rFonts w:asciiTheme="minorHAnsi" w:hAnsiTheme="minorHAnsi"/>
      <w:i/>
      <w:sz w:val="23"/>
    </w:rPr>
  </w:style>
  <w:style w:type="character" w:styleId="RefernciaSutil">
    <w:name w:val="Subtle Reference"/>
    <w:basedOn w:val="Fontepargpadro"/>
    <w:uiPriority w:val="31"/>
    <w:qFormat/>
    <w:rsid w:val="0025423C"/>
    <w:rPr>
      <w:rFonts w:asciiTheme="minorHAnsi" w:hAnsiTheme="minorHAnsi"/>
      <w:b/>
      <w:i/>
      <w:color w:val="775F55" w:themeColor="text2"/>
      <w:sz w:val="23"/>
    </w:rPr>
  </w:style>
  <w:style w:type="table" w:styleId="Tabelacomgrade">
    <w:name w:val="Table Grid"/>
    <w:basedOn w:val="Tabelanormal"/>
    <w:uiPriority w:val="1"/>
    <w:rsid w:val="0025423C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5423C"/>
    <w:pPr>
      <w:ind w:left="220" w:hanging="220"/>
    </w:pPr>
  </w:style>
  <w:style w:type="paragraph" w:styleId="Sumrio1">
    <w:name w:val="toc 1"/>
    <w:basedOn w:val="Normal"/>
    <w:next w:val="Normal"/>
    <w:autoRedefine/>
    <w:uiPriority w:val="99"/>
    <w:semiHidden/>
    <w:unhideWhenUsed/>
    <w:rsid w:val="0025423C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25423C"/>
    <w:pPr>
      <w:tabs>
        <w:tab w:val="right" w:leader="dot" w:pos="8630"/>
      </w:tabs>
      <w:spacing w:after="40" w:line="240" w:lineRule="auto"/>
      <w:ind w:left="144"/>
    </w:p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288"/>
    </w:p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432"/>
    </w:p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576"/>
    </w:p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720"/>
    </w:p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864"/>
    </w:p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1008"/>
    </w:p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25423C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ia">
    <w:name w:val="Categoria"/>
    <w:basedOn w:val="Normal"/>
    <w:uiPriority w:val="49"/>
    <w:rsid w:val="0025423C"/>
    <w:pPr>
      <w:spacing w:after="0"/>
    </w:pPr>
    <w:rPr>
      <w:b/>
      <w:sz w:val="24"/>
      <w:szCs w:val="24"/>
    </w:rPr>
  </w:style>
  <w:style w:type="paragraph" w:customStyle="1" w:styleId="NomedaEmpresa">
    <w:name w:val="Nome da Empresa"/>
    <w:basedOn w:val="Normal"/>
    <w:uiPriority w:val="49"/>
    <w:rsid w:val="0025423C"/>
    <w:pPr>
      <w:spacing w:after="0"/>
    </w:pPr>
    <w:rPr>
      <w:rFonts w:cstheme="minorBidi"/>
      <w:sz w:val="36"/>
      <w:szCs w:val="36"/>
    </w:rPr>
  </w:style>
  <w:style w:type="paragraph" w:customStyle="1" w:styleId="RodapPar">
    <w:name w:val="Rodapé Par"/>
    <w:basedOn w:val="Normal"/>
    <w:unhideWhenUsed/>
    <w:qFormat/>
    <w:rsid w:val="0025423C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Rodapmpar">
    <w:name w:val="Rodapé Ímpar"/>
    <w:basedOn w:val="Normal"/>
    <w:unhideWhenUsed/>
    <w:qFormat/>
    <w:rsid w:val="0025423C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CabealhoPar">
    <w:name w:val="Cabeçalho Par"/>
    <w:basedOn w:val="Normal"/>
    <w:unhideWhenUsed/>
    <w:qFormat/>
    <w:rsid w:val="0025423C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Cabealhompar">
    <w:name w:val="Cabeçalho Ímpar"/>
    <w:basedOn w:val="Normal"/>
    <w:unhideWhenUsed/>
    <w:qFormat/>
    <w:rsid w:val="0025423C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emEspaamento1">
    <w:name w:val="Sem Espaçamento1"/>
    <w:basedOn w:val="Normal"/>
    <w:qFormat/>
    <w:rsid w:val="0025423C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CF3"/>
    <w:rPr>
      <w:color w:val="808080"/>
      <w:shd w:val="clear" w:color="auto" w:fill="E6E6E6"/>
    </w:rPr>
  </w:style>
  <w:style w:type="character" w:customStyle="1" w:styleId="watch-title">
    <w:name w:val="watch-title"/>
    <w:basedOn w:val="Fontepargpadro"/>
    <w:rsid w:val="0087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BoSHiD9KNU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P5LRa8P6-Qk&amp;t=94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bQWBFz7NhE0&amp;t=11s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der.pereira\AppData\Roaming\Microsoft\Templates\Relat&#243;rio%20(tema%20Medi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5A514C6A744BF3BB5EA9389D685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8106C-CCA6-4A02-BD14-901D2CF73D63}"/>
      </w:docPartPr>
      <w:docPartBody>
        <w:p w:rsidR="00034E09" w:rsidRDefault="00D450CC">
          <w:pPr>
            <w:pStyle w:val="5E5A514C6A744BF3BB5EA9389D685B55"/>
          </w:pPr>
          <w:r>
            <w:t>[Digite o título do documento]</w:t>
          </w:r>
        </w:p>
      </w:docPartBody>
    </w:docPart>
    <w:docPart>
      <w:docPartPr>
        <w:name w:val="08A3FA196A1147A9B8C5B17EFE855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A7B4-3B38-42D1-8B00-AADAFE4058A6}"/>
      </w:docPartPr>
      <w:docPartBody>
        <w:p w:rsidR="00730272" w:rsidRDefault="00034E09" w:rsidP="00034E09">
          <w:pPr>
            <w:pStyle w:val="08A3FA196A1147A9B8C5B17EFE8557F8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</w:rPr>
            <w:t>[Digite o título do documento]</w:t>
          </w:r>
        </w:p>
      </w:docPartBody>
    </w:docPart>
    <w:docPart>
      <w:docPartPr>
        <w:name w:val="9F19A13C817B45EBB787E76C1147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1EE62-1DA6-48A3-BE93-DC08F85DB0B3}"/>
      </w:docPartPr>
      <w:docPartBody>
        <w:p w:rsidR="00730272" w:rsidRDefault="00034E09" w:rsidP="00034E09">
          <w:pPr>
            <w:pStyle w:val="9F19A13C817B45EBB787E76C11479574"/>
          </w:pPr>
          <w:r>
            <w:rPr>
              <w:color w:val="FFFFFF" w:themeColor="background1"/>
              <w:sz w:val="32"/>
              <w:szCs w:val="32"/>
            </w:rPr>
            <w:t>[Escolha a data]</w:t>
          </w:r>
        </w:p>
      </w:docPartBody>
    </w:docPart>
    <w:docPart>
      <w:docPartPr>
        <w:name w:val="6756BFB8507B4089BDD84CF6543D3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A8F1E-C92E-42E6-9F37-7BDCD87D5DC0}"/>
      </w:docPartPr>
      <w:docPartBody>
        <w:p w:rsidR="00730272" w:rsidRDefault="00034E09" w:rsidP="00034E09">
          <w:pPr>
            <w:pStyle w:val="6756BFB8507B4089BDD84CF6543D3E58"/>
          </w:pPr>
          <w:r>
            <w:rPr>
              <w:color w:val="FFFFFF" w:themeColor="background1"/>
              <w:sz w:val="40"/>
              <w:szCs w:val="40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50CC"/>
    <w:rsid w:val="00034E09"/>
    <w:rsid w:val="003D0665"/>
    <w:rsid w:val="00730272"/>
    <w:rsid w:val="00D4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72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730272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0272"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30272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9E4937DF0A4078939B36196920CBB4">
    <w:name w:val="169E4937DF0A4078939B36196920CBB4"/>
    <w:rsid w:val="00730272"/>
  </w:style>
  <w:style w:type="paragraph" w:customStyle="1" w:styleId="4FA0A586642D498D8D662830A5EC4C90">
    <w:name w:val="4FA0A586642D498D8D662830A5EC4C90"/>
    <w:rsid w:val="00730272"/>
  </w:style>
  <w:style w:type="paragraph" w:customStyle="1" w:styleId="00E4E811A8A04E2D9013A94F6F107C75">
    <w:name w:val="00E4E811A8A04E2D9013A94F6F107C75"/>
    <w:rsid w:val="00730272"/>
  </w:style>
  <w:style w:type="paragraph" w:customStyle="1" w:styleId="7B01DD40BCFA4BE0A7800726BF2FDE01">
    <w:name w:val="7B01DD40BCFA4BE0A7800726BF2FDE01"/>
    <w:rsid w:val="00730272"/>
  </w:style>
  <w:style w:type="paragraph" w:customStyle="1" w:styleId="5E5A514C6A744BF3BB5EA9389D685B55">
    <w:name w:val="5E5A514C6A744BF3BB5EA9389D685B55"/>
    <w:rsid w:val="00730272"/>
  </w:style>
  <w:style w:type="paragraph" w:customStyle="1" w:styleId="C618FEAC80AE43E78D0CCF2AF33CDFBA">
    <w:name w:val="C618FEAC80AE43E78D0CCF2AF33CDFBA"/>
    <w:rsid w:val="00730272"/>
  </w:style>
  <w:style w:type="character" w:customStyle="1" w:styleId="Ttulo1Char">
    <w:name w:val="Título 1 Char"/>
    <w:basedOn w:val="Fontepargpadro"/>
    <w:link w:val="Ttulo1"/>
    <w:uiPriority w:val="9"/>
    <w:rsid w:val="00730272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30272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30272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oIntensa">
    <w:name w:val="Intense Quote"/>
    <w:basedOn w:val="Normal"/>
    <w:link w:val="CitaoIntensaChar"/>
    <w:uiPriority w:val="30"/>
    <w:qFormat/>
    <w:rsid w:val="00730272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3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72"/>
    <w:rPr>
      <w:rFonts w:eastAsiaTheme="minorHAnsi" w:cs="Times New Roman"/>
      <w:b/>
      <w:color w:val="C0504D" w:themeColor="accent2"/>
      <w:kern w:val="24"/>
      <w:sz w:val="23"/>
      <w:szCs w:val="23"/>
      <w:shd w:val="clear" w:color="auto" w:fill="FFFFFF" w:themeFill="background1"/>
    </w:rPr>
  </w:style>
  <w:style w:type="paragraph" w:customStyle="1" w:styleId="26546D47D9BF4DB1B6530ABD6FA74D90">
    <w:name w:val="26546D47D9BF4DB1B6530ABD6FA74D90"/>
    <w:rsid w:val="00730272"/>
  </w:style>
  <w:style w:type="paragraph" w:customStyle="1" w:styleId="60FA7567D8CA4D4693042BAEBE0EB749">
    <w:name w:val="60FA7567D8CA4D4693042BAEBE0EB749"/>
    <w:rsid w:val="00034E09"/>
  </w:style>
  <w:style w:type="paragraph" w:customStyle="1" w:styleId="08A3FA196A1147A9B8C5B17EFE8557F8">
    <w:name w:val="08A3FA196A1147A9B8C5B17EFE8557F8"/>
    <w:rsid w:val="00034E09"/>
  </w:style>
  <w:style w:type="paragraph" w:customStyle="1" w:styleId="9F19A13C817B45EBB787E76C11479574">
    <w:name w:val="9F19A13C817B45EBB787E76C11479574"/>
    <w:rsid w:val="00034E09"/>
  </w:style>
  <w:style w:type="paragraph" w:customStyle="1" w:styleId="6756BFB8507B4089BDD84CF6543D3E58">
    <w:name w:val="6756BFB8507B4089BDD84CF6543D3E58"/>
    <w:rsid w:val="00034E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0E943-9264-438A-9E29-151406D9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6F33F15-BAB4-444B-9D06-C5A59B9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Mediano)</Template>
  <TotalTime>0</TotalTime>
  <Pages>7</Pages>
  <Words>1550</Words>
  <Characters>8371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O papel da avaliação na gestão da aprendizagem</vt:lpstr>
      <vt:lpstr/>
      <vt:lpstr>Filme Como aprender com os erros? A capacidade de ver a solução no problema | Mo</vt:lpstr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papel da avaliação na gestão da aprendizagem</dc:title>
  <dc:subject>PROPOSTAS PARA AVALIAÇÃO DE APRENDIZAGEM</dc:subject>
  <dc:creator>FDE</dc:creator>
  <cp:lastModifiedBy>FDE</cp:lastModifiedBy>
  <cp:revision>2</cp:revision>
  <cp:lastPrinted>2017-08-21T19:43:00Z</cp:lastPrinted>
  <dcterms:created xsi:type="dcterms:W3CDTF">2017-08-21T20:36:00Z</dcterms:created>
  <dcterms:modified xsi:type="dcterms:W3CDTF">2017-08-21T20:36:00Z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