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5F9" w:rsidRPr="00F243FB" w:rsidRDefault="003E557E" w:rsidP="004738FF">
      <w:pPr>
        <w:spacing w:after="0" w:line="240" w:lineRule="auto"/>
        <w:jc w:val="center"/>
        <w:rPr>
          <w:rFonts w:eastAsia="Times New Roman" w:cs="Arial"/>
          <w:color w:val="222222"/>
          <w:sz w:val="24"/>
          <w:szCs w:val="24"/>
          <w:shd w:val="clear" w:color="auto" w:fill="FFFFFF"/>
          <w:lang w:eastAsia="pt-BR"/>
        </w:rPr>
      </w:pPr>
      <w:r w:rsidRPr="00F243FB">
        <w:rPr>
          <w:rFonts w:cs="Arial"/>
          <w:sz w:val="24"/>
          <w:szCs w:val="24"/>
        </w:rPr>
        <w:object w:dxaOrig="1406" w:dyaOrig="1234">
          <v:shape id="_x0000_i1025" type="#_x0000_t75" style="width:68.6pt;height:64.55pt" o:ole="">
            <v:imagedata r:id="rId5" o:title=""/>
          </v:shape>
          <o:OLEObject Type="Embed" ProgID="Word.Picture.8" ShapeID="_x0000_i1025" DrawAspect="Content" ObjectID="_1565070808" r:id="rId6"/>
        </w:object>
      </w:r>
    </w:p>
    <w:p w:rsidR="004738FF" w:rsidRPr="00F243FB" w:rsidRDefault="004738FF" w:rsidP="004738FF">
      <w:pPr>
        <w:pStyle w:val="Legenda"/>
        <w:rPr>
          <w:rFonts w:asciiTheme="minorHAnsi" w:hAnsiTheme="minorHAnsi" w:cs="Arial"/>
          <w:bCs/>
          <w:szCs w:val="24"/>
        </w:rPr>
      </w:pPr>
      <w:r w:rsidRPr="00F243FB">
        <w:rPr>
          <w:rFonts w:asciiTheme="minorHAnsi" w:hAnsiTheme="minorHAnsi" w:cs="Arial"/>
          <w:szCs w:val="24"/>
        </w:rPr>
        <w:t>GOVERNO DO ESTADO DE SÃO PAULO</w:t>
      </w:r>
    </w:p>
    <w:p w:rsidR="004738FF" w:rsidRPr="00F243FB" w:rsidRDefault="004738FF" w:rsidP="004738FF">
      <w:pPr>
        <w:pStyle w:val="Legenda"/>
        <w:rPr>
          <w:rFonts w:asciiTheme="minorHAnsi" w:hAnsiTheme="minorHAnsi" w:cs="Arial"/>
          <w:bCs/>
          <w:szCs w:val="24"/>
        </w:rPr>
      </w:pPr>
      <w:r w:rsidRPr="00F243FB">
        <w:rPr>
          <w:rFonts w:asciiTheme="minorHAnsi" w:hAnsiTheme="minorHAnsi" w:cs="Arial"/>
          <w:szCs w:val="24"/>
        </w:rPr>
        <w:t>SECRETARIA DE ESTADO DA EDUCAÇÃO</w:t>
      </w:r>
    </w:p>
    <w:p w:rsidR="004738FF" w:rsidRPr="00F243FB" w:rsidRDefault="004738FF" w:rsidP="004738FF">
      <w:pPr>
        <w:jc w:val="center"/>
        <w:rPr>
          <w:rFonts w:cs="Arial"/>
          <w:b/>
          <w:bCs/>
          <w:sz w:val="24"/>
          <w:szCs w:val="24"/>
        </w:rPr>
      </w:pPr>
      <w:r w:rsidRPr="00F243FB">
        <w:rPr>
          <w:rFonts w:cs="Arial"/>
          <w:b/>
          <w:bCs/>
          <w:sz w:val="24"/>
          <w:szCs w:val="24"/>
        </w:rPr>
        <w:t>DIRETORIA DE ENSINO - REGIÃO SÃO JOSÉ DOS CAMPOS</w:t>
      </w:r>
    </w:p>
    <w:p w:rsidR="00817A67" w:rsidRPr="00F243FB" w:rsidRDefault="00817A67" w:rsidP="008F292F">
      <w:pPr>
        <w:spacing w:after="0"/>
        <w:jc w:val="center"/>
        <w:rPr>
          <w:rFonts w:eastAsia="Times New Roman" w:cs="Arial"/>
          <w:b/>
          <w:bCs/>
          <w:sz w:val="24"/>
          <w:szCs w:val="24"/>
          <w:lang w:eastAsia="pt-BR"/>
        </w:rPr>
      </w:pPr>
    </w:p>
    <w:p w:rsidR="004738FF" w:rsidRPr="00B71641" w:rsidRDefault="004738FF" w:rsidP="0052386B">
      <w:pPr>
        <w:spacing w:after="0"/>
        <w:jc w:val="center"/>
        <w:rPr>
          <w:rFonts w:eastAsia="Times New Roman" w:cs="Arial"/>
          <w:b/>
          <w:bCs/>
          <w:sz w:val="28"/>
          <w:szCs w:val="28"/>
          <w:lang w:eastAsia="pt-BR"/>
        </w:rPr>
      </w:pPr>
      <w:r w:rsidRPr="00B71641">
        <w:rPr>
          <w:rFonts w:eastAsia="Times New Roman" w:cs="Arial"/>
          <w:b/>
          <w:bCs/>
          <w:sz w:val="28"/>
          <w:szCs w:val="28"/>
          <w:lang w:eastAsia="pt-BR"/>
        </w:rPr>
        <w:t xml:space="preserve">Comunicado CAA nº </w:t>
      </w:r>
      <w:r w:rsidR="00F71F5D" w:rsidRPr="00B71641">
        <w:rPr>
          <w:rFonts w:eastAsia="Times New Roman" w:cs="Arial"/>
          <w:b/>
          <w:bCs/>
          <w:sz w:val="28"/>
          <w:szCs w:val="28"/>
          <w:lang w:eastAsia="pt-BR"/>
        </w:rPr>
        <w:t>2</w:t>
      </w:r>
      <w:r w:rsidR="00F627C5">
        <w:rPr>
          <w:rFonts w:eastAsia="Times New Roman" w:cs="Arial"/>
          <w:b/>
          <w:bCs/>
          <w:sz w:val="28"/>
          <w:szCs w:val="28"/>
          <w:lang w:eastAsia="pt-BR"/>
        </w:rPr>
        <w:t>7</w:t>
      </w:r>
      <w:r w:rsidRPr="00B71641">
        <w:rPr>
          <w:rFonts w:eastAsia="Times New Roman" w:cs="Arial"/>
          <w:b/>
          <w:bCs/>
          <w:sz w:val="28"/>
          <w:szCs w:val="28"/>
          <w:lang w:eastAsia="pt-BR"/>
        </w:rPr>
        <w:t xml:space="preserve"> /</w:t>
      </w:r>
      <w:r w:rsidR="003E557E" w:rsidRPr="00B71641">
        <w:rPr>
          <w:rFonts w:eastAsia="Times New Roman" w:cs="Arial"/>
          <w:b/>
          <w:bCs/>
          <w:sz w:val="28"/>
          <w:szCs w:val="28"/>
          <w:lang w:eastAsia="pt-BR"/>
        </w:rPr>
        <w:t xml:space="preserve"> </w:t>
      </w:r>
      <w:r w:rsidRPr="00B71641">
        <w:rPr>
          <w:rFonts w:eastAsia="Times New Roman" w:cs="Arial"/>
          <w:b/>
          <w:bCs/>
          <w:sz w:val="28"/>
          <w:szCs w:val="28"/>
          <w:lang w:eastAsia="pt-BR"/>
        </w:rPr>
        <w:t>201</w:t>
      </w:r>
      <w:r w:rsidR="007A625E" w:rsidRPr="00B71641">
        <w:rPr>
          <w:rFonts w:eastAsia="Times New Roman" w:cs="Arial"/>
          <w:b/>
          <w:bCs/>
          <w:sz w:val="28"/>
          <w:szCs w:val="28"/>
          <w:lang w:eastAsia="pt-BR"/>
        </w:rPr>
        <w:t>7</w:t>
      </w:r>
    </w:p>
    <w:p w:rsidR="00817A67" w:rsidRPr="00B71641" w:rsidRDefault="00817A67" w:rsidP="002E3CD0">
      <w:pPr>
        <w:spacing w:after="0"/>
        <w:jc w:val="both"/>
        <w:rPr>
          <w:rFonts w:eastAsia="Times New Roman" w:cs="Arial"/>
          <w:b/>
          <w:bCs/>
          <w:sz w:val="24"/>
          <w:szCs w:val="24"/>
          <w:u w:val="single"/>
          <w:lang w:eastAsia="pt-BR"/>
        </w:rPr>
      </w:pPr>
    </w:p>
    <w:p w:rsidR="004738FF" w:rsidRPr="00B71641" w:rsidRDefault="00DB4E71" w:rsidP="002E3CD0">
      <w:pPr>
        <w:spacing w:after="0"/>
        <w:jc w:val="both"/>
        <w:rPr>
          <w:rFonts w:eastAsia="Times New Roman" w:cs="Arial"/>
          <w:bCs/>
          <w:sz w:val="24"/>
          <w:szCs w:val="24"/>
          <w:u w:val="single"/>
          <w:lang w:eastAsia="pt-BR"/>
        </w:rPr>
      </w:pPr>
      <w:r w:rsidRPr="00B71641">
        <w:rPr>
          <w:rFonts w:eastAsia="Times New Roman" w:cs="Arial"/>
          <w:bCs/>
          <w:sz w:val="24"/>
          <w:szCs w:val="24"/>
          <w:lang w:eastAsia="pt-BR"/>
        </w:rPr>
        <w:t>ASSUNTO</w:t>
      </w:r>
      <w:r w:rsidR="004738FF" w:rsidRPr="00B71641">
        <w:rPr>
          <w:rFonts w:eastAsia="Times New Roman" w:cs="Arial"/>
          <w:bCs/>
          <w:sz w:val="24"/>
          <w:szCs w:val="24"/>
          <w:lang w:eastAsia="pt-BR"/>
        </w:rPr>
        <w:t>:</w:t>
      </w:r>
      <w:r w:rsidR="004738FF" w:rsidRPr="00B71641">
        <w:rPr>
          <w:rFonts w:eastAsia="Times New Roman" w:cs="Arial"/>
          <w:b/>
          <w:sz w:val="24"/>
          <w:szCs w:val="24"/>
          <w:lang w:eastAsia="pt-BR"/>
        </w:rPr>
        <w:t xml:space="preserve"> </w:t>
      </w:r>
      <w:r w:rsidR="00B775C4" w:rsidRPr="00B71641">
        <w:rPr>
          <w:b/>
          <w:bCs/>
          <w:sz w:val="24"/>
          <w:szCs w:val="24"/>
          <w:u w:val="single"/>
        </w:rPr>
        <w:t xml:space="preserve">CONVOCAÇÃO PARA </w:t>
      </w:r>
      <w:r w:rsidR="007A625E" w:rsidRPr="00B71641">
        <w:rPr>
          <w:b/>
          <w:bCs/>
          <w:sz w:val="24"/>
          <w:szCs w:val="24"/>
          <w:u w:val="single"/>
        </w:rPr>
        <w:t>DOCENTES PEB I</w:t>
      </w:r>
      <w:r w:rsidR="00B775C4" w:rsidRPr="00B71641">
        <w:rPr>
          <w:b/>
          <w:bCs/>
          <w:sz w:val="24"/>
          <w:szCs w:val="24"/>
          <w:u w:val="single"/>
        </w:rPr>
        <w:t xml:space="preserve"> REMANESCENTES DE CONCURSO</w:t>
      </w:r>
      <w:r w:rsidR="00F71F5D" w:rsidRPr="00B71641">
        <w:rPr>
          <w:b/>
          <w:bCs/>
          <w:sz w:val="24"/>
          <w:szCs w:val="24"/>
          <w:u w:val="single"/>
        </w:rPr>
        <w:t>,</w:t>
      </w:r>
      <w:r w:rsidR="00B775C4" w:rsidRPr="00B71641">
        <w:rPr>
          <w:b/>
          <w:bCs/>
          <w:sz w:val="24"/>
          <w:szCs w:val="24"/>
          <w:u w:val="single"/>
        </w:rPr>
        <w:t xml:space="preserve"> COM CONTRATO EVENTUAL VIGENTE</w:t>
      </w:r>
      <w:r w:rsidR="00F71F5D" w:rsidRPr="00B71641">
        <w:rPr>
          <w:b/>
          <w:bCs/>
          <w:sz w:val="24"/>
          <w:szCs w:val="24"/>
          <w:u w:val="single"/>
        </w:rPr>
        <w:t xml:space="preserve"> E </w:t>
      </w:r>
      <w:r w:rsidR="002B22CF" w:rsidRPr="00B71641">
        <w:rPr>
          <w:b/>
          <w:bCs/>
          <w:sz w:val="24"/>
          <w:szCs w:val="24"/>
          <w:u w:val="single"/>
        </w:rPr>
        <w:t>CANDIDATOS A CONTRATAÇÃO</w:t>
      </w:r>
      <w:r w:rsidR="003A730E">
        <w:rPr>
          <w:b/>
          <w:bCs/>
          <w:sz w:val="24"/>
          <w:szCs w:val="24"/>
          <w:u w:val="single"/>
        </w:rPr>
        <w:t xml:space="preserve"> - </w:t>
      </w:r>
      <w:proofErr w:type="gramStart"/>
      <w:r w:rsidR="003A730E" w:rsidRPr="003A730E">
        <w:rPr>
          <w:b/>
          <w:bCs/>
          <w:color w:val="FF0000"/>
          <w:sz w:val="24"/>
          <w:szCs w:val="24"/>
          <w:u w:val="single"/>
        </w:rPr>
        <w:t>RETIFICADO</w:t>
      </w:r>
      <w:proofErr w:type="gramEnd"/>
    </w:p>
    <w:p w:rsidR="00363953" w:rsidRPr="00B71641" w:rsidRDefault="00363953" w:rsidP="002E3CD0">
      <w:pPr>
        <w:pStyle w:val="SemEspaamento"/>
        <w:spacing w:line="276" w:lineRule="auto"/>
        <w:jc w:val="both"/>
        <w:rPr>
          <w:sz w:val="24"/>
          <w:szCs w:val="24"/>
        </w:rPr>
      </w:pPr>
    </w:p>
    <w:p w:rsidR="00060551" w:rsidRPr="00B71641" w:rsidRDefault="0052386B" w:rsidP="00ED14AB">
      <w:pPr>
        <w:pStyle w:val="SemEspaamento"/>
        <w:spacing w:line="276" w:lineRule="auto"/>
        <w:ind w:firstLine="567"/>
        <w:jc w:val="both"/>
        <w:rPr>
          <w:sz w:val="24"/>
          <w:szCs w:val="24"/>
        </w:rPr>
      </w:pPr>
      <w:r w:rsidRPr="00B71641">
        <w:rPr>
          <w:sz w:val="24"/>
          <w:szCs w:val="24"/>
        </w:rPr>
        <w:t xml:space="preserve">A Dirigente Regional de Ensino </w:t>
      </w:r>
      <w:r w:rsidR="006F3F8A" w:rsidRPr="00B71641">
        <w:rPr>
          <w:sz w:val="24"/>
          <w:szCs w:val="24"/>
        </w:rPr>
        <w:t>e a</w:t>
      </w:r>
      <w:r w:rsidRPr="00B71641">
        <w:rPr>
          <w:sz w:val="24"/>
          <w:szCs w:val="24"/>
        </w:rPr>
        <w:t xml:space="preserve"> Comissão de Atribuição de Classes e Aulas </w:t>
      </w:r>
      <w:r w:rsidR="006B5E49" w:rsidRPr="00B71641">
        <w:rPr>
          <w:b/>
          <w:sz w:val="24"/>
          <w:szCs w:val="24"/>
        </w:rPr>
        <w:t>CONVOCA</w:t>
      </w:r>
      <w:r w:rsidR="00673969" w:rsidRPr="00B71641">
        <w:rPr>
          <w:b/>
          <w:sz w:val="24"/>
          <w:szCs w:val="24"/>
        </w:rPr>
        <w:t>M</w:t>
      </w:r>
      <w:r w:rsidR="000A66CF" w:rsidRPr="00B71641">
        <w:rPr>
          <w:sz w:val="24"/>
          <w:szCs w:val="24"/>
        </w:rPr>
        <w:t xml:space="preserve"> professores</w:t>
      </w:r>
      <w:r w:rsidR="001B2AF7" w:rsidRPr="00B71641">
        <w:rPr>
          <w:sz w:val="24"/>
          <w:szCs w:val="24"/>
        </w:rPr>
        <w:t xml:space="preserve"> para atribuição de classes, conforme segue:</w:t>
      </w:r>
    </w:p>
    <w:p w:rsidR="001B2AF7" w:rsidRPr="00B71641" w:rsidRDefault="001B2AF7" w:rsidP="00817A67">
      <w:pPr>
        <w:pStyle w:val="SemEspaamento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B71641">
        <w:rPr>
          <w:sz w:val="24"/>
          <w:szCs w:val="24"/>
        </w:rPr>
        <w:t>Professores de Educação Básica I</w:t>
      </w:r>
      <w:r w:rsidR="007A625E" w:rsidRPr="00B71641">
        <w:rPr>
          <w:sz w:val="24"/>
          <w:szCs w:val="24"/>
        </w:rPr>
        <w:t>,</w:t>
      </w:r>
      <w:r w:rsidRPr="00B71641">
        <w:rPr>
          <w:sz w:val="24"/>
          <w:szCs w:val="24"/>
        </w:rPr>
        <w:t xml:space="preserve"> </w:t>
      </w:r>
      <w:r w:rsidR="006B5E49" w:rsidRPr="00B71641">
        <w:rPr>
          <w:sz w:val="24"/>
          <w:szCs w:val="24"/>
        </w:rPr>
        <w:t>R</w:t>
      </w:r>
      <w:r w:rsidRPr="00B71641">
        <w:rPr>
          <w:sz w:val="24"/>
          <w:szCs w:val="24"/>
        </w:rPr>
        <w:t>emanescentes do Concurso</w:t>
      </w:r>
      <w:r w:rsidR="007A625E" w:rsidRPr="00B71641">
        <w:rPr>
          <w:sz w:val="24"/>
          <w:szCs w:val="24"/>
        </w:rPr>
        <w:t>, com contrato eventual “V” vigente</w:t>
      </w:r>
      <w:r w:rsidRPr="00B71641">
        <w:rPr>
          <w:sz w:val="24"/>
          <w:szCs w:val="24"/>
        </w:rPr>
        <w:t>;</w:t>
      </w:r>
    </w:p>
    <w:p w:rsidR="00817A67" w:rsidRPr="00B71641" w:rsidRDefault="00817A67" w:rsidP="00817A67">
      <w:pPr>
        <w:pStyle w:val="SemEspaamento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B71641">
        <w:rPr>
          <w:sz w:val="24"/>
          <w:szCs w:val="24"/>
        </w:rPr>
        <w:t xml:space="preserve">Professores de Educação Básica I, Remanescentes do Concurso, sem contrato </w:t>
      </w:r>
      <w:r w:rsidR="00505F22" w:rsidRPr="00B71641">
        <w:rPr>
          <w:sz w:val="24"/>
          <w:szCs w:val="24"/>
        </w:rPr>
        <w:t>celebrado</w:t>
      </w:r>
      <w:r w:rsidRPr="00B71641">
        <w:rPr>
          <w:sz w:val="24"/>
          <w:szCs w:val="24"/>
        </w:rPr>
        <w:t>;</w:t>
      </w:r>
    </w:p>
    <w:p w:rsidR="002B22CF" w:rsidRPr="00B71641" w:rsidRDefault="001B2AF7" w:rsidP="00817A67">
      <w:pPr>
        <w:pStyle w:val="SemEspaamento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B71641">
        <w:rPr>
          <w:sz w:val="24"/>
          <w:szCs w:val="24"/>
        </w:rPr>
        <w:t>Professores de Educação Básica I, com contrato eventual “V” vigente</w:t>
      </w:r>
      <w:r w:rsidR="002B22CF" w:rsidRPr="00B71641">
        <w:rPr>
          <w:sz w:val="24"/>
          <w:szCs w:val="24"/>
        </w:rPr>
        <w:t>;</w:t>
      </w:r>
    </w:p>
    <w:p w:rsidR="001B2AF7" w:rsidRPr="00B71641" w:rsidRDefault="002B22CF" w:rsidP="00817A67">
      <w:pPr>
        <w:pStyle w:val="SemEspaamento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B71641">
        <w:rPr>
          <w:sz w:val="24"/>
          <w:szCs w:val="24"/>
        </w:rPr>
        <w:t xml:space="preserve">Professores de Educação Básica I candidatos à contratação (Cadastro Emergencial – </w:t>
      </w:r>
      <w:r w:rsidRPr="00B71641">
        <w:rPr>
          <w:b/>
          <w:sz w:val="24"/>
          <w:szCs w:val="24"/>
        </w:rPr>
        <w:t>somente</w:t>
      </w:r>
      <w:r w:rsidRPr="00B71641">
        <w:rPr>
          <w:sz w:val="24"/>
          <w:szCs w:val="24"/>
        </w:rPr>
        <w:t xml:space="preserve"> </w:t>
      </w:r>
      <w:r w:rsidRPr="00B71641">
        <w:rPr>
          <w:b/>
          <w:sz w:val="24"/>
          <w:szCs w:val="24"/>
        </w:rPr>
        <w:t xml:space="preserve">os classificados do número 01 </w:t>
      </w:r>
      <w:r w:rsidR="009464D6" w:rsidRPr="00B71641">
        <w:rPr>
          <w:b/>
          <w:sz w:val="24"/>
          <w:szCs w:val="24"/>
        </w:rPr>
        <w:t xml:space="preserve">aos </w:t>
      </w:r>
      <w:r w:rsidR="000B62E3">
        <w:rPr>
          <w:b/>
          <w:sz w:val="24"/>
          <w:szCs w:val="24"/>
        </w:rPr>
        <w:t>70</w:t>
      </w:r>
      <w:r w:rsidR="000F014D" w:rsidRPr="00B71641">
        <w:rPr>
          <w:sz w:val="24"/>
          <w:szCs w:val="24"/>
        </w:rPr>
        <w:t>, conforme</w:t>
      </w:r>
      <w:r w:rsidRPr="00B71641">
        <w:rPr>
          <w:sz w:val="24"/>
          <w:szCs w:val="24"/>
        </w:rPr>
        <w:t xml:space="preserve"> </w:t>
      </w:r>
      <w:r w:rsidRPr="00B71641">
        <w:rPr>
          <w:b/>
          <w:sz w:val="24"/>
          <w:szCs w:val="24"/>
        </w:rPr>
        <w:t>relação anexa</w:t>
      </w:r>
      <w:r w:rsidR="004D10A9">
        <w:rPr>
          <w:b/>
          <w:sz w:val="24"/>
          <w:szCs w:val="24"/>
        </w:rPr>
        <w:t xml:space="preserve">, </w:t>
      </w:r>
      <w:r w:rsidR="004D10A9">
        <w:rPr>
          <w:b/>
          <w:sz w:val="24"/>
          <w:szCs w:val="24"/>
        </w:rPr>
        <w:tab/>
        <w:t>que ainda não tiveram classe atribuída</w:t>
      </w:r>
      <w:r w:rsidRPr="00B71641">
        <w:rPr>
          <w:sz w:val="24"/>
          <w:szCs w:val="24"/>
        </w:rPr>
        <w:t>)</w:t>
      </w:r>
      <w:r w:rsidR="00817A67" w:rsidRPr="00B71641">
        <w:rPr>
          <w:sz w:val="24"/>
          <w:szCs w:val="24"/>
        </w:rPr>
        <w:t>.</w:t>
      </w:r>
    </w:p>
    <w:p w:rsidR="00817A67" w:rsidRPr="00B71641" w:rsidRDefault="00817A67" w:rsidP="00ED14AB">
      <w:pPr>
        <w:pStyle w:val="SemEspaamento"/>
        <w:spacing w:line="276" w:lineRule="auto"/>
        <w:ind w:firstLine="567"/>
        <w:jc w:val="both"/>
        <w:rPr>
          <w:sz w:val="24"/>
          <w:szCs w:val="24"/>
        </w:rPr>
      </w:pPr>
    </w:p>
    <w:p w:rsidR="00060551" w:rsidRPr="00B71641" w:rsidRDefault="00ED14AB" w:rsidP="00ED14AB">
      <w:pPr>
        <w:pStyle w:val="SemEspaamento"/>
        <w:spacing w:line="276" w:lineRule="auto"/>
        <w:ind w:firstLine="567"/>
        <w:jc w:val="both"/>
        <w:rPr>
          <w:sz w:val="24"/>
          <w:szCs w:val="24"/>
        </w:rPr>
      </w:pPr>
      <w:r w:rsidRPr="00B71641">
        <w:rPr>
          <w:sz w:val="24"/>
          <w:szCs w:val="24"/>
        </w:rPr>
        <w:t>Esclarece</w:t>
      </w:r>
      <w:r w:rsidR="006F3F8A" w:rsidRPr="00B71641">
        <w:rPr>
          <w:sz w:val="24"/>
          <w:szCs w:val="24"/>
        </w:rPr>
        <w:t>m</w:t>
      </w:r>
      <w:r w:rsidRPr="00B71641">
        <w:rPr>
          <w:sz w:val="24"/>
          <w:szCs w:val="24"/>
        </w:rPr>
        <w:t xml:space="preserve"> que tal </w:t>
      </w:r>
      <w:r w:rsidR="001B2AF7" w:rsidRPr="00B71641">
        <w:rPr>
          <w:sz w:val="24"/>
          <w:szCs w:val="24"/>
        </w:rPr>
        <w:t xml:space="preserve">convocação tem </w:t>
      </w:r>
      <w:r w:rsidR="00E92ED5" w:rsidRPr="00B71641">
        <w:rPr>
          <w:sz w:val="24"/>
          <w:szCs w:val="24"/>
        </w:rPr>
        <w:t>c</w:t>
      </w:r>
      <w:r w:rsidR="001B2AF7" w:rsidRPr="00B71641">
        <w:rPr>
          <w:sz w:val="24"/>
          <w:szCs w:val="24"/>
        </w:rPr>
        <w:t>o</w:t>
      </w:r>
      <w:r w:rsidR="00E92ED5" w:rsidRPr="00B71641">
        <w:rPr>
          <w:sz w:val="24"/>
          <w:szCs w:val="24"/>
        </w:rPr>
        <w:t>mo</w:t>
      </w:r>
      <w:r w:rsidR="001B2AF7" w:rsidRPr="00B71641">
        <w:rPr>
          <w:sz w:val="24"/>
          <w:szCs w:val="24"/>
        </w:rPr>
        <w:t xml:space="preserve"> objetivo</w:t>
      </w:r>
      <w:r w:rsidR="00E92ED5" w:rsidRPr="00B71641">
        <w:rPr>
          <w:sz w:val="24"/>
          <w:szCs w:val="24"/>
        </w:rPr>
        <w:t xml:space="preserve"> </w:t>
      </w:r>
      <w:r w:rsidR="001B2AF7" w:rsidRPr="00B71641">
        <w:rPr>
          <w:sz w:val="24"/>
          <w:szCs w:val="24"/>
        </w:rPr>
        <w:t xml:space="preserve">atender </w:t>
      </w:r>
      <w:r w:rsidR="004D10A9" w:rsidRPr="004D10A9">
        <w:rPr>
          <w:b/>
          <w:sz w:val="24"/>
          <w:szCs w:val="24"/>
        </w:rPr>
        <w:t>0</w:t>
      </w:r>
      <w:r w:rsidR="003A730E">
        <w:rPr>
          <w:b/>
          <w:sz w:val="24"/>
          <w:szCs w:val="24"/>
        </w:rPr>
        <w:t>5</w:t>
      </w:r>
      <w:r w:rsidR="004D10A9" w:rsidRPr="004D10A9">
        <w:rPr>
          <w:b/>
          <w:sz w:val="24"/>
          <w:szCs w:val="24"/>
        </w:rPr>
        <w:t xml:space="preserve"> (</w:t>
      </w:r>
      <w:r w:rsidR="003A730E">
        <w:rPr>
          <w:b/>
          <w:sz w:val="24"/>
          <w:szCs w:val="24"/>
        </w:rPr>
        <w:t>cinco</w:t>
      </w:r>
      <w:r w:rsidR="004D10A9" w:rsidRPr="004D10A9">
        <w:rPr>
          <w:b/>
          <w:sz w:val="24"/>
          <w:szCs w:val="24"/>
        </w:rPr>
        <w:t>)</w:t>
      </w:r>
      <w:r w:rsidR="004D10A9">
        <w:rPr>
          <w:sz w:val="24"/>
          <w:szCs w:val="24"/>
        </w:rPr>
        <w:t xml:space="preserve"> </w:t>
      </w:r>
      <w:r w:rsidR="001B2AF7" w:rsidRPr="00B71641">
        <w:rPr>
          <w:b/>
          <w:sz w:val="24"/>
          <w:szCs w:val="24"/>
        </w:rPr>
        <w:t>classes</w:t>
      </w:r>
      <w:r w:rsidR="00E92ED5" w:rsidRPr="00B71641">
        <w:rPr>
          <w:sz w:val="24"/>
          <w:szCs w:val="24"/>
        </w:rPr>
        <w:t xml:space="preserve"> não atribuídas na D</w:t>
      </w:r>
      <w:r w:rsidR="006B5E49" w:rsidRPr="00B71641">
        <w:rPr>
          <w:sz w:val="24"/>
          <w:szCs w:val="24"/>
        </w:rPr>
        <w:t>iretoria de Ensino de São José dos Campos, através da contratação temporária de professores, de acordo com a Lei 1093/2009.</w:t>
      </w:r>
    </w:p>
    <w:p w:rsidR="00817A67" w:rsidRPr="00B71641" w:rsidRDefault="00817A67" w:rsidP="00817A67">
      <w:pPr>
        <w:spacing w:after="0"/>
        <w:ind w:firstLine="567"/>
        <w:jc w:val="both"/>
        <w:rPr>
          <w:sz w:val="24"/>
          <w:szCs w:val="24"/>
        </w:rPr>
      </w:pPr>
    </w:p>
    <w:p w:rsidR="00B775C4" w:rsidRPr="00B71641" w:rsidRDefault="00B775C4" w:rsidP="00817A67">
      <w:pPr>
        <w:spacing w:after="0"/>
        <w:ind w:firstLine="567"/>
        <w:jc w:val="both"/>
        <w:rPr>
          <w:sz w:val="24"/>
          <w:szCs w:val="24"/>
        </w:rPr>
      </w:pPr>
      <w:r w:rsidRPr="00B71641">
        <w:rPr>
          <w:sz w:val="24"/>
          <w:szCs w:val="24"/>
        </w:rPr>
        <w:t>A atribuição</w:t>
      </w:r>
      <w:r w:rsidR="006B5E49" w:rsidRPr="00B71641">
        <w:rPr>
          <w:sz w:val="24"/>
          <w:szCs w:val="24"/>
        </w:rPr>
        <w:t xml:space="preserve"> </w:t>
      </w:r>
      <w:r w:rsidR="00E92ED5" w:rsidRPr="00B71641">
        <w:rPr>
          <w:sz w:val="24"/>
          <w:szCs w:val="24"/>
        </w:rPr>
        <w:t xml:space="preserve">das </w:t>
      </w:r>
      <w:r w:rsidR="00817A67" w:rsidRPr="00B71641">
        <w:rPr>
          <w:sz w:val="24"/>
          <w:szCs w:val="24"/>
        </w:rPr>
        <w:t>classes</w:t>
      </w:r>
      <w:r w:rsidRPr="00B71641">
        <w:rPr>
          <w:sz w:val="24"/>
          <w:szCs w:val="24"/>
        </w:rPr>
        <w:t xml:space="preserve"> </w:t>
      </w:r>
      <w:proofErr w:type="gramStart"/>
      <w:r w:rsidR="006B5E49" w:rsidRPr="00B71641">
        <w:rPr>
          <w:sz w:val="24"/>
          <w:szCs w:val="24"/>
        </w:rPr>
        <w:t>acontecerá</w:t>
      </w:r>
      <w:r w:rsidR="000F014D" w:rsidRPr="00B71641">
        <w:rPr>
          <w:sz w:val="24"/>
          <w:szCs w:val="24"/>
        </w:rPr>
        <w:t>,</w:t>
      </w:r>
      <w:proofErr w:type="gramEnd"/>
      <w:r w:rsidR="000F014D" w:rsidRPr="00B71641">
        <w:rPr>
          <w:sz w:val="24"/>
          <w:szCs w:val="24"/>
        </w:rPr>
        <w:t xml:space="preserve"> no dia </w:t>
      </w:r>
      <w:r w:rsidR="00F627C5">
        <w:rPr>
          <w:b/>
          <w:sz w:val="24"/>
          <w:szCs w:val="24"/>
        </w:rPr>
        <w:t>25</w:t>
      </w:r>
      <w:r w:rsidR="000F014D" w:rsidRPr="00B71641">
        <w:rPr>
          <w:b/>
          <w:sz w:val="24"/>
          <w:szCs w:val="24"/>
        </w:rPr>
        <w:t>/0</w:t>
      </w:r>
      <w:r w:rsidR="004D10A9">
        <w:rPr>
          <w:b/>
          <w:sz w:val="24"/>
          <w:szCs w:val="24"/>
        </w:rPr>
        <w:t>8</w:t>
      </w:r>
      <w:r w:rsidR="000F014D" w:rsidRPr="00B71641">
        <w:rPr>
          <w:b/>
          <w:sz w:val="24"/>
          <w:szCs w:val="24"/>
        </w:rPr>
        <w:t>/2017</w:t>
      </w:r>
      <w:r w:rsidR="000F014D" w:rsidRPr="00B71641">
        <w:rPr>
          <w:sz w:val="24"/>
          <w:szCs w:val="24"/>
        </w:rPr>
        <w:t xml:space="preserve">, </w:t>
      </w:r>
      <w:r w:rsidR="00757191">
        <w:rPr>
          <w:b/>
          <w:sz w:val="24"/>
          <w:szCs w:val="24"/>
        </w:rPr>
        <w:t>sexta</w:t>
      </w:r>
      <w:r w:rsidR="000F014D" w:rsidRPr="00B71641">
        <w:rPr>
          <w:b/>
          <w:sz w:val="24"/>
          <w:szCs w:val="24"/>
        </w:rPr>
        <w:t>-feira</w:t>
      </w:r>
      <w:r w:rsidR="006B5E49" w:rsidRPr="00B71641">
        <w:rPr>
          <w:sz w:val="24"/>
          <w:szCs w:val="24"/>
        </w:rPr>
        <w:t>,</w:t>
      </w:r>
      <w:r w:rsidR="00817A67" w:rsidRPr="00B71641">
        <w:rPr>
          <w:sz w:val="24"/>
          <w:szCs w:val="24"/>
        </w:rPr>
        <w:t xml:space="preserve"> às </w:t>
      </w:r>
      <w:r w:rsidR="004D10A9">
        <w:rPr>
          <w:b/>
          <w:sz w:val="24"/>
          <w:szCs w:val="24"/>
        </w:rPr>
        <w:t>14</w:t>
      </w:r>
      <w:r w:rsidR="00817A67" w:rsidRPr="00B71641">
        <w:rPr>
          <w:b/>
          <w:sz w:val="24"/>
          <w:szCs w:val="24"/>
        </w:rPr>
        <w:t xml:space="preserve"> horas</w:t>
      </w:r>
      <w:r w:rsidR="00817A67" w:rsidRPr="00B71641">
        <w:rPr>
          <w:sz w:val="24"/>
          <w:szCs w:val="24"/>
        </w:rPr>
        <w:t>,</w:t>
      </w:r>
      <w:r w:rsidR="006B5E49" w:rsidRPr="00B71641">
        <w:rPr>
          <w:sz w:val="24"/>
          <w:szCs w:val="24"/>
        </w:rPr>
        <w:t xml:space="preserve"> na Diretoria de Ensino</w:t>
      </w:r>
      <w:r w:rsidR="00757191">
        <w:rPr>
          <w:sz w:val="24"/>
          <w:szCs w:val="24"/>
        </w:rPr>
        <w:t>, em sessão extraordinária</w:t>
      </w:r>
      <w:r w:rsidR="006F7421">
        <w:rPr>
          <w:sz w:val="24"/>
          <w:szCs w:val="24"/>
        </w:rPr>
        <w:t xml:space="preserve"> de atribuição</w:t>
      </w:r>
      <w:r w:rsidR="00817A67" w:rsidRPr="00B71641">
        <w:rPr>
          <w:sz w:val="24"/>
          <w:szCs w:val="24"/>
        </w:rPr>
        <w:t>.</w:t>
      </w:r>
    </w:p>
    <w:p w:rsidR="00505F22" w:rsidRPr="00B71641" w:rsidRDefault="00505F22" w:rsidP="00817A67">
      <w:pPr>
        <w:spacing w:after="0"/>
        <w:ind w:firstLine="567"/>
        <w:jc w:val="both"/>
        <w:rPr>
          <w:sz w:val="24"/>
          <w:szCs w:val="24"/>
        </w:rPr>
      </w:pPr>
    </w:p>
    <w:p w:rsidR="006B5E49" w:rsidRPr="00B71641" w:rsidRDefault="006B5E49" w:rsidP="006B5E49">
      <w:pPr>
        <w:pStyle w:val="SemEspaamento"/>
        <w:spacing w:line="276" w:lineRule="auto"/>
        <w:ind w:firstLine="567"/>
        <w:jc w:val="both"/>
        <w:rPr>
          <w:sz w:val="24"/>
          <w:szCs w:val="24"/>
        </w:rPr>
      </w:pPr>
      <w:r w:rsidRPr="00B71641">
        <w:rPr>
          <w:b/>
          <w:sz w:val="24"/>
          <w:szCs w:val="24"/>
        </w:rPr>
        <w:t>Solicitam que seja dada ampla divulgação a todos os professores</w:t>
      </w:r>
      <w:r w:rsidRPr="00B71641">
        <w:rPr>
          <w:sz w:val="24"/>
          <w:szCs w:val="24"/>
        </w:rPr>
        <w:t>.</w:t>
      </w:r>
    </w:p>
    <w:p w:rsidR="00F61796" w:rsidRPr="00B71641" w:rsidRDefault="00F61796" w:rsidP="006B5E49">
      <w:pPr>
        <w:pStyle w:val="SemEspaamento"/>
        <w:spacing w:line="276" w:lineRule="auto"/>
        <w:ind w:firstLine="567"/>
        <w:jc w:val="both"/>
        <w:rPr>
          <w:sz w:val="24"/>
          <w:szCs w:val="24"/>
        </w:rPr>
      </w:pPr>
    </w:p>
    <w:p w:rsidR="00B71641" w:rsidRPr="00B71641" w:rsidRDefault="00B71641" w:rsidP="00ED14AB">
      <w:pPr>
        <w:pStyle w:val="PargrafodaLista"/>
        <w:tabs>
          <w:tab w:val="left" w:pos="709"/>
        </w:tabs>
        <w:spacing w:after="0"/>
        <w:ind w:left="66"/>
        <w:jc w:val="both"/>
        <w:rPr>
          <w:rFonts w:eastAsia="Times New Roman" w:cs="Arial"/>
          <w:sz w:val="24"/>
          <w:szCs w:val="24"/>
          <w:lang w:eastAsia="pt-BR"/>
        </w:rPr>
      </w:pPr>
    </w:p>
    <w:p w:rsidR="00736446" w:rsidRPr="00B71641" w:rsidRDefault="00736446" w:rsidP="00817A67">
      <w:pPr>
        <w:pStyle w:val="PargrafodaLista"/>
        <w:tabs>
          <w:tab w:val="left" w:pos="709"/>
        </w:tabs>
        <w:spacing w:after="0"/>
        <w:ind w:left="66" w:firstLine="501"/>
        <w:jc w:val="both"/>
        <w:rPr>
          <w:rFonts w:eastAsia="Times New Roman" w:cs="Arial"/>
          <w:sz w:val="24"/>
          <w:szCs w:val="24"/>
          <w:lang w:eastAsia="pt-BR"/>
        </w:rPr>
      </w:pPr>
      <w:r w:rsidRPr="00B71641">
        <w:rPr>
          <w:rFonts w:eastAsia="Times New Roman" w:cs="Arial"/>
          <w:sz w:val="24"/>
          <w:szCs w:val="24"/>
          <w:lang w:eastAsia="pt-BR"/>
        </w:rPr>
        <w:t xml:space="preserve">São José dos </w:t>
      </w:r>
      <w:r w:rsidR="008F170B" w:rsidRPr="00B71641">
        <w:rPr>
          <w:rFonts w:eastAsia="Times New Roman" w:cs="Arial"/>
          <w:sz w:val="24"/>
          <w:szCs w:val="24"/>
          <w:lang w:eastAsia="pt-BR"/>
        </w:rPr>
        <w:t>C</w:t>
      </w:r>
      <w:r w:rsidRPr="00B71641">
        <w:rPr>
          <w:rFonts w:eastAsia="Times New Roman" w:cs="Arial"/>
          <w:sz w:val="24"/>
          <w:szCs w:val="24"/>
          <w:lang w:eastAsia="pt-BR"/>
        </w:rPr>
        <w:t xml:space="preserve">ampos, </w:t>
      </w:r>
      <w:r w:rsidR="00D0122B">
        <w:rPr>
          <w:rFonts w:eastAsia="Times New Roman" w:cs="Arial"/>
          <w:sz w:val="24"/>
          <w:szCs w:val="24"/>
          <w:lang w:eastAsia="pt-BR"/>
        </w:rPr>
        <w:t>2</w:t>
      </w:r>
      <w:r w:rsidR="00594D48">
        <w:rPr>
          <w:rFonts w:eastAsia="Times New Roman" w:cs="Arial"/>
          <w:sz w:val="24"/>
          <w:szCs w:val="24"/>
          <w:lang w:eastAsia="pt-BR"/>
        </w:rPr>
        <w:t>4</w:t>
      </w:r>
      <w:r w:rsidR="00ED14AB" w:rsidRPr="00B71641">
        <w:rPr>
          <w:rFonts w:eastAsia="Times New Roman" w:cs="Arial"/>
          <w:sz w:val="24"/>
          <w:szCs w:val="24"/>
          <w:lang w:eastAsia="pt-BR"/>
        </w:rPr>
        <w:t xml:space="preserve"> de </w:t>
      </w:r>
      <w:r w:rsidR="004D10A9">
        <w:rPr>
          <w:rFonts w:eastAsia="Times New Roman" w:cs="Arial"/>
          <w:sz w:val="24"/>
          <w:szCs w:val="24"/>
          <w:lang w:eastAsia="pt-BR"/>
        </w:rPr>
        <w:t>agosto</w:t>
      </w:r>
      <w:r w:rsidRPr="00B71641">
        <w:rPr>
          <w:rFonts w:eastAsia="Times New Roman" w:cs="Arial"/>
          <w:sz w:val="24"/>
          <w:szCs w:val="24"/>
          <w:lang w:eastAsia="pt-BR"/>
        </w:rPr>
        <w:t xml:space="preserve"> de 201</w:t>
      </w:r>
      <w:r w:rsidR="007A625E" w:rsidRPr="00B71641">
        <w:rPr>
          <w:rFonts w:eastAsia="Times New Roman" w:cs="Arial"/>
          <w:sz w:val="24"/>
          <w:szCs w:val="24"/>
          <w:lang w:eastAsia="pt-BR"/>
        </w:rPr>
        <w:t>7</w:t>
      </w:r>
      <w:r w:rsidRPr="00B71641">
        <w:rPr>
          <w:rFonts w:eastAsia="Times New Roman" w:cs="Arial"/>
          <w:sz w:val="24"/>
          <w:szCs w:val="24"/>
          <w:lang w:eastAsia="pt-BR"/>
        </w:rPr>
        <w:t>.</w:t>
      </w:r>
    </w:p>
    <w:p w:rsidR="000C42DC" w:rsidRPr="00B71641" w:rsidRDefault="000C42DC" w:rsidP="00ED14AB">
      <w:pPr>
        <w:pStyle w:val="PargrafodaLista"/>
        <w:tabs>
          <w:tab w:val="left" w:pos="709"/>
        </w:tabs>
        <w:spacing w:after="0"/>
        <w:ind w:left="66"/>
        <w:jc w:val="both"/>
        <w:rPr>
          <w:rFonts w:eastAsia="Times New Roman" w:cs="Arial"/>
          <w:sz w:val="24"/>
          <w:szCs w:val="24"/>
          <w:lang w:eastAsia="pt-BR"/>
        </w:rPr>
      </w:pPr>
    </w:p>
    <w:p w:rsidR="00817A67" w:rsidRPr="00B71641" w:rsidRDefault="00817A67" w:rsidP="00ED14AB">
      <w:pPr>
        <w:pStyle w:val="PargrafodaLista"/>
        <w:tabs>
          <w:tab w:val="left" w:pos="709"/>
        </w:tabs>
        <w:spacing w:after="0"/>
        <w:ind w:left="66"/>
        <w:jc w:val="both"/>
        <w:rPr>
          <w:rFonts w:eastAsia="Times New Roman" w:cs="Arial"/>
          <w:sz w:val="24"/>
          <w:szCs w:val="24"/>
          <w:lang w:eastAsia="pt-BR"/>
        </w:rPr>
      </w:pPr>
    </w:p>
    <w:p w:rsidR="00736446" w:rsidRPr="00B71641" w:rsidRDefault="00736446" w:rsidP="00505F22">
      <w:pPr>
        <w:pStyle w:val="PargrafodaLista"/>
        <w:tabs>
          <w:tab w:val="left" w:pos="709"/>
        </w:tabs>
        <w:spacing w:after="0"/>
        <w:ind w:left="66" w:hanging="66"/>
        <w:jc w:val="both"/>
        <w:rPr>
          <w:rFonts w:cs="Arial"/>
          <w:b/>
          <w:sz w:val="24"/>
          <w:szCs w:val="24"/>
        </w:rPr>
      </w:pPr>
      <w:r w:rsidRPr="00B71641">
        <w:rPr>
          <w:rFonts w:cs="Arial"/>
          <w:b/>
          <w:sz w:val="24"/>
          <w:szCs w:val="24"/>
        </w:rPr>
        <w:t>C</w:t>
      </w:r>
      <w:r w:rsidR="008F170B" w:rsidRPr="00B71641">
        <w:rPr>
          <w:rFonts w:cs="Arial"/>
          <w:b/>
          <w:sz w:val="24"/>
          <w:szCs w:val="24"/>
        </w:rPr>
        <w:t xml:space="preserve"> </w:t>
      </w:r>
      <w:r w:rsidRPr="00B71641">
        <w:rPr>
          <w:rFonts w:cs="Arial"/>
          <w:b/>
          <w:sz w:val="24"/>
          <w:szCs w:val="24"/>
        </w:rPr>
        <w:t>A</w:t>
      </w:r>
      <w:r w:rsidR="008F170B" w:rsidRPr="00B71641">
        <w:rPr>
          <w:rFonts w:cs="Arial"/>
          <w:b/>
          <w:sz w:val="24"/>
          <w:szCs w:val="24"/>
        </w:rPr>
        <w:t xml:space="preserve"> </w:t>
      </w:r>
      <w:proofErr w:type="spellStart"/>
      <w:r w:rsidRPr="00B71641">
        <w:rPr>
          <w:rFonts w:cs="Arial"/>
          <w:b/>
          <w:sz w:val="24"/>
          <w:szCs w:val="24"/>
        </w:rPr>
        <w:t>A</w:t>
      </w:r>
      <w:proofErr w:type="spellEnd"/>
      <w:r w:rsidR="008F170B" w:rsidRPr="00B71641">
        <w:rPr>
          <w:rFonts w:cs="Arial"/>
          <w:b/>
          <w:sz w:val="24"/>
          <w:szCs w:val="24"/>
        </w:rPr>
        <w:tab/>
      </w:r>
      <w:r w:rsidR="008F170B" w:rsidRPr="00B71641">
        <w:rPr>
          <w:rFonts w:cs="Arial"/>
          <w:b/>
          <w:sz w:val="24"/>
          <w:szCs w:val="24"/>
        </w:rPr>
        <w:tab/>
      </w:r>
      <w:r w:rsidR="008F170B" w:rsidRPr="00B71641">
        <w:rPr>
          <w:rFonts w:cs="Arial"/>
          <w:b/>
          <w:sz w:val="24"/>
          <w:szCs w:val="24"/>
        </w:rPr>
        <w:tab/>
      </w:r>
      <w:r w:rsidR="008F170B" w:rsidRPr="00B71641">
        <w:rPr>
          <w:rFonts w:cs="Arial"/>
          <w:b/>
          <w:sz w:val="24"/>
          <w:szCs w:val="24"/>
        </w:rPr>
        <w:tab/>
      </w:r>
      <w:r w:rsidR="008F170B" w:rsidRPr="00B71641">
        <w:rPr>
          <w:rFonts w:cs="Arial"/>
          <w:b/>
          <w:sz w:val="24"/>
          <w:szCs w:val="24"/>
        </w:rPr>
        <w:tab/>
      </w:r>
      <w:r w:rsidR="008F170B" w:rsidRPr="00B71641">
        <w:rPr>
          <w:rFonts w:cs="Arial"/>
          <w:b/>
          <w:sz w:val="24"/>
          <w:szCs w:val="24"/>
        </w:rPr>
        <w:tab/>
      </w:r>
      <w:r w:rsidR="008F170B" w:rsidRPr="00B71641">
        <w:rPr>
          <w:rFonts w:cs="Arial"/>
          <w:b/>
          <w:sz w:val="24"/>
          <w:szCs w:val="24"/>
        </w:rPr>
        <w:tab/>
      </w:r>
      <w:r w:rsidR="008F170B" w:rsidRPr="00B71641">
        <w:rPr>
          <w:rFonts w:cs="Arial"/>
          <w:b/>
          <w:sz w:val="24"/>
          <w:szCs w:val="24"/>
        </w:rPr>
        <w:tab/>
      </w:r>
      <w:r w:rsidR="006D411D">
        <w:rPr>
          <w:rFonts w:cs="Arial"/>
          <w:sz w:val="24"/>
          <w:szCs w:val="24"/>
        </w:rPr>
        <w:t xml:space="preserve">Adriane Carvalho Toledo </w:t>
      </w:r>
      <w:proofErr w:type="spellStart"/>
      <w:r w:rsidR="006D411D">
        <w:rPr>
          <w:rFonts w:cs="Arial"/>
          <w:sz w:val="24"/>
          <w:szCs w:val="24"/>
        </w:rPr>
        <w:t>Rigotti</w:t>
      </w:r>
      <w:proofErr w:type="spellEnd"/>
    </w:p>
    <w:p w:rsidR="008F170B" w:rsidRPr="00B71641" w:rsidRDefault="008F170B" w:rsidP="008F292F">
      <w:pPr>
        <w:spacing w:after="0"/>
        <w:jc w:val="both"/>
        <w:rPr>
          <w:rFonts w:cs="Arial"/>
          <w:sz w:val="24"/>
          <w:szCs w:val="24"/>
        </w:rPr>
      </w:pPr>
      <w:r w:rsidRPr="00B71641">
        <w:rPr>
          <w:sz w:val="24"/>
          <w:szCs w:val="24"/>
        </w:rPr>
        <w:t>Comissão de Atribuição de Aulas</w:t>
      </w:r>
      <w:r w:rsidRPr="00B71641">
        <w:rPr>
          <w:sz w:val="24"/>
          <w:szCs w:val="24"/>
        </w:rPr>
        <w:tab/>
      </w:r>
      <w:r w:rsidRPr="00B71641">
        <w:rPr>
          <w:sz w:val="24"/>
          <w:szCs w:val="24"/>
        </w:rPr>
        <w:tab/>
      </w:r>
      <w:r w:rsidRPr="00B71641">
        <w:rPr>
          <w:sz w:val="24"/>
          <w:szCs w:val="24"/>
        </w:rPr>
        <w:tab/>
      </w:r>
      <w:r w:rsidRPr="00B71641">
        <w:rPr>
          <w:sz w:val="24"/>
          <w:szCs w:val="24"/>
        </w:rPr>
        <w:tab/>
      </w:r>
      <w:r w:rsidRPr="00B71641">
        <w:rPr>
          <w:rFonts w:cs="Arial"/>
          <w:sz w:val="24"/>
          <w:szCs w:val="24"/>
        </w:rPr>
        <w:t>Dirigente Regional de Ensino</w:t>
      </w:r>
    </w:p>
    <w:sectPr w:rsidR="008F170B" w:rsidRPr="00B71641" w:rsidSect="006E0B99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C4DA"/>
      </v:shape>
    </w:pict>
  </w:numPicBullet>
  <w:abstractNum w:abstractNumId="0">
    <w:nsid w:val="059720D4"/>
    <w:multiLevelType w:val="hybridMultilevel"/>
    <w:tmpl w:val="AA9EEB88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453BB"/>
    <w:multiLevelType w:val="hybridMultilevel"/>
    <w:tmpl w:val="D5F0E186"/>
    <w:lvl w:ilvl="0" w:tplc="0416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8CC53A7"/>
    <w:multiLevelType w:val="hybridMultilevel"/>
    <w:tmpl w:val="0E067CCC"/>
    <w:lvl w:ilvl="0" w:tplc="0416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2E14667A"/>
    <w:multiLevelType w:val="hybridMultilevel"/>
    <w:tmpl w:val="535A3A52"/>
    <w:lvl w:ilvl="0" w:tplc="041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>
    <w:nsid w:val="33951D74"/>
    <w:multiLevelType w:val="hybridMultilevel"/>
    <w:tmpl w:val="90908B0E"/>
    <w:lvl w:ilvl="0" w:tplc="28E076A2">
      <w:start w:val="1"/>
      <w:numFmt w:val="lowerLetter"/>
      <w:lvlText w:val="%1."/>
      <w:lvlJc w:val="left"/>
      <w:pPr>
        <w:ind w:left="10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6BA2050"/>
    <w:multiLevelType w:val="hybridMultilevel"/>
    <w:tmpl w:val="270C75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222703"/>
    <w:multiLevelType w:val="hybridMultilevel"/>
    <w:tmpl w:val="A24A7FF6"/>
    <w:lvl w:ilvl="0" w:tplc="92B25A46">
      <w:start w:val="1"/>
      <w:numFmt w:val="decimal"/>
      <w:lvlText w:val="%1."/>
      <w:lvlJc w:val="left"/>
      <w:pPr>
        <w:ind w:left="1996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">
    <w:nsid w:val="5538027A"/>
    <w:multiLevelType w:val="hybridMultilevel"/>
    <w:tmpl w:val="B596AA52"/>
    <w:lvl w:ilvl="0" w:tplc="0416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8">
    <w:nsid w:val="5B936F99"/>
    <w:multiLevelType w:val="hybridMultilevel"/>
    <w:tmpl w:val="A27CF878"/>
    <w:lvl w:ilvl="0" w:tplc="CEB808D6">
      <w:start w:val="1"/>
      <w:numFmt w:val="decimal"/>
      <w:lvlText w:val="%1."/>
      <w:lvlJc w:val="left"/>
      <w:pPr>
        <w:ind w:left="1571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5E9A05DC"/>
    <w:multiLevelType w:val="hybridMultilevel"/>
    <w:tmpl w:val="E16A2B9A"/>
    <w:lvl w:ilvl="0" w:tplc="0416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0">
    <w:nsid w:val="6A424545"/>
    <w:multiLevelType w:val="hybridMultilevel"/>
    <w:tmpl w:val="41F00018"/>
    <w:lvl w:ilvl="0" w:tplc="E910B182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5D472F"/>
    <w:multiLevelType w:val="hybridMultilevel"/>
    <w:tmpl w:val="3BC42D20"/>
    <w:lvl w:ilvl="0" w:tplc="041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>
    <w:nsid w:val="6AAF0477"/>
    <w:multiLevelType w:val="hybridMultilevel"/>
    <w:tmpl w:val="32DED9BC"/>
    <w:lvl w:ilvl="0" w:tplc="B8C4B1D0">
      <w:start w:val="1"/>
      <w:numFmt w:val="decimal"/>
      <w:lvlText w:val="%1."/>
      <w:lvlJc w:val="left"/>
      <w:pPr>
        <w:ind w:left="77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3">
    <w:nsid w:val="71602EA8"/>
    <w:multiLevelType w:val="hybridMultilevel"/>
    <w:tmpl w:val="638EC014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19C4776"/>
    <w:multiLevelType w:val="hybridMultilevel"/>
    <w:tmpl w:val="9C2E25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CB71F8"/>
    <w:multiLevelType w:val="hybridMultilevel"/>
    <w:tmpl w:val="62B645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165B5F"/>
    <w:multiLevelType w:val="hybridMultilevel"/>
    <w:tmpl w:val="183AE1D8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EFB2F23"/>
    <w:multiLevelType w:val="hybridMultilevel"/>
    <w:tmpl w:val="FF5627E6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9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0"/>
  </w:num>
  <w:num w:numId="9">
    <w:abstractNumId w:val="4"/>
  </w:num>
  <w:num w:numId="10">
    <w:abstractNumId w:val="15"/>
  </w:num>
  <w:num w:numId="11">
    <w:abstractNumId w:val="5"/>
  </w:num>
  <w:num w:numId="12">
    <w:abstractNumId w:val="11"/>
  </w:num>
  <w:num w:numId="13">
    <w:abstractNumId w:val="12"/>
  </w:num>
  <w:num w:numId="14">
    <w:abstractNumId w:val="16"/>
  </w:num>
  <w:num w:numId="15">
    <w:abstractNumId w:val="2"/>
  </w:num>
  <w:num w:numId="16">
    <w:abstractNumId w:val="17"/>
  </w:num>
  <w:num w:numId="17">
    <w:abstractNumId w:val="13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065F9"/>
    <w:rsid w:val="00002AC4"/>
    <w:rsid w:val="000603BA"/>
    <w:rsid w:val="00060551"/>
    <w:rsid w:val="000A589B"/>
    <w:rsid w:val="000A66CF"/>
    <w:rsid w:val="000B62E3"/>
    <w:rsid w:val="000C42DC"/>
    <w:rsid w:val="000D0082"/>
    <w:rsid w:val="000D3075"/>
    <w:rsid w:val="000F014D"/>
    <w:rsid w:val="000F498D"/>
    <w:rsid w:val="001112B5"/>
    <w:rsid w:val="00111C23"/>
    <w:rsid w:val="0014165F"/>
    <w:rsid w:val="00177765"/>
    <w:rsid w:val="001B2AF7"/>
    <w:rsid w:val="001C2738"/>
    <w:rsid w:val="001F1C03"/>
    <w:rsid w:val="00230622"/>
    <w:rsid w:val="00230CF2"/>
    <w:rsid w:val="0026000D"/>
    <w:rsid w:val="002A1770"/>
    <w:rsid w:val="002B22CF"/>
    <w:rsid w:val="002C2263"/>
    <w:rsid w:val="002E1F3B"/>
    <w:rsid w:val="002E230C"/>
    <w:rsid w:val="002E3CD0"/>
    <w:rsid w:val="002F0DED"/>
    <w:rsid w:val="002F782E"/>
    <w:rsid w:val="002F7FDB"/>
    <w:rsid w:val="003106B6"/>
    <w:rsid w:val="00320339"/>
    <w:rsid w:val="0032738F"/>
    <w:rsid w:val="00363953"/>
    <w:rsid w:val="003A4270"/>
    <w:rsid w:val="003A730E"/>
    <w:rsid w:val="003C45A2"/>
    <w:rsid w:val="003C4944"/>
    <w:rsid w:val="003E557E"/>
    <w:rsid w:val="00412446"/>
    <w:rsid w:val="004648B4"/>
    <w:rsid w:val="0046765B"/>
    <w:rsid w:val="004738FF"/>
    <w:rsid w:val="004D10A9"/>
    <w:rsid w:val="00505F22"/>
    <w:rsid w:val="00516A71"/>
    <w:rsid w:val="0052386B"/>
    <w:rsid w:val="00531B35"/>
    <w:rsid w:val="00535A1C"/>
    <w:rsid w:val="005552B8"/>
    <w:rsid w:val="00567FBE"/>
    <w:rsid w:val="0057463E"/>
    <w:rsid w:val="00580AD9"/>
    <w:rsid w:val="00594D48"/>
    <w:rsid w:val="005A18F3"/>
    <w:rsid w:val="005A732D"/>
    <w:rsid w:val="005B070E"/>
    <w:rsid w:val="0062035A"/>
    <w:rsid w:val="0064122F"/>
    <w:rsid w:val="00644F3D"/>
    <w:rsid w:val="00650ED2"/>
    <w:rsid w:val="00673969"/>
    <w:rsid w:val="00673F57"/>
    <w:rsid w:val="006B5E49"/>
    <w:rsid w:val="006D411D"/>
    <w:rsid w:val="006E0B99"/>
    <w:rsid w:val="006E3E3E"/>
    <w:rsid w:val="006F3F8A"/>
    <w:rsid w:val="006F7421"/>
    <w:rsid w:val="007118BC"/>
    <w:rsid w:val="00731B19"/>
    <w:rsid w:val="00734F8C"/>
    <w:rsid w:val="00736446"/>
    <w:rsid w:val="00757191"/>
    <w:rsid w:val="0075784A"/>
    <w:rsid w:val="007A1DAD"/>
    <w:rsid w:val="007A625E"/>
    <w:rsid w:val="007D10D3"/>
    <w:rsid w:val="007E78A8"/>
    <w:rsid w:val="00802364"/>
    <w:rsid w:val="00805453"/>
    <w:rsid w:val="00806C57"/>
    <w:rsid w:val="0081012A"/>
    <w:rsid w:val="00817A67"/>
    <w:rsid w:val="00842730"/>
    <w:rsid w:val="00845389"/>
    <w:rsid w:val="00856921"/>
    <w:rsid w:val="00896757"/>
    <w:rsid w:val="008D2DA8"/>
    <w:rsid w:val="008E68F3"/>
    <w:rsid w:val="008F170B"/>
    <w:rsid w:val="008F17E0"/>
    <w:rsid w:val="008F292F"/>
    <w:rsid w:val="009464D6"/>
    <w:rsid w:val="0098006C"/>
    <w:rsid w:val="00A46C87"/>
    <w:rsid w:val="00A55439"/>
    <w:rsid w:val="00A64A70"/>
    <w:rsid w:val="00A91D0B"/>
    <w:rsid w:val="00AE6A41"/>
    <w:rsid w:val="00AF4E42"/>
    <w:rsid w:val="00AF67A3"/>
    <w:rsid w:val="00B02CF3"/>
    <w:rsid w:val="00B34DF9"/>
    <w:rsid w:val="00B42433"/>
    <w:rsid w:val="00B6252C"/>
    <w:rsid w:val="00B71641"/>
    <w:rsid w:val="00B72567"/>
    <w:rsid w:val="00B775C4"/>
    <w:rsid w:val="00B806D5"/>
    <w:rsid w:val="00B95DA3"/>
    <w:rsid w:val="00BF5B05"/>
    <w:rsid w:val="00BF767A"/>
    <w:rsid w:val="00C22E1C"/>
    <w:rsid w:val="00C3233A"/>
    <w:rsid w:val="00C5269C"/>
    <w:rsid w:val="00C65385"/>
    <w:rsid w:val="00C7434E"/>
    <w:rsid w:val="00C908B9"/>
    <w:rsid w:val="00CB1D8B"/>
    <w:rsid w:val="00D0122B"/>
    <w:rsid w:val="00D544B6"/>
    <w:rsid w:val="00D816A9"/>
    <w:rsid w:val="00DB05D1"/>
    <w:rsid w:val="00DB4E71"/>
    <w:rsid w:val="00DE2846"/>
    <w:rsid w:val="00DF1C9D"/>
    <w:rsid w:val="00DF3952"/>
    <w:rsid w:val="00E065F9"/>
    <w:rsid w:val="00E92ED5"/>
    <w:rsid w:val="00E95F69"/>
    <w:rsid w:val="00EA4F47"/>
    <w:rsid w:val="00EA5C80"/>
    <w:rsid w:val="00EB7F35"/>
    <w:rsid w:val="00ED14AB"/>
    <w:rsid w:val="00ED1D4C"/>
    <w:rsid w:val="00ED5183"/>
    <w:rsid w:val="00ED7C9F"/>
    <w:rsid w:val="00EF571B"/>
    <w:rsid w:val="00F147E9"/>
    <w:rsid w:val="00F243FB"/>
    <w:rsid w:val="00F33E67"/>
    <w:rsid w:val="00F3546B"/>
    <w:rsid w:val="00F60826"/>
    <w:rsid w:val="00F61796"/>
    <w:rsid w:val="00F627C5"/>
    <w:rsid w:val="00F71F5D"/>
    <w:rsid w:val="00F948CE"/>
    <w:rsid w:val="00FA5611"/>
    <w:rsid w:val="00FF4282"/>
    <w:rsid w:val="00FF5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8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4738F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73644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736446"/>
    <w:pPr>
      <w:ind w:left="720"/>
      <w:contextualSpacing/>
    </w:pPr>
  </w:style>
  <w:style w:type="paragraph" w:styleId="SemEspaamento">
    <w:name w:val="No Spacing"/>
    <w:uiPriority w:val="1"/>
    <w:qFormat/>
    <w:rsid w:val="0052386B"/>
    <w:pPr>
      <w:spacing w:after="0" w:line="240" w:lineRule="auto"/>
      <w:jc w:val="center"/>
    </w:pPr>
  </w:style>
  <w:style w:type="table" w:styleId="Tabelacomgrade">
    <w:name w:val="Table Grid"/>
    <w:basedOn w:val="Tabelanormal"/>
    <w:uiPriority w:val="59"/>
    <w:rsid w:val="005238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8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ZORAIDE</dc:creator>
  <cp:lastModifiedBy>FDE</cp:lastModifiedBy>
  <cp:revision>2</cp:revision>
  <cp:lastPrinted>2016-05-12T13:25:00Z</cp:lastPrinted>
  <dcterms:created xsi:type="dcterms:W3CDTF">2017-08-24T12:07:00Z</dcterms:created>
  <dcterms:modified xsi:type="dcterms:W3CDTF">2017-08-24T12:07:00Z</dcterms:modified>
</cp:coreProperties>
</file>